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5075F" w14:textId="20443691" w:rsidR="00C21789" w:rsidRPr="001E2C80" w:rsidRDefault="00C21789" w:rsidP="0195E707">
      <w:pPr>
        <w:tabs>
          <w:tab w:val="left" w:pos="450"/>
        </w:tabs>
        <w:spacing w:line="256" w:lineRule="auto"/>
        <w:jc w:val="center"/>
        <w:rPr>
          <w:rFonts w:eastAsia="Calibri"/>
          <w:b/>
          <w:bCs/>
          <w:sz w:val="32"/>
          <w:szCs w:val="32"/>
          <w:shd w:val="clear" w:color="auto" w:fill="FFFFFF"/>
        </w:rPr>
      </w:pPr>
      <w:r w:rsidRPr="0195E707">
        <w:rPr>
          <w:rFonts w:eastAsia="Calibri"/>
          <w:b/>
          <w:bCs/>
          <w:sz w:val="32"/>
          <w:szCs w:val="32"/>
        </w:rPr>
        <w:t>B</w:t>
      </w:r>
      <w:r w:rsidRPr="0195E707">
        <w:rPr>
          <w:rFonts w:eastAsia="Calibri"/>
          <w:b/>
          <w:bCs/>
          <w:sz w:val="32"/>
          <w:szCs w:val="32"/>
          <w:shd w:val="clear" w:color="auto" w:fill="FFFFFF"/>
        </w:rPr>
        <w:t>iomedical Advanced Research and Development Authority (BARDA)</w:t>
      </w:r>
    </w:p>
    <w:p w14:paraId="4388BC17" w14:textId="77777777" w:rsidR="00C21789" w:rsidRPr="001E2C80" w:rsidRDefault="00C21789" w:rsidP="00C21789">
      <w:pPr>
        <w:spacing w:line="256" w:lineRule="auto"/>
        <w:ind w:left="360"/>
        <w:jc w:val="center"/>
        <w:rPr>
          <w:rFonts w:eastAsia="Calibri" w:cstheme="minorHAnsi"/>
          <w:b/>
          <w:bCs/>
          <w:sz w:val="32"/>
          <w:szCs w:val="32"/>
          <w:shd w:val="clear" w:color="auto" w:fill="FFFFFF"/>
        </w:rPr>
      </w:pPr>
      <w:r w:rsidRPr="001E2C80">
        <w:rPr>
          <w:rFonts w:eastAsia="Calibri" w:cstheme="minorHAnsi"/>
          <w:b/>
          <w:bCs/>
          <w:sz w:val="32"/>
          <w:szCs w:val="32"/>
          <w:shd w:val="clear" w:color="auto" w:fill="FFFFFF"/>
        </w:rPr>
        <w:t>Rapid Response Partnership Vehicle (RRPV)</w:t>
      </w:r>
    </w:p>
    <w:p w14:paraId="0CC59088" w14:textId="6DBAF903" w:rsidR="00FF737A" w:rsidRPr="001E2C80" w:rsidRDefault="00C21789" w:rsidP="00F80D43">
      <w:pPr>
        <w:pStyle w:val="paragraph"/>
        <w:jc w:val="center"/>
        <w:textAlignment w:val="baseline"/>
        <w:rPr>
          <w:rFonts w:asciiTheme="minorHAnsi" w:hAnsiTheme="minorHAnsi" w:cstheme="minorHAnsi"/>
          <w:sz w:val="18"/>
          <w:szCs w:val="18"/>
        </w:rPr>
      </w:pPr>
      <w:r w:rsidRPr="001E2C80">
        <w:rPr>
          <w:rFonts w:asciiTheme="minorHAnsi" w:hAnsiTheme="minorHAnsi" w:cstheme="minorHAnsi"/>
          <w:noProof/>
          <w:sz w:val="18"/>
          <w:szCs w:val="18"/>
        </w:rPr>
        <w:drawing>
          <wp:inline distT="0" distB="0" distL="0" distR="0" wp14:anchorId="670847D6" wp14:editId="610090AC">
            <wp:extent cx="1524000" cy="1566545"/>
            <wp:effectExtent l="0" t="0" r="0" b="0"/>
            <wp:docPr id="971939035" name="Picture 97193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566545"/>
                    </a:xfrm>
                    <a:prstGeom prst="rect">
                      <a:avLst/>
                    </a:prstGeom>
                    <a:noFill/>
                  </pic:spPr>
                </pic:pic>
              </a:graphicData>
            </a:graphic>
          </wp:inline>
        </w:drawing>
      </w:r>
    </w:p>
    <w:p w14:paraId="77070BBE" w14:textId="77777777" w:rsidR="00C21789" w:rsidRPr="001E2C80" w:rsidRDefault="00C21789" w:rsidP="4F318979">
      <w:pPr>
        <w:pStyle w:val="Footer"/>
        <w:jc w:val="center"/>
        <w:textAlignment w:val="baseline"/>
        <w:rPr>
          <w:rFonts w:cstheme="minorHAnsi"/>
          <w:b/>
          <w:bCs/>
          <w:i/>
          <w:iCs/>
          <w:sz w:val="32"/>
          <w:szCs w:val="32"/>
        </w:rPr>
      </w:pPr>
    </w:p>
    <w:p w14:paraId="341F2197" w14:textId="78E7AFD3" w:rsidR="00A979FC" w:rsidRPr="00A979FC" w:rsidRDefault="00A979FC" w:rsidP="00C21789">
      <w:pPr>
        <w:spacing w:line="276" w:lineRule="auto"/>
        <w:jc w:val="center"/>
        <w:rPr>
          <w:rFonts w:eastAsia="Calibri" w:cstheme="minorHAnsi"/>
          <w:b/>
          <w:bCs/>
          <w:color w:val="FF0000"/>
          <w:sz w:val="36"/>
          <w:szCs w:val="36"/>
        </w:rPr>
      </w:pPr>
      <w:r w:rsidRPr="00A979FC">
        <w:rPr>
          <w:rFonts w:eastAsia="Calibri" w:cstheme="minorHAnsi"/>
          <w:b/>
          <w:bCs/>
          <w:color w:val="FF0000"/>
          <w:sz w:val="36"/>
          <w:szCs w:val="36"/>
        </w:rPr>
        <w:t>DRAFT</w:t>
      </w:r>
    </w:p>
    <w:p w14:paraId="7E7832BE" w14:textId="0E86BBCC" w:rsidR="00C21789" w:rsidRPr="001E2C80" w:rsidRDefault="00C21789" w:rsidP="00C21789">
      <w:pPr>
        <w:spacing w:line="276" w:lineRule="auto"/>
        <w:jc w:val="center"/>
        <w:rPr>
          <w:rFonts w:eastAsia="Calibri" w:cstheme="minorHAnsi"/>
          <w:b/>
          <w:bCs/>
          <w:sz w:val="28"/>
          <w:szCs w:val="28"/>
        </w:rPr>
      </w:pPr>
      <w:r w:rsidRPr="001E2C80">
        <w:rPr>
          <w:rFonts w:eastAsia="Calibri" w:cstheme="minorHAnsi"/>
          <w:b/>
          <w:bCs/>
          <w:sz w:val="28"/>
          <w:szCs w:val="28"/>
        </w:rPr>
        <w:t>Request for Project Proposals (RPP)</w:t>
      </w:r>
    </w:p>
    <w:p w14:paraId="796C806E" w14:textId="5D015016" w:rsidR="00530333" w:rsidRPr="001E2C80" w:rsidRDefault="00C21789" w:rsidP="487B8B58">
      <w:pPr>
        <w:pStyle w:val="Footer"/>
        <w:jc w:val="center"/>
        <w:textAlignment w:val="baseline"/>
        <w:rPr>
          <w:rFonts w:eastAsia="Calibri" w:cstheme="minorHAnsi"/>
          <w:b/>
          <w:bCs/>
          <w:sz w:val="28"/>
          <w:szCs w:val="28"/>
        </w:rPr>
      </w:pPr>
      <w:r w:rsidRPr="001E2C80">
        <w:rPr>
          <w:rFonts w:eastAsia="Calibri" w:cstheme="minorHAnsi"/>
          <w:b/>
          <w:bCs/>
          <w:sz w:val="28"/>
          <w:szCs w:val="28"/>
        </w:rPr>
        <w:t>Solicitation Number:</w:t>
      </w:r>
      <w:r w:rsidR="00530333" w:rsidRPr="001E2C80">
        <w:rPr>
          <w:rFonts w:eastAsia="Calibri" w:cstheme="minorHAnsi"/>
          <w:b/>
          <w:bCs/>
          <w:sz w:val="28"/>
          <w:szCs w:val="28"/>
        </w:rPr>
        <w:t xml:space="preserve"> </w:t>
      </w:r>
      <w:r w:rsidR="00014CB1" w:rsidRPr="001E2C80">
        <w:rPr>
          <w:rFonts w:eastAsia="Calibri" w:cstheme="minorHAnsi"/>
          <w:b/>
          <w:bCs/>
          <w:sz w:val="28"/>
          <w:szCs w:val="28"/>
        </w:rPr>
        <w:t>RRPV</w:t>
      </w:r>
      <w:r w:rsidR="008B545F" w:rsidRPr="001E2C80">
        <w:rPr>
          <w:rFonts w:eastAsia="Calibri" w:cstheme="minorHAnsi"/>
          <w:b/>
          <w:bCs/>
          <w:sz w:val="28"/>
          <w:szCs w:val="28"/>
        </w:rPr>
        <w:t xml:space="preserve"> </w:t>
      </w:r>
      <w:r w:rsidR="009D6B98" w:rsidRPr="001E2C80">
        <w:rPr>
          <w:rFonts w:eastAsia="Calibri" w:cstheme="minorHAnsi"/>
          <w:b/>
          <w:bCs/>
          <w:sz w:val="28"/>
          <w:szCs w:val="28"/>
        </w:rPr>
        <w:t>26-0</w:t>
      </w:r>
      <w:r w:rsidR="0086574A" w:rsidRPr="001E2C80">
        <w:rPr>
          <w:rFonts w:eastAsia="Calibri" w:cstheme="minorHAnsi"/>
          <w:b/>
          <w:bCs/>
          <w:sz w:val="28"/>
          <w:szCs w:val="28"/>
        </w:rPr>
        <w:t>5</w:t>
      </w:r>
      <w:r w:rsidR="009D6B98" w:rsidRPr="001E2C80">
        <w:rPr>
          <w:rFonts w:eastAsia="Calibri" w:cstheme="minorHAnsi"/>
          <w:b/>
          <w:bCs/>
          <w:sz w:val="28"/>
          <w:szCs w:val="28"/>
        </w:rPr>
        <w:t>-</w:t>
      </w:r>
      <w:r w:rsidR="0086574A" w:rsidRPr="001E2C80">
        <w:rPr>
          <w:rFonts w:eastAsia="Calibri" w:cstheme="minorHAnsi"/>
          <w:b/>
          <w:bCs/>
          <w:sz w:val="28"/>
          <w:szCs w:val="28"/>
        </w:rPr>
        <w:t>NVP</w:t>
      </w:r>
    </w:p>
    <w:p w14:paraId="0FC36837" w14:textId="77777777" w:rsidR="00C21789" w:rsidRPr="001E2C80" w:rsidRDefault="00C21789" w:rsidP="4F318979">
      <w:pPr>
        <w:pStyle w:val="Footer"/>
        <w:jc w:val="center"/>
        <w:textAlignment w:val="baseline"/>
        <w:rPr>
          <w:rFonts w:eastAsia="Calibri" w:cstheme="minorHAnsi"/>
          <w:b/>
          <w:bCs/>
          <w:sz w:val="28"/>
          <w:szCs w:val="28"/>
        </w:rPr>
      </w:pPr>
    </w:p>
    <w:p w14:paraId="111FF8D3" w14:textId="3E52BDC5" w:rsidR="001F2C92" w:rsidRPr="001E2C80" w:rsidRDefault="009E1831" w:rsidP="20A6872F">
      <w:pPr>
        <w:ind w:left="360"/>
        <w:jc w:val="center"/>
        <w:rPr>
          <w:rFonts w:cstheme="minorHAnsi"/>
          <w:b/>
          <w:bCs/>
          <w:sz w:val="28"/>
          <w:szCs w:val="28"/>
        </w:rPr>
      </w:pPr>
      <w:r w:rsidRPr="001E2C80">
        <w:rPr>
          <w:rFonts w:cstheme="minorHAnsi"/>
          <w:b/>
          <w:bCs/>
          <w:sz w:val="28"/>
          <w:szCs w:val="28"/>
        </w:rPr>
        <w:t>“</w:t>
      </w:r>
      <w:r w:rsidR="0086574A" w:rsidRPr="001E2C80">
        <w:rPr>
          <w:rFonts w:cstheme="minorHAnsi"/>
          <w:b/>
          <w:bCs/>
          <w:sz w:val="28"/>
          <w:szCs w:val="28"/>
        </w:rPr>
        <w:t>New Vaccine Platforms”</w:t>
      </w:r>
      <w:r w:rsidR="001F2C92" w:rsidRPr="001E2C80">
        <w:rPr>
          <w:rFonts w:cstheme="minorHAnsi"/>
          <w:b/>
          <w:bCs/>
          <w:sz w:val="28"/>
          <w:szCs w:val="28"/>
        </w:rPr>
        <w:t xml:space="preserve"> </w:t>
      </w:r>
    </w:p>
    <w:p w14:paraId="4AF96090" w14:textId="77777777" w:rsidR="00C21789" w:rsidRPr="001E2C80" w:rsidRDefault="00C21789" w:rsidP="4F318979">
      <w:pPr>
        <w:pStyle w:val="Footer"/>
        <w:jc w:val="center"/>
        <w:textAlignment w:val="baseline"/>
        <w:rPr>
          <w:rFonts w:eastAsia="Calibri" w:cstheme="minorHAnsi"/>
          <w:b/>
          <w:bCs/>
          <w:sz w:val="28"/>
          <w:szCs w:val="28"/>
        </w:rPr>
      </w:pPr>
    </w:p>
    <w:p w14:paraId="6C2B37AA" w14:textId="1F930DC6" w:rsidR="0003573F" w:rsidRDefault="00A979FC" w:rsidP="007D121B">
      <w:pPr>
        <w:pStyle w:val="Footer"/>
        <w:jc w:val="center"/>
        <w:textAlignment w:val="baseline"/>
        <w:rPr>
          <w:rFonts w:eastAsia="Calibri" w:cstheme="minorHAnsi"/>
          <w:b/>
          <w:bCs/>
          <w:sz w:val="28"/>
          <w:szCs w:val="28"/>
        </w:rPr>
      </w:pPr>
      <w:r>
        <w:rPr>
          <w:rFonts w:eastAsia="Calibri" w:cstheme="minorHAnsi"/>
          <w:b/>
          <w:bCs/>
          <w:sz w:val="28"/>
          <w:szCs w:val="28"/>
        </w:rPr>
        <w:t xml:space="preserve">Draft </w:t>
      </w:r>
      <w:r w:rsidR="005F3F4C" w:rsidRPr="001E2C80">
        <w:rPr>
          <w:rFonts w:eastAsia="Calibri" w:cstheme="minorHAnsi"/>
          <w:b/>
          <w:bCs/>
          <w:sz w:val="28"/>
          <w:szCs w:val="28"/>
        </w:rPr>
        <w:t>Issue</w:t>
      </w:r>
      <w:r w:rsidR="00A446F4" w:rsidRPr="001E2C80">
        <w:rPr>
          <w:rFonts w:eastAsia="Calibri" w:cstheme="minorHAnsi"/>
          <w:b/>
          <w:bCs/>
          <w:sz w:val="28"/>
          <w:szCs w:val="28"/>
        </w:rPr>
        <w:t xml:space="preserve"> Date</w:t>
      </w:r>
      <w:r w:rsidR="005F3F4C" w:rsidRPr="001E2C80">
        <w:rPr>
          <w:rFonts w:eastAsia="Calibri" w:cstheme="minorHAnsi"/>
          <w:b/>
          <w:bCs/>
          <w:sz w:val="28"/>
          <w:szCs w:val="28"/>
        </w:rPr>
        <w:t xml:space="preserve">: </w:t>
      </w:r>
      <w:r>
        <w:rPr>
          <w:rFonts w:eastAsia="Calibri" w:cstheme="minorHAnsi"/>
          <w:b/>
          <w:bCs/>
          <w:sz w:val="28"/>
          <w:szCs w:val="28"/>
        </w:rPr>
        <w:t>21 August</w:t>
      </w:r>
      <w:r w:rsidR="005E34A4" w:rsidRPr="001E2C80">
        <w:rPr>
          <w:rFonts w:eastAsia="Calibri" w:cstheme="minorHAnsi"/>
          <w:b/>
          <w:bCs/>
          <w:sz w:val="28"/>
          <w:szCs w:val="28"/>
        </w:rPr>
        <w:t xml:space="preserve"> </w:t>
      </w:r>
      <w:r w:rsidR="002D3011" w:rsidRPr="001E2C80">
        <w:rPr>
          <w:rFonts w:eastAsia="Calibri" w:cstheme="minorHAnsi"/>
          <w:b/>
          <w:bCs/>
          <w:sz w:val="28"/>
          <w:szCs w:val="28"/>
        </w:rPr>
        <w:t>202</w:t>
      </w:r>
      <w:r w:rsidR="0086574A" w:rsidRPr="001E2C80">
        <w:rPr>
          <w:rFonts w:eastAsia="Calibri" w:cstheme="minorHAnsi"/>
          <w:b/>
          <w:bCs/>
          <w:sz w:val="28"/>
          <w:szCs w:val="28"/>
        </w:rPr>
        <w:t>6</w:t>
      </w:r>
    </w:p>
    <w:p w14:paraId="49C2E1C8" w14:textId="77777777" w:rsidR="00A979FC" w:rsidRDefault="00A979FC" w:rsidP="007D121B">
      <w:pPr>
        <w:pStyle w:val="Footer"/>
        <w:jc w:val="center"/>
        <w:textAlignment w:val="baseline"/>
        <w:rPr>
          <w:rFonts w:eastAsia="Calibri" w:cstheme="minorHAnsi"/>
          <w:b/>
          <w:bCs/>
          <w:sz w:val="28"/>
          <w:szCs w:val="28"/>
        </w:rPr>
      </w:pPr>
    </w:p>
    <w:p w14:paraId="5A1499D8" w14:textId="6CA0DEB5" w:rsidR="00937A33" w:rsidRPr="001E2C80" w:rsidRDefault="00937A33" w:rsidP="007D121B">
      <w:pPr>
        <w:pStyle w:val="Footer"/>
        <w:jc w:val="center"/>
        <w:textAlignment w:val="baseline"/>
        <w:rPr>
          <w:rFonts w:eastAsia="Calibri" w:cstheme="minorHAnsi"/>
          <w:b/>
          <w:bCs/>
          <w:sz w:val="28"/>
          <w:szCs w:val="28"/>
        </w:rPr>
      </w:pPr>
      <w:r>
        <w:rPr>
          <w:rFonts w:eastAsia="Calibri" w:cstheme="minorHAnsi"/>
          <w:b/>
          <w:bCs/>
          <w:sz w:val="28"/>
          <w:szCs w:val="28"/>
        </w:rPr>
        <w:t>Q</w:t>
      </w:r>
      <w:r w:rsidR="00A979FC">
        <w:rPr>
          <w:rFonts w:eastAsia="Calibri" w:cstheme="minorHAnsi"/>
          <w:b/>
          <w:bCs/>
          <w:sz w:val="28"/>
          <w:szCs w:val="28"/>
        </w:rPr>
        <w:t>uestions &amp; Feedback</w:t>
      </w:r>
      <w:r>
        <w:rPr>
          <w:rFonts w:eastAsia="Calibri" w:cstheme="minorHAnsi"/>
          <w:b/>
          <w:bCs/>
          <w:sz w:val="28"/>
          <w:szCs w:val="28"/>
        </w:rPr>
        <w:t xml:space="preserve"> Due: </w:t>
      </w:r>
      <w:r w:rsidR="00A979FC">
        <w:rPr>
          <w:rFonts w:eastAsia="Calibri" w:cstheme="minorHAnsi"/>
          <w:b/>
          <w:bCs/>
          <w:sz w:val="28"/>
          <w:szCs w:val="28"/>
        </w:rPr>
        <w:t>4 September</w:t>
      </w:r>
      <w:r w:rsidR="005E34A4">
        <w:rPr>
          <w:rFonts w:eastAsia="Calibri" w:cstheme="minorHAnsi"/>
          <w:b/>
          <w:bCs/>
          <w:sz w:val="28"/>
          <w:szCs w:val="28"/>
        </w:rPr>
        <w:t xml:space="preserve"> </w:t>
      </w:r>
      <w:r>
        <w:rPr>
          <w:rFonts w:eastAsia="Calibri" w:cstheme="minorHAnsi"/>
          <w:b/>
          <w:bCs/>
          <w:sz w:val="28"/>
          <w:szCs w:val="28"/>
        </w:rPr>
        <w:t>2026</w:t>
      </w:r>
      <w:r w:rsidR="00A979FC">
        <w:rPr>
          <w:rFonts w:eastAsia="Calibri" w:cstheme="minorHAnsi"/>
          <w:b/>
          <w:bCs/>
          <w:sz w:val="28"/>
          <w:szCs w:val="28"/>
        </w:rPr>
        <w:t xml:space="preserve"> by 12pm ET</w:t>
      </w:r>
    </w:p>
    <w:p w14:paraId="1801F329" w14:textId="77777777" w:rsidR="0086574A" w:rsidRPr="001E2C80" w:rsidRDefault="0086574A" w:rsidP="007D121B">
      <w:pPr>
        <w:pStyle w:val="Footer"/>
        <w:jc w:val="center"/>
        <w:textAlignment w:val="baseline"/>
        <w:rPr>
          <w:rFonts w:eastAsia="Calibri" w:cstheme="minorHAnsi"/>
          <w:b/>
          <w:bCs/>
          <w:sz w:val="28"/>
          <w:szCs w:val="28"/>
        </w:rPr>
      </w:pPr>
    </w:p>
    <w:p w14:paraId="661F4AE1" w14:textId="77777777" w:rsidR="00646CBB" w:rsidRPr="001E2C80" w:rsidRDefault="00646CBB" w:rsidP="007D121B">
      <w:pPr>
        <w:pStyle w:val="Footer"/>
        <w:jc w:val="center"/>
        <w:textAlignment w:val="baseline"/>
        <w:rPr>
          <w:rFonts w:cstheme="minorHAnsi"/>
          <w:sz w:val="24"/>
          <w:szCs w:val="24"/>
        </w:rPr>
      </w:pPr>
    </w:p>
    <w:p w14:paraId="0B4F02D7" w14:textId="2270E195" w:rsidR="0003573F" w:rsidRPr="001E2C80" w:rsidRDefault="0003573F" w:rsidP="00AE429A">
      <w:pPr>
        <w:pStyle w:val="Footer"/>
        <w:jc w:val="center"/>
        <w:textAlignment w:val="baseline"/>
        <w:rPr>
          <w:rFonts w:cstheme="minorHAnsi"/>
          <w:sz w:val="24"/>
        </w:rPr>
      </w:pPr>
      <w:r w:rsidRPr="001E2C80">
        <w:rPr>
          <w:rFonts w:cstheme="minorHAnsi"/>
          <w:sz w:val="24"/>
        </w:rPr>
        <w:t xml:space="preserve">Biomedical Advanced Research </w:t>
      </w:r>
      <w:r w:rsidR="00523DD7" w:rsidRPr="001E2C80">
        <w:rPr>
          <w:rFonts w:cstheme="minorHAnsi"/>
          <w:sz w:val="24"/>
        </w:rPr>
        <w:t xml:space="preserve">and </w:t>
      </w:r>
      <w:r w:rsidRPr="001E2C80">
        <w:rPr>
          <w:rFonts w:cstheme="minorHAnsi"/>
          <w:sz w:val="24"/>
        </w:rPr>
        <w:t>Development Authority (BARDA)</w:t>
      </w:r>
    </w:p>
    <w:p w14:paraId="712CB2FE" w14:textId="072B3789" w:rsidR="0003573F" w:rsidRPr="001E2C80" w:rsidRDefault="0003573F" w:rsidP="00AE429A">
      <w:pPr>
        <w:pStyle w:val="Footer"/>
        <w:jc w:val="center"/>
        <w:textAlignment w:val="baseline"/>
        <w:rPr>
          <w:rFonts w:cstheme="minorHAnsi"/>
          <w:sz w:val="24"/>
        </w:rPr>
      </w:pPr>
      <w:r w:rsidRPr="001E2C80">
        <w:rPr>
          <w:rFonts w:cstheme="minorHAnsi"/>
          <w:sz w:val="24"/>
        </w:rPr>
        <w:t>Contracts Management &amp; Acquisition (CMA)</w:t>
      </w:r>
    </w:p>
    <w:p w14:paraId="34BECF61" w14:textId="7393CEE4" w:rsidR="00A446F4" w:rsidRPr="001E2C80" w:rsidRDefault="0003573F" w:rsidP="002D3011">
      <w:pPr>
        <w:pStyle w:val="Footer"/>
        <w:jc w:val="center"/>
        <w:textAlignment w:val="baseline"/>
        <w:rPr>
          <w:rFonts w:cstheme="minorHAnsi"/>
          <w:color w:val="0000FF"/>
          <w:sz w:val="24"/>
          <w:szCs w:val="24"/>
          <w:u w:val="single"/>
        </w:rPr>
      </w:pPr>
      <w:r w:rsidRPr="001E2C80">
        <w:rPr>
          <w:rFonts w:cstheme="minorHAnsi"/>
          <w:sz w:val="24"/>
        </w:rPr>
        <w:t>400 7th Street, SW, Washington, DC 20024</w:t>
      </w:r>
      <w:r w:rsidRPr="001E2C80">
        <w:rPr>
          <w:rStyle w:val="FooterChar"/>
          <w:rFonts w:cstheme="minorHAnsi"/>
          <w:sz w:val="24"/>
        </w:rPr>
        <w:t> </w:t>
      </w:r>
      <w:r w:rsidRPr="001E2C80">
        <w:rPr>
          <w:rFonts w:cstheme="minorHAnsi"/>
        </w:rPr>
        <w:br/>
      </w:r>
      <w:r w:rsidRPr="001E2C80">
        <w:rPr>
          <w:rFonts w:cstheme="minorHAnsi"/>
          <w:color w:val="0000FF"/>
          <w:sz w:val="24"/>
          <w:szCs w:val="24"/>
          <w:u w:val="single"/>
        </w:rPr>
        <w:t>MedicalCountermeasures.gov</w:t>
      </w:r>
    </w:p>
    <w:p w14:paraId="7B868686" w14:textId="77777777" w:rsidR="00FF64B3" w:rsidRPr="001E2C80" w:rsidRDefault="00FF64B3" w:rsidP="002D3011">
      <w:pPr>
        <w:pStyle w:val="Footer"/>
        <w:jc w:val="center"/>
        <w:textAlignment w:val="baseline"/>
        <w:rPr>
          <w:rFonts w:cstheme="minorHAnsi"/>
          <w:color w:val="0000FF"/>
          <w:sz w:val="24"/>
          <w:szCs w:val="24"/>
          <w:u w:val="single"/>
        </w:rPr>
      </w:pPr>
    </w:p>
    <w:p w14:paraId="6F37CF4D" w14:textId="5E504F1A" w:rsidR="00296F04" w:rsidRPr="001E2C80" w:rsidRDefault="001F2C92" w:rsidP="00FF64B3">
      <w:pPr>
        <w:pStyle w:val="Footer"/>
        <w:jc w:val="center"/>
        <w:rPr>
          <w:rStyle w:val="UnresolvedMention"/>
          <w:rFonts w:eastAsia="Times New Roman" w:cstheme="minorHAnsi"/>
          <w:b/>
          <w:bCs/>
          <w:sz w:val="20"/>
          <w:szCs w:val="20"/>
        </w:rPr>
      </w:pPr>
      <w:r w:rsidRPr="001E2C80">
        <w:rPr>
          <w:rFonts w:cstheme="minorHAnsi"/>
          <w:noProof/>
          <w:sz w:val="18"/>
          <w:szCs w:val="18"/>
        </w:rPr>
        <w:drawing>
          <wp:anchor distT="0" distB="0" distL="114300" distR="114300" simplePos="0" relativeHeight="251658240" behindDoc="0" locked="0" layoutInCell="1" allowOverlap="1" wp14:anchorId="3FBC1449" wp14:editId="05B1EA7D">
            <wp:simplePos x="0" y="0"/>
            <wp:positionH relativeFrom="column">
              <wp:posOffset>2286000</wp:posOffset>
            </wp:positionH>
            <wp:positionV relativeFrom="paragraph">
              <wp:posOffset>86360</wp:posOffset>
            </wp:positionV>
            <wp:extent cx="1238250" cy="1152525"/>
            <wp:effectExtent l="0" t="0" r="0" b="0"/>
            <wp:wrapTopAndBottom/>
            <wp:docPr id="1"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pic:spPr>
                </pic:pic>
              </a:graphicData>
            </a:graphic>
            <wp14:sizeRelH relativeFrom="margin">
              <wp14:pctWidth>0</wp14:pctWidth>
            </wp14:sizeRelH>
            <wp14:sizeRelV relativeFrom="margin">
              <wp14:pctHeight>0</wp14:pctHeight>
            </wp14:sizeRelV>
          </wp:anchor>
        </w:drawing>
      </w:r>
      <w:r w:rsidR="00E37057" w:rsidRPr="001E2C80">
        <w:rPr>
          <w:rStyle w:val="UnresolvedMention"/>
          <w:rFonts w:cstheme="minorHAnsi"/>
          <w:sz w:val="20"/>
        </w:rPr>
        <w:br w:type="page"/>
      </w:r>
    </w:p>
    <w:p w14:paraId="336FBE0A" w14:textId="4FCCCFDD" w:rsidR="00E9648E" w:rsidRPr="001E2C80" w:rsidRDefault="00296F04" w:rsidP="00852F3A">
      <w:pPr>
        <w:pStyle w:val="Heading1"/>
        <w:widowControl w:val="0"/>
        <w:pBdr>
          <w:bottom w:val="single" w:sz="6" w:space="1" w:color="auto"/>
        </w:pBdr>
        <w:tabs>
          <w:tab w:val="left" w:pos="72"/>
          <w:tab w:val="left" w:pos="360"/>
          <w:tab w:val="center" w:pos="4320"/>
          <w:tab w:val="right" w:pos="8640"/>
        </w:tabs>
        <w:spacing w:before="120" w:after="120"/>
        <w:ind w:left="72" w:firstLine="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lastRenderedPageBreak/>
        <w:t xml:space="preserve">1. </w:t>
      </w:r>
      <w:r w:rsidR="00E9648E" w:rsidRPr="001E2C80">
        <w:rPr>
          <w:rFonts w:asciiTheme="minorHAnsi" w:eastAsia="MS Mincho" w:hAnsiTheme="minorHAnsi" w:cstheme="minorHAnsi"/>
          <w:sz w:val="32"/>
          <w:szCs w:val="32"/>
        </w:rPr>
        <w:t>Executive Summary</w:t>
      </w:r>
    </w:p>
    <w:p w14:paraId="2EA7617B" w14:textId="087C2905" w:rsidR="00192EAC" w:rsidRPr="001E2C80" w:rsidRDefault="00176C33" w:rsidP="00FF7DE9">
      <w:pPr>
        <w:pStyle w:val="Heading2"/>
      </w:pPr>
      <w:bookmarkStart w:id="0" w:name="_Toc33621889"/>
      <w:bookmarkStart w:id="1" w:name="_Toc147923130"/>
      <w:bookmarkStart w:id="2" w:name="_Toc155648277"/>
      <w:bookmarkStart w:id="3" w:name="_Toc470611615"/>
      <w:r w:rsidRPr="001E2C80">
        <w:t xml:space="preserve">1.1 </w:t>
      </w:r>
      <w:r w:rsidR="137925DA" w:rsidRPr="001E2C80">
        <w:t>Rapid Response Partnership Vehicle</w:t>
      </w:r>
      <w:r w:rsidR="00192EAC" w:rsidRPr="001E2C80">
        <w:t xml:space="preserve"> Consortium</w:t>
      </w:r>
      <w:bookmarkEnd w:id="0"/>
      <w:bookmarkEnd w:id="1"/>
      <w:bookmarkEnd w:id="2"/>
      <w:r w:rsidR="00192EAC" w:rsidRPr="001E2C80">
        <w:t xml:space="preserve"> </w:t>
      </w:r>
      <w:bookmarkEnd w:id="3"/>
    </w:p>
    <w:p w14:paraId="48FD3B19" w14:textId="54BF0661" w:rsidR="00192EAC" w:rsidRPr="001E2C80" w:rsidRDefault="00192EAC" w:rsidP="00062963">
      <w:pPr>
        <w:pStyle w:val="CommentText"/>
        <w:jc w:val="both"/>
        <w:rPr>
          <w:rFonts w:cstheme="minorHAnsi"/>
          <w:sz w:val="22"/>
          <w:szCs w:val="22"/>
        </w:rPr>
      </w:pPr>
      <w:r w:rsidRPr="001E2C80">
        <w:rPr>
          <w:rFonts w:cstheme="minorHAnsi"/>
          <w:sz w:val="22"/>
          <w:szCs w:val="22"/>
        </w:rPr>
        <w:t>The</w:t>
      </w:r>
      <w:r w:rsidR="7F706BDB" w:rsidRPr="001E2C80">
        <w:rPr>
          <w:rFonts w:cstheme="minorHAnsi"/>
          <w:sz w:val="22"/>
          <w:szCs w:val="22"/>
        </w:rPr>
        <w:t xml:space="preserve"> </w:t>
      </w:r>
      <w:r w:rsidR="1FC89788" w:rsidRPr="001E2C80">
        <w:rPr>
          <w:rFonts w:cstheme="minorHAnsi"/>
          <w:sz w:val="22"/>
          <w:szCs w:val="22"/>
        </w:rPr>
        <w:t>Rapid</w:t>
      </w:r>
      <w:r w:rsidRPr="001E2C80">
        <w:rPr>
          <w:rFonts w:cstheme="minorHAnsi"/>
          <w:sz w:val="22"/>
          <w:szCs w:val="22"/>
        </w:rPr>
        <w:t xml:space="preserve"> </w:t>
      </w:r>
      <w:r w:rsidR="1FC89788" w:rsidRPr="001E2C80">
        <w:rPr>
          <w:rFonts w:cstheme="minorHAnsi"/>
          <w:sz w:val="22"/>
          <w:szCs w:val="22"/>
        </w:rPr>
        <w:t>Response Partnership Vehicle (</w:t>
      </w:r>
      <w:r w:rsidR="44BD4920" w:rsidRPr="001E2C80">
        <w:rPr>
          <w:rFonts w:cstheme="minorHAnsi"/>
          <w:sz w:val="22"/>
          <w:szCs w:val="22"/>
        </w:rPr>
        <w:t xml:space="preserve">RRPV) Consortium </w:t>
      </w:r>
      <w:r w:rsidRPr="001E2C80">
        <w:rPr>
          <w:rFonts w:cstheme="minorHAnsi"/>
          <w:sz w:val="22"/>
          <w:szCs w:val="22"/>
        </w:rPr>
        <w:t xml:space="preserve">is an enterprise partnership in collaboration with industry and academia to facilitate research and development activities, in cooperation with the </w:t>
      </w:r>
      <w:r w:rsidR="0AD9785B" w:rsidRPr="001E2C80">
        <w:rPr>
          <w:rFonts w:cstheme="minorHAnsi"/>
          <w:sz w:val="22"/>
          <w:szCs w:val="22"/>
        </w:rPr>
        <w:t xml:space="preserve">Center for the </w:t>
      </w:r>
      <w:r w:rsidR="5BDF41DC" w:rsidRPr="001E2C80">
        <w:rPr>
          <w:rFonts w:cstheme="minorHAnsi"/>
          <w:sz w:val="22"/>
          <w:szCs w:val="22"/>
        </w:rPr>
        <w:t xml:space="preserve">Biomedical </w:t>
      </w:r>
      <w:r w:rsidR="008702D4" w:rsidRPr="001E2C80">
        <w:rPr>
          <w:rFonts w:cstheme="minorHAnsi"/>
          <w:sz w:val="22"/>
          <w:szCs w:val="22"/>
        </w:rPr>
        <w:t xml:space="preserve">Advanced </w:t>
      </w:r>
      <w:r w:rsidR="5BDF41DC" w:rsidRPr="001E2C80">
        <w:rPr>
          <w:rFonts w:cstheme="minorHAnsi"/>
          <w:sz w:val="22"/>
          <w:szCs w:val="22"/>
        </w:rPr>
        <w:t>Research and Development A</w:t>
      </w:r>
      <w:r w:rsidR="00831A8C" w:rsidRPr="001E2C80">
        <w:rPr>
          <w:rFonts w:cstheme="minorHAnsi"/>
          <w:sz w:val="22"/>
          <w:szCs w:val="22"/>
        </w:rPr>
        <w:t xml:space="preserve">uthority </w:t>
      </w:r>
      <w:r w:rsidR="5BDF41DC" w:rsidRPr="001E2C80">
        <w:rPr>
          <w:rFonts w:cstheme="minorHAnsi"/>
          <w:sz w:val="22"/>
          <w:szCs w:val="22"/>
        </w:rPr>
        <w:t>(BARDA)</w:t>
      </w:r>
      <w:r w:rsidR="005E570B" w:rsidRPr="001E2C80">
        <w:rPr>
          <w:rFonts w:cstheme="minorHAnsi"/>
          <w:sz w:val="22"/>
          <w:szCs w:val="22"/>
        </w:rPr>
        <w:t>, Administration for Strategic Preparedness and Response, U.S. Department of Health and Human Services</w:t>
      </w:r>
      <w:r w:rsidR="009D6A56" w:rsidRPr="001E2C80">
        <w:rPr>
          <w:rFonts w:cstheme="minorHAnsi"/>
          <w:sz w:val="22"/>
          <w:szCs w:val="22"/>
        </w:rPr>
        <w:t xml:space="preserve"> (HHS)</w:t>
      </w:r>
      <w:r w:rsidR="00233A7A" w:rsidRPr="001E2C80">
        <w:rPr>
          <w:rFonts w:cstheme="minorHAnsi"/>
          <w:sz w:val="22"/>
          <w:szCs w:val="22"/>
        </w:rPr>
        <w:t>.</w:t>
      </w:r>
    </w:p>
    <w:p w14:paraId="5D8B3673" w14:textId="74652AE7" w:rsidR="00510F01" w:rsidRPr="001E2C80" w:rsidRDefault="00510F01" w:rsidP="00062963">
      <w:pPr>
        <w:pStyle w:val="CommentText"/>
        <w:jc w:val="both"/>
        <w:rPr>
          <w:rFonts w:cstheme="minorHAnsi"/>
          <w:sz w:val="22"/>
          <w:szCs w:val="22"/>
        </w:rPr>
      </w:pPr>
      <w:bookmarkStart w:id="4" w:name="_Hlk148076543"/>
      <w:r w:rsidRPr="001E2C80">
        <w:rPr>
          <w:rFonts w:cstheme="minorHAnsi"/>
          <w:sz w:val="22"/>
          <w:szCs w:val="22"/>
        </w:rPr>
        <w:t>The RRPV will help fortify national health security by developing medical countermeasure products prior to and during a pandemic or public health emergency. The RRPV will focus on the acceleration of products and technology development, regulatory approval, commercialization, and sustainment to address pandemic influenza, emerging infectious diseases, and other biological threats.</w:t>
      </w:r>
    </w:p>
    <w:bookmarkEnd w:id="4"/>
    <w:p w14:paraId="7AD1102B" w14:textId="62F2A232" w:rsidR="00510F01" w:rsidRPr="001E2C80" w:rsidRDefault="00414885" w:rsidP="00062963">
      <w:pPr>
        <w:pStyle w:val="CommentText"/>
        <w:jc w:val="both"/>
        <w:rPr>
          <w:rFonts w:cstheme="minorHAnsi"/>
          <w:sz w:val="22"/>
          <w:szCs w:val="22"/>
        </w:rPr>
      </w:pPr>
      <w:r w:rsidRPr="001E2C80">
        <w:rPr>
          <w:rFonts w:cstheme="minorHAnsi"/>
          <w:sz w:val="22"/>
          <w:szCs w:val="22"/>
        </w:rPr>
        <w:fldChar w:fldCharType="begin"/>
      </w:r>
      <w:r w:rsidRPr="001E2C80">
        <w:rPr>
          <w:rFonts w:cstheme="minorHAnsi"/>
          <w:sz w:val="22"/>
          <w:szCs w:val="22"/>
        </w:rPr>
        <w:instrText xml:space="preserve"> HYPERLINK "https://www.ati.org/" \t "_blank" </w:instrText>
      </w:r>
      <w:r w:rsidRPr="001E2C80">
        <w:rPr>
          <w:rFonts w:cstheme="minorHAnsi"/>
          <w:sz w:val="22"/>
          <w:szCs w:val="22"/>
        </w:rPr>
      </w:r>
      <w:r w:rsidRPr="001E2C80">
        <w:rPr>
          <w:rFonts w:cstheme="minorHAnsi"/>
          <w:sz w:val="22"/>
          <w:szCs w:val="22"/>
        </w:rPr>
        <w:fldChar w:fldCharType="separate"/>
      </w:r>
      <w:r w:rsidR="00510F01" w:rsidRPr="001E2C80">
        <w:rPr>
          <w:rFonts w:cstheme="minorHAnsi"/>
          <w:sz w:val="22"/>
          <w:szCs w:val="22"/>
        </w:rPr>
        <w:t>Advanced Technology International</w:t>
      </w:r>
      <w:r w:rsidRPr="001E2C80">
        <w:rPr>
          <w:rFonts w:cstheme="minorHAnsi"/>
          <w:sz w:val="22"/>
          <w:szCs w:val="22"/>
        </w:rPr>
        <w:fldChar w:fldCharType="end"/>
      </w:r>
      <w:r w:rsidR="00510F01" w:rsidRPr="001E2C80">
        <w:rPr>
          <w:rFonts w:cstheme="minorHAnsi"/>
          <w:sz w:val="22"/>
          <w:szCs w:val="22"/>
        </w:rPr>
        <w:t xml:space="preserve"> (ATI) has been awarded an Other Transaction Agreement (OTA) by </w:t>
      </w:r>
      <w:hyperlink r:id="rId14" w:tgtFrame="_blank" w:history="1">
        <w:r w:rsidR="00510F01" w:rsidRPr="001E2C80">
          <w:rPr>
            <w:rFonts w:cstheme="minorHAnsi"/>
            <w:sz w:val="22"/>
            <w:szCs w:val="22"/>
          </w:rPr>
          <w:t>BARDA</w:t>
        </w:r>
      </w:hyperlink>
      <w:r w:rsidR="00510F01" w:rsidRPr="001E2C80">
        <w:rPr>
          <w:rFonts w:cstheme="minorHAnsi"/>
          <w:sz w:val="22"/>
          <w:szCs w:val="22"/>
        </w:rPr>
        <w:t xml:space="preserve"> to serve as the Consortium Management Firm (CMF) for the RRPV.</w:t>
      </w:r>
    </w:p>
    <w:p w14:paraId="2D18D234" w14:textId="5AE9486A" w:rsidR="00192EAC" w:rsidRPr="001E2C80" w:rsidRDefault="20793101" w:rsidP="00062963">
      <w:pPr>
        <w:pStyle w:val="CommentText"/>
        <w:jc w:val="both"/>
        <w:rPr>
          <w:rFonts w:cstheme="minorHAnsi"/>
          <w:sz w:val="22"/>
          <w:szCs w:val="22"/>
        </w:rPr>
      </w:pPr>
      <w:r w:rsidRPr="001E2C80">
        <w:rPr>
          <w:rFonts w:cstheme="minorHAnsi"/>
          <w:sz w:val="22"/>
          <w:szCs w:val="22"/>
        </w:rPr>
        <w:t xml:space="preserve">RRPV </w:t>
      </w:r>
      <w:r w:rsidR="1EE5B605" w:rsidRPr="001E2C80">
        <w:rPr>
          <w:rFonts w:cstheme="minorHAnsi"/>
          <w:sz w:val="22"/>
          <w:szCs w:val="22"/>
        </w:rPr>
        <w:t>is openly recruiting members to join a broad and diverse biomedical consortium that includes representatives from</w:t>
      </w:r>
      <w:r w:rsidR="7E8380F8" w:rsidRPr="001E2C80">
        <w:rPr>
          <w:rFonts w:cstheme="minorHAnsi"/>
          <w:sz w:val="22"/>
          <w:szCs w:val="22"/>
        </w:rPr>
        <w:t xml:space="preserve"> </w:t>
      </w:r>
      <w:r w:rsidR="0C760B4B" w:rsidRPr="001E2C80">
        <w:rPr>
          <w:rFonts w:cstheme="minorHAnsi"/>
          <w:sz w:val="22"/>
          <w:szCs w:val="22"/>
        </w:rPr>
        <w:t xml:space="preserve">all </w:t>
      </w:r>
      <w:r w:rsidR="7E8380F8" w:rsidRPr="001E2C80">
        <w:rPr>
          <w:rFonts w:cstheme="minorHAnsi"/>
          <w:sz w:val="22"/>
          <w:szCs w:val="22"/>
        </w:rPr>
        <w:t>organization</w:t>
      </w:r>
      <w:r w:rsidR="0C760B4B" w:rsidRPr="001E2C80">
        <w:rPr>
          <w:rFonts w:cstheme="minorHAnsi"/>
          <w:sz w:val="22"/>
          <w:szCs w:val="22"/>
        </w:rPr>
        <w:t xml:space="preserve">s </w:t>
      </w:r>
      <w:r w:rsidR="7B8FD3BD" w:rsidRPr="001E2C80">
        <w:rPr>
          <w:rFonts w:cstheme="minorHAnsi"/>
          <w:sz w:val="22"/>
          <w:szCs w:val="22"/>
        </w:rPr>
        <w:t xml:space="preserve">who work within </w:t>
      </w:r>
      <w:r w:rsidR="49DB4FFD" w:rsidRPr="001E2C80">
        <w:rPr>
          <w:rFonts w:cstheme="minorHAnsi"/>
          <w:sz w:val="22"/>
          <w:szCs w:val="22"/>
        </w:rPr>
        <w:t>stated technical focus areas</w:t>
      </w:r>
      <w:r w:rsidR="00FB7E76" w:rsidRPr="001E2C80">
        <w:rPr>
          <w:rFonts w:cstheme="minorHAnsi"/>
          <w:sz w:val="22"/>
          <w:szCs w:val="22"/>
        </w:rPr>
        <w:t>.</w:t>
      </w:r>
      <w:r w:rsidR="1EE5B605" w:rsidRPr="001E2C80">
        <w:rPr>
          <w:rFonts w:cstheme="minorHAnsi"/>
          <w:sz w:val="22"/>
          <w:szCs w:val="22"/>
        </w:rPr>
        <w:t xml:space="preserve"> </w:t>
      </w:r>
      <w:r w:rsidR="00FB7E76" w:rsidRPr="001E2C80">
        <w:rPr>
          <w:rFonts w:cstheme="minorHAnsi"/>
          <w:sz w:val="22"/>
          <w:szCs w:val="22"/>
        </w:rPr>
        <w:t>F</w:t>
      </w:r>
      <w:r w:rsidR="1EE5B605" w:rsidRPr="001E2C80">
        <w:rPr>
          <w:rFonts w:cstheme="minorHAnsi"/>
          <w:sz w:val="22"/>
          <w:szCs w:val="22"/>
        </w:rPr>
        <w:t xml:space="preserve">or more information on the </w:t>
      </w:r>
      <w:r w:rsidR="69CB50D3" w:rsidRPr="001E2C80">
        <w:rPr>
          <w:rFonts w:cstheme="minorHAnsi"/>
          <w:sz w:val="22"/>
          <w:szCs w:val="22"/>
        </w:rPr>
        <w:t xml:space="preserve">RRPV </w:t>
      </w:r>
      <w:r w:rsidR="1EE5B605" w:rsidRPr="001E2C80">
        <w:rPr>
          <w:rFonts w:cstheme="minorHAnsi"/>
          <w:sz w:val="22"/>
          <w:szCs w:val="22"/>
        </w:rPr>
        <w:t>mission</w:t>
      </w:r>
      <w:r w:rsidR="4C5C5A0B" w:rsidRPr="001E2C80">
        <w:rPr>
          <w:rFonts w:cstheme="minorHAnsi"/>
          <w:sz w:val="22"/>
          <w:szCs w:val="22"/>
        </w:rPr>
        <w:t xml:space="preserve">, refer to the RRPV website at </w:t>
      </w:r>
      <w:r w:rsidR="00B25F62" w:rsidRPr="001E2C80">
        <w:rPr>
          <w:rFonts w:cstheme="minorHAnsi"/>
          <w:sz w:val="22"/>
          <w:szCs w:val="22"/>
        </w:rPr>
        <w:t>RRPV.o</w:t>
      </w:r>
      <w:r w:rsidR="00A169BB" w:rsidRPr="001E2C80">
        <w:rPr>
          <w:rFonts w:cstheme="minorHAnsi"/>
          <w:sz w:val="22"/>
          <w:szCs w:val="22"/>
        </w:rPr>
        <w:t>rg</w:t>
      </w:r>
      <w:r w:rsidR="3C17A287" w:rsidRPr="001E2C80">
        <w:rPr>
          <w:rFonts w:cstheme="minorHAnsi"/>
          <w:sz w:val="22"/>
          <w:szCs w:val="22"/>
        </w:rPr>
        <w:t>.</w:t>
      </w:r>
      <w:r w:rsidR="1EE5B605" w:rsidRPr="001E2C80">
        <w:rPr>
          <w:rFonts w:cstheme="minorHAnsi"/>
          <w:sz w:val="22"/>
          <w:szCs w:val="22"/>
        </w:rPr>
        <w:t xml:space="preserve"> </w:t>
      </w:r>
      <w:r w:rsidR="45B36205" w:rsidRPr="001E2C80">
        <w:rPr>
          <w:rFonts w:cstheme="minorHAnsi"/>
          <w:sz w:val="22"/>
          <w:szCs w:val="22"/>
        </w:rPr>
        <w:t>For entities</w:t>
      </w:r>
      <w:r w:rsidR="137D7397" w:rsidRPr="001E2C80">
        <w:rPr>
          <w:rFonts w:cstheme="minorHAnsi"/>
          <w:sz w:val="22"/>
          <w:szCs w:val="22"/>
        </w:rPr>
        <w:t xml:space="preserve"> </w:t>
      </w:r>
      <w:r w:rsidR="45B36205" w:rsidRPr="001E2C80">
        <w:rPr>
          <w:rFonts w:cstheme="minorHAnsi"/>
          <w:sz w:val="22"/>
          <w:szCs w:val="22"/>
        </w:rPr>
        <w:t xml:space="preserve">interested in </w:t>
      </w:r>
      <w:r w:rsidR="137D7397" w:rsidRPr="001E2C80">
        <w:rPr>
          <w:rFonts w:cstheme="minorHAnsi"/>
          <w:sz w:val="22"/>
          <w:szCs w:val="22"/>
        </w:rPr>
        <w:t>join</w:t>
      </w:r>
      <w:r w:rsidR="45B36205" w:rsidRPr="001E2C80">
        <w:rPr>
          <w:rFonts w:cstheme="minorHAnsi"/>
          <w:sz w:val="22"/>
          <w:szCs w:val="22"/>
        </w:rPr>
        <w:t xml:space="preserve">ing </w:t>
      </w:r>
      <w:r w:rsidR="137D7397" w:rsidRPr="001E2C80">
        <w:rPr>
          <w:rFonts w:cstheme="minorHAnsi"/>
          <w:sz w:val="22"/>
          <w:szCs w:val="22"/>
        </w:rPr>
        <w:t xml:space="preserve">the RRPV Consortium </w:t>
      </w:r>
      <w:r w:rsidR="35C515F7" w:rsidRPr="001E2C80">
        <w:rPr>
          <w:rFonts w:cstheme="minorHAnsi"/>
          <w:sz w:val="22"/>
          <w:szCs w:val="22"/>
        </w:rPr>
        <w:t>and respond</w:t>
      </w:r>
      <w:r w:rsidR="45B36205" w:rsidRPr="001E2C80">
        <w:rPr>
          <w:rFonts w:cstheme="minorHAnsi"/>
          <w:sz w:val="22"/>
          <w:szCs w:val="22"/>
        </w:rPr>
        <w:t>ing</w:t>
      </w:r>
      <w:r w:rsidR="35C515F7" w:rsidRPr="001E2C80">
        <w:rPr>
          <w:rFonts w:cstheme="minorHAnsi"/>
          <w:sz w:val="22"/>
          <w:szCs w:val="22"/>
        </w:rPr>
        <w:t xml:space="preserve"> to this solicitation</w:t>
      </w:r>
      <w:r w:rsidR="0065355D" w:rsidRPr="001E2C80">
        <w:rPr>
          <w:rFonts w:cstheme="minorHAnsi"/>
          <w:sz w:val="22"/>
          <w:szCs w:val="22"/>
        </w:rPr>
        <w:t>,</w:t>
      </w:r>
      <w:r w:rsidR="35C515F7" w:rsidRPr="001E2C80">
        <w:rPr>
          <w:rFonts w:cstheme="minorHAnsi"/>
          <w:sz w:val="22"/>
          <w:szCs w:val="22"/>
        </w:rPr>
        <w:t xml:space="preserve"> please </w:t>
      </w:r>
      <w:r w:rsidR="00A169BB" w:rsidRPr="001E2C80">
        <w:rPr>
          <w:rFonts w:eastAsia="MS Mincho" w:cstheme="minorHAnsi"/>
          <w:sz w:val="22"/>
          <w:szCs w:val="22"/>
        </w:rPr>
        <w:t>visit</w:t>
      </w:r>
      <w:r w:rsidR="00446E81" w:rsidRPr="001E2C80">
        <w:rPr>
          <w:rFonts w:eastAsia="MS Mincho" w:cstheme="minorHAnsi"/>
          <w:sz w:val="22"/>
          <w:szCs w:val="22"/>
        </w:rPr>
        <w:t xml:space="preserve"> </w:t>
      </w:r>
      <w:hyperlink r:id="rId15" w:history="1">
        <w:r w:rsidR="00D85F77" w:rsidRPr="001E2C80">
          <w:rPr>
            <w:rStyle w:val="Hyperlink"/>
            <w:rFonts w:eastAsia="MS Mincho" w:cstheme="minorHAnsi"/>
            <w:sz w:val="22"/>
            <w:szCs w:val="22"/>
          </w:rPr>
          <w:t>http://www.rrpv.org/how-to-join</w:t>
        </w:r>
      </w:hyperlink>
      <w:r w:rsidR="35C515F7" w:rsidRPr="001E2C80">
        <w:rPr>
          <w:rFonts w:eastAsia="MS Mincho" w:cstheme="minorHAnsi"/>
          <w:sz w:val="22"/>
          <w:szCs w:val="22"/>
        </w:rPr>
        <w:t>.</w:t>
      </w:r>
      <w:r w:rsidR="35C515F7" w:rsidRPr="001E2C80">
        <w:rPr>
          <w:rFonts w:cstheme="minorHAnsi"/>
          <w:sz w:val="22"/>
          <w:szCs w:val="22"/>
        </w:rPr>
        <w:t xml:space="preserve"> </w:t>
      </w:r>
    </w:p>
    <w:p w14:paraId="065C71CD" w14:textId="3140FD58" w:rsidR="00D85F77" w:rsidRPr="001E2C80" w:rsidRDefault="00D85F77" w:rsidP="00FF7DE9">
      <w:pPr>
        <w:pStyle w:val="Heading2"/>
      </w:pPr>
      <w:r w:rsidRPr="001E2C80">
        <w:t>1.2 Background</w:t>
      </w:r>
    </w:p>
    <w:p w14:paraId="0704A30D" w14:textId="77777777" w:rsidR="0082044B" w:rsidRDefault="0082044B" w:rsidP="00FF7DE9">
      <w:pPr>
        <w:pStyle w:val="Heading2"/>
        <w:rPr>
          <w:b w:val="0"/>
          <w:bCs w:val="0"/>
          <w:sz w:val="22"/>
          <w:szCs w:val="22"/>
        </w:rPr>
      </w:pPr>
      <w:bookmarkStart w:id="5" w:name="_Toc227148702"/>
      <w:bookmarkStart w:id="6" w:name="_Toc33621890"/>
      <w:bookmarkStart w:id="7" w:name="_Toc147923131"/>
      <w:bookmarkStart w:id="8" w:name="_Toc155648278"/>
    </w:p>
    <w:p w14:paraId="4765D084" w14:textId="58927E50" w:rsidR="0086574A" w:rsidRPr="00714982" w:rsidRDefault="0086574A" w:rsidP="00FF7DE9">
      <w:pPr>
        <w:pStyle w:val="Heading2"/>
        <w:rPr>
          <w:b w:val="0"/>
          <w:bCs w:val="0"/>
          <w:sz w:val="22"/>
          <w:szCs w:val="22"/>
        </w:rPr>
      </w:pPr>
      <w:r w:rsidRPr="00714982">
        <w:rPr>
          <w:b w:val="0"/>
          <w:bCs w:val="0"/>
          <w:sz w:val="22"/>
          <w:szCs w:val="22"/>
        </w:rPr>
        <w:t xml:space="preserve">Biological threats, including emerging infectious diseases (EIDs), continue to pose a significant and evolving threat to national health security. As known pathogens cause more frequent outbreaks and new pathogens emerge, there is inherent uncertainty in predicting which threat may drive the next public health emergency. National health security preparedness in the face of an increasingly complex threat landscape that includes future, unknown threats </w:t>
      </w:r>
      <w:proofErr w:type="gramStart"/>
      <w:r w:rsidRPr="00714982">
        <w:rPr>
          <w:b w:val="0"/>
          <w:bCs w:val="0"/>
          <w:sz w:val="22"/>
          <w:szCs w:val="22"/>
        </w:rPr>
        <w:t>is</w:t>
      </w:r>
      <w:proofErr w:type="gramEnd"/>
      <w:r w:rsidRPr="00714982">
        <w:rPr>
          <w:b w:val="0"/>
          <w:bCs w:val="0"/>
          <w:sz w:val="22"/>
          <w:szCs w:val="22"/>
        </w:rPr>
        <w:t xml:space="preserve"> enabled by advancing platform technologies that have demonstrated flexibility and can be adapted to multiple different infectious disease threats.</w:t>
      </w:r>
      <w:bookmarkEnd w:id="5"/>
      <w:r w:rsidRPr="00714982">
        <w:rPr>
          <w:b w:val="0"/>
          <w:bCs w:val="0"/>
          <w:sz w:val="22"/>
          <w:szCs w:val="22"/>
        </w:rPr>
        <w:t xml:space="preserve">   </w:t>
      </w:r>
    </w:p>
    <w:p w14:paraId="27FD2B20" w14:textId="77777777" w:rsidR="0086574A" w:rsidRPr="00714982" w:rsidRDefault="0086574A" w:rsidP="00FF7DE9">
      <w:pPr>
        <w:pStyle w:val="Heading2"/>
        <w:rPr>
          <w:b w:val="0"/>
          <w:bCs w:val="0"/>
          <w:sz w:val="22"/>
          <w:szCs w:val="22"/>
        </w:rPr>
      </w:pPr>
    </w:p>
    <w:p w14:paraId="366C35EE" w14:textId="716C7054" w:rsidR="0086574A" w:rsidRPr="00714982" w:rsidRDefault="0086574A" w:rsidP="00FF7DE9">
      <w:pPr>
        <w:pStyle w:val="Heading2"/>
        <w:rPr>
          <w:b w:val="0"/>
          <w:bCs w:val="0"/>
          <w:sz w:val="22"/>
          <w:szCs w:val="22"/>
        </w:rPr>
      </w:pPr>
      <w:bookmarkStart w:id="9" w:name="_Toc227148703"/>
      <w:r w:rsidRPr="00714982">
        <w:rPr>
          <w:b w:val="0"/>
          <w:bCs w:val="0"/>
          <w:sz w:val="22"/>
          <w:szCs w:val="22"/>
        </w:rPr>
        <w:t xml:space="preserve">To address this challenge, BARDA leverages product development for known priority </w:t>
      </w:r>
      <w:r w:rsidR="00B62F20" w:rsidRPr="00714982">
        <w:rPr>
          <w:b w:val="0"/>
          <w:bCs w:val="0"/>
          <w:sz w:val="22"/>
          <w:szCs w:val="22"/>
        </w:rPr>
        <w:t>threats to</w:t>
      </w:r>
      <w:r w:rsidRPr="00714982">
        <w:rPr>
          <w:b w:val="0"/>
          <w:bCs w:val="0"/>
          <w:sz w:val="22"/>
          <w:szCs w:val="22"/>
        </w:rPr>
        <w:t xml:space="preserve"> advance flexible capabilities, including platform technologies, to enable preparedness and response for newly emerging health security threats.</w:t>
      </w:r>
      <w:bookmarkEnd w:id="9"/>
    </w:p>
    <w:p w14:paraId="705DB3FD" w14:textId="77777777" w:rsidR="0086574A" w:rsidRPr="00714982" w:rsidRDefault="0086574A" w:rsidP="00FF7DE9">
      <w:pPr>
        <w:pStyle w:val="Heading2"/>
        <w:rPr>
          <w:b w:val="0"/>
          <w:bCs w:val="0"/>
          <w:sz w:val="22"/>
          <w:szCs w:val="22"/>
        </w:rPr>
      </w:pPr>
    </w:p>
    <w:p w14:paraId="55CEEA85" w14:textId="6F27BA9B" w:rsidR="0086574A" w:rsidRPr="00714982" w:rsidRDefault="0086574A" w:rsidP="00FF7DE9">
      <w:pPr>
        <w:pStyle w:val="Heading2"/>
        <w:rPr>
          <w:b w:val="0"/>
          <w:bCs w:val="0"/>
          <w:sz w:val="22"/>
          <w:szCs w:val="22"/>
        </w:rPr>
      </w:pPr>
      <w:bookmarkStart w:id="10" w:name="_Toc227148704"/>
      <w:r w:rsidRPr="453B7FDB">
        <w:rPr>
          <w:b w:val="0"/>
          <w:bCs w:val="0"/>
          <w:sz w:val="22"/>
          <w:szCs w:val="22"/>
        </w:rPr>
        <w:t>For the purposes of this RPP, a vaccine platform technology refers to a well-understood, reliable technology that is incorporated into or used by an existing vaccine and is essential to its structure or function. It can be adapted to multiple candidate vaccines that share key features, enabling standardized methods for developing or manufacturing such vaccines. This streamlines the creation and production of more than one vaccine by using the same core technological process.</w:t>
      </w:r>
      <w:bookmarkEnd w:id="10"/>
    </w:p>
    <w:p w14:paraId="7E07C2A9" w14:textId="77777777" w:rsidR="0086574A" w:rsidRPr="00714982" w:rsidRDefault="0086574A" w:rsidP="00FF7DE9">
      <w:pPr>
        <w:pStyle w:val="Heading2"/>
        <w:rPr>
          <w:b w:val="0"/>
          <w:bCs w:val="0"/>
          <w:sz w:val="22"/>
          <w:szCs w:val="22"/>
        </w:rPr>
      </w:pPr>
    </w:p>
    <w:p w14:paraId="21EF4484" w14:textId="417F7B25" w:rsidR="0086574A" w:rsidRPr="00714982" w:rsidRDefault="0086574A" w:rsidP="00FF7DE9">
      <w:pPr>
        <w:pStyle w:val="Heading2"/>
        <w:rPr>
          <w:b w:val="0"/>
          <w:bCs w:val="0"/>
          <w:sz w:val="22"/>
          <w:szCs w:val="22"/>
        </w:rPr>
      </w:pPr>
      <w:bookmarkStart w:id="11" w:name="_Toc227148705"/>
      <w:r w:rsidRPr="00714982">
        <w:rPr>
          <w:b w:val="0"/>
          <w:bCs w:val="0"/>
          <w:sz w:val="22"/>
          <w:szCs w:val="22"/>
        </w:rPr>
        <w:t xml:space="preserve">Advancing vaccine platforms that are safe, </w:t>
      </w:r>
      <w:r w:rsidR="00434446">
        <w:rPr>
          <w:b w:val="0"/>
          <w:bCs w:val="0"/>
          <w:sz w:val="22"/>
          <w:szCs w:val="22"/>
        </w:rPr>
        <w:t>effective</w:t>
      </w:r>
      <w:r w:rsidR="00434446" w:rsidRPr="00714982">
        <w:rPr>
          <w:b w:val="0"/>
          <w:bCs w:val="0"/>
          <w:sz w:val="22"/>
          <w:szCs w:val="22"/>
        </w:rPr>
        <w:t xml:space="preserve"> </w:t>
      </w:r>
      <w:r w:rsidRPr="00714982">
        <w:rPr>
          <w:b w:val="0"/>
          <w:bCs w:val="0"/>
          <w:sz w:val="22"/>
          <w:szCs w:val="22"/>
        </w:rPr>
        <w:t>across multiple infectious disease threats, and enable streamlined development and manufacturing will help ensure the U.S. MCM portfolio is optimally positioned to respond efficiently and effectively to national health security incidents.</w:t>
      </w:r>
      <w:bookmarkEnd w:id="11"/>
    </w:p>
    <w:p w14:paraId="2256638A" w14:textId="77777777" w:rsidR="0086574A" w:rsidRPr="001E2C80" w:rsidRDefault="0086574A" w:rsidP="00FF7DE9">
      <w:pPr>
        <w:pStyle w:val="Heading2"/>
      </w:pPr>
    </w:p>
    <w:p w14:paraId="769983B3" w14:textId="14086D50" w:rsidR="00192EAC" w:rsidRPr="001E2C80" w:rsidRDefault="00176C33" w:rsidP="00FF7DE9">
      <w:pPr>
        <w:pStyle w:val="Heading2"/>
      </w:pPr>
      <w:r w:rsidRPr="001E2C80">
        <w:t>1.</w:t>
      </w:r>
      <w:r w:rsidR="00D85F77" w:rsidRPr="001E2C80">
        <w:t xml:space="preserve">3 </w:t>
      </w:r>
      <w:r w:rsidR="00192EAC" w:rsidRPr="001E2C80">
        <w:t>Purpose</w:t>
      </w:r>
      <w:bookmarkEnd w:id="6"/>
      <w:bookmarkEnd w:id="7"/>
      <w:bookmarkEnd w:id="8"/>
    </w:p>
    <w:p w14:paraId="44FB5622" w14:textId="77777777" w:rsidR="00ED3F87" w:rsidRDefault="00ED3F87" w:rsidP="00ED3F87">
      <w:pPr>
        <w:pStyle w:val="Heading1"/>
        <w:widowControl w:val="0"/>
        <w:pBdr>
          <w:bottom w:val="single" w:sz="6" w:space="1" w:color="auto"/>
        </w:pBdr>
        <w:tabs>
          <w:tab w:val="left" w:pos="72"/>
          <w:tab w:val="left" w:pos="360"/>
          <w:tab w:val="center" w:pos="4320"/>
          <w:tab w:val="right" w:pos="8640"/>
        </w:tabs>
        <w:ind w:left="0" w:firstLine="0"/>
        <w:jc w:val="both"/>
        <w:rPr>
          <w:rFonts w:asciiTheme="minorHAnsi" w:eastAsia="Calibri" w:hAnsiTheme="minorHAnsi" w:cstheme="minorBidi"/>
          <w:b w:val="0"/>
          <w:bCs w:val="0"/>
          <w:sz w:val="22"/>
          <w:szCs w:val="22"/>
        </w:rPr>
      </w:pPr>
      <w:bookmarkStart w:id="12" w:name="_Toc227148707"/>
      <w:bookmarkStart w:id="13" w:name="_Toc33621891"/>
      <w:bookmarkStart w:id="14" w:name="_Toc147923132"/>
      <w:bookmarkStart w:id="15" w:name="_Toc155648279"/>
    </w:p>
    <w:p w14:paraId="6AB9C76A" w14:textId="5684F016" w:rsidR="0086574A" w:rsidRPr="001E2C80" w:rsidRDefault="0086574A" w:rsidP="00ED3F87">
      <w:pPr>
        <w:pStyle w:val="Heading1"/>
        <w:widowControl w:val="0"/>
        <w:pBdr>
          <w:bottom w:val="single" w:sz="6" w:space="1" w:color="auto"/>
        </w:pBdr>
        <w:tabs>
          <w:tab w:val="left" w:pos="72"/>
          <w:tab w:val="left" w:pos="360"/>
          <w:tab w:val="center" w:pos="4320"/>
          <w:tab w:val="right" w:pos="8640"/>
        </w:tabs>
        <w:spacing w:after="120"/>
        <w:ind w:left="0" w:firstLine="0"/>
        <w:jc w:val="both"/>
        <w:rPr>
          <w:rFonts w:asciiTheme="minorHAnsi" w:eastAsia="Calibri" w:hAnsiTheme="minorHAnsi" w:cstheme="minorBidi"/>
          <w:b w:val="0"/>
          <w:bCs w:val="0"/>
          <w:sz w:val="22"/>
          <w:szCs w:val="22"/>
        </w:rPr>
      </w:pPr>
      <w:r w:rsidRPr="453B7FDB">
        <w:rPr>
          <w:rFonts w:asciiTheme="minorHAnsi" w:eastAsia="Calibri" w:hAnsiTheme="minorHAnsi" w:cstheme="minorBidi"/>
          <w:b w:val="0"/>
          <w:bCs w:val="0"/>
          <w:sz w:val="22"/>
          <w:szCs w:val="22"/>
        </w:rPr>
        <w:t xml:space="preserve">The purpose of this RPP is to identify new vaccine platforms for the BARDA MCM portfolio and advance them through an initial manufacturing and nonclinical capability demonstration to identify technologies that are (1) safe; (2) effective across multiple infectious disease threats from different </w:t>
      </w:r>
      <w:r w:rsidR="00821078" w:rsidRPr="453B7FDB">
        <w:rPr>
          <w:rFonts w:asciiTheme="minorHAnsi" w:eastAsia="Calibri" w:hAnsiTheme="minorHAnsi" w:cstheme="minorBidi"/>
          <w:b w:val="0"/>
          <w:bCs w:val="0"/>
          <w:sz w:val="22"/>
          <w:szCs w:val="22"/>
        </w:rPr>
        <w:t xml:space="preserve">pathogen </w:t>
      </w:r>
      <w:r w:rsidRPr="453B7FDB">
        <w:rPr>
          <w:rFonts w:asciiTheme="minorHAnsi" w:eastAsia="Calibri" w:hAnsiTheme="minorHAnsi" w:cstheme="minorBidi"/>
          <w:b w:val="0"/>
          <w:bCs w:val="0"/>
          <w:sz w:val="22"/>
          <w:szCs w:val="22"/>
        </w:rPr>
        <w:t xml:space="preserve">families; and (3) </w:t>
      </w:r>
      <w:r w:rsidR="00CA01E1" w:rsidRPr="00CA01E1">
        <w:rPr>
          <w:rFonts w:asciiTheme="minorHAnsi" w:eastAsia="Calibri" w:hAnsiTheme="minorHAnsi" w:cstheme="minorBidi"/>
          <w:b w:val="0"/>
          <w:bCs w:val="0"/>
          <w:sz w:val="22"/>
          <w:szCs w:val="22"/>
        </w:rPr>
        <w:t xml:space="preserve">support development and manufacturing that would enable an effective response during an </w:t>
      </w:r>
      <w:r w:rsidR="00CA01E1" w:rsidRPr="00CA01E1">
        <w:rPr>
          <w:rFonts w:asciiTheme="minorHAnsi" w:eastAsia="Calibri" w:hAnsiTheme="minorHAnsi" w:cstheme="minorBidi"/>
          <w:b w:val="0"/>
          <w:bCs w:val="0"/>
          <w:sz w:val="22"/>
          <w:szCs w:val="22"/>
        </w:rPr>
        <w:lastRenderedPageBreak/>
        <w:t xml:space="preserve">emerging </w:t>
      </w:r>
      <w:r w:rsidR="00F51C5B">
        <w:rPr>
          <w:rFonts w:asciiTheme="minorHAnsi" w:eastAsia="Calibri" w:hAnsiTheme="minorHAnsi" w:cstheme="minorBidi"/>
          <w:b w:val="0"/>
          <w:bCs w:val="0"/>
          <w:sz w:val="22"/>
          <w:szCs w:val="22"/>
        </w:rPr>
        <w:t xml:space="preserve">national health security incident. </w:t>
      </w:r>
      <w:r w:rsidRPr="453B7FDB">
        <w:rPr>
          <w:rFonts w:asciiTheme="minorHAnsi" w:eastAsia="Calibri" w:hAnsiTheme="minorHAnsi" w:cstheme="minorBidi"/>
          <w:b w:val="0"/>
          <w:bCs w:val="0"/>
          <w:sz w:val="22"/>
          <w:szCs w:val="22"/>
        </w:rPr>
        <w:t>Initial work will demonstrate the desired capabilities across two EID targets selected from the provided subset of Public Health Emergency Medical Countermeasures Enterprise (</w:t>
      </w:r>
      <w:hyperlink r:id="rId16">
        <w:r w:rsidRPr="453B7FDB">
          <w:rPr>
            <w:rStyle w:val="Hyperlink"/>
            <w:rFonts w:asciiTheme="minorHAnsi" w:eastAsia="Calibri" w:hAnsiTheme="minorHAnsi" w:cstheme="minorBidi"/>
            <w:b w:val="0"/>
            <w:bCs w:val="0"/>
            <w:sz w:val="22"/>
            <w:szCs w:val="22"/>
          </w:rPr>
          <w:t>PHEMCE</w:t>
        </w:r>
      </w:hyperlink>
      <w:r w:rsidRPr="453B7FDB">
        <w:rPr>
          <w:rFonts w:asciiTheme="minorHAnsi" w:eastAsia="Calibri" w:hAnsiTheme="minorHAnsi" w:cstheme="minorBidi"/>
          <w:b w:val="0"/>
          <w:bCs w:val="0"/>
          <w:sz w:val="22"/>
          <w:szCs w:val="22"/>
        </w:rPr>
        <w:t>) priority biological threats. A</w:t>
      </w:r>
      <w:r w:rsidR="4597EBE1" w:rsidRPr="453B7FDB">
        <w:rPr>
          <w:rFonts w:asciiTheme="minorHAnsi" w:eastAsia="Calibri" w:hAnsiTheme="minorHAnsi" w:cstheme="minorBidi"/>
          <w:b w:val="0"/>
          <w:bCs w:val="0"/>
          <w:sz w:val="22"/>
          <w:szCs w:val="22"/>
        </w:rPr>
        <w:t xml:space="preserve"> subsequent </w:t>
      </w:r>
      <w:r w:rsidRPr="453B7FDB">
        <w:rPr>
          <w:rFonts w:asciiTheme="minorHAnsi" w:eastAsia="Calibri" w:hAnsiTheme="minorHAnsi" w:cstheme="minorBidi"/>
          <w:b w:val="0"/>
          <w:bCs w:val="0"/>
          <w:sz w:val="22"/>
          <w:szCs w:val="22"/>
        </w:rPr>
        <w:t>objective is to advance the most promising platforms technologies into a clinical capability demonstration.</w:t>
      </w:r>
      <w:bookmarkEnd w:id="12"/>
      <w:r w:rsidRPr="453B7FDB">
        <w:rPr>
          <w:rFonts w:asciiTheme="minorHAnsi" w:eastAsia="Calibri" w:hAnsiTheme="minorHAnsi" w:cstheme="minorBidi"/>
          <w:b w:val="0"/>
          <w:bCs w:val="0"/>
          <w:sz w:val="22"/>
          <w:szCs w:val="22"/>
        </w:rPr>
        <w:t xml:space="preserve"> </w:t>
      </w:r>
    </w:p>
    <w:p w14:paraId="20ED1BC9" w14:textId="679927E9" w:rsidR="00C00FC7" w:rsidRPr="001E2C80" w:rsidRDefault="00EC452F" w:rsidP="0086574A">
      <w:pPr>
        <w:pStyle w:val="Heading1"/>
        <w:widowControl w:val="0"/>
        <w:pBdr>
          <w:bottom w:val="single" w:sz="6" w:space="1" w:color="auto"/>
        </w:pBdr>
        <w:tabs>
          <w:tab w:val="left" w:pos="72"/>
          <w:tab w:val="left" w:pos="360"/>
          <w:tab w:val="center" w:pos="4320"/>
          <w:tab w:val="right" w:pos="8640"/>
        </w:tabs>
        <w:spacing w:before="120" w:after="120"/>
        <w:ind w:left="0" w:firstLine="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t xml:space="preserve">2. </w:t>
      </w:r>
      <w:r w:rsidR="00C00FC7" w:rsidRPr="001E2C80">
        <w:rPr>
          <w:rFonts w:asciiTheme="minorHAnsi" w:eastAsia="MS Mincho" w:hAnsiTheme="minorHAnsi" w:cstheme="minorHAnsi"/>
          <w:sz w:val="32"/>
          <w:szCs w:val="32"/>
        </w:rPr>
        <w:t>Administrative Overview</w:t>
      </w:r>
      <w:bookmarkEnd w:id="13"/>
      <w:bookmarkEnd w:id="14"/>
      <w:bookmarkEnd w:id="15"/>
    </w:p>
    <w:p w14:paraId="48FBB0FA" w14:textId="04914FBE" w:rsidR="008F6459" w:rsidRPr="001E2C80" w:rsidRDefault="00176C33" w:rsidP="00FF7DE9">
      <w:pPr>
        <w:pStyle w:val="Heading2"/>
      </w:pPr>
      <w:bookmarkStart w:id="16" w:name="_Toc33621892"/>
      <w:bookmarkStart w:id="17" w:name="_Toc147923133"/>
      <w:bookmarkStart w:id="18" w:name="_Toc155648280"/>
      <w:r w:rsidRPr="001E2C80">
        <w:t xml:space="preserve">2.1 </w:t>
      </w:r>
      <w:bookmarkStart w:id="19" w:name="_Toc33621895"/>
      <w:bookmarkStart w:id="20" w:name="_Toc147923134"/>
      <w:bookmarkStart w:id="21" w:name="_Toc155648281"/>
      <w:bookmarkEnd w:id="16"/>
      <w:bookmarkEnd w:id="17"/>
      <w:bookmarkEnd w:id="18"/>
      <w:r w:rsidR="00A726F0" w:rsidRPr="001E2C80">
        <w:t xml:space="preserve">RPP </w:t>
      </w:r>
      <w:r w:rsidR="008F6459" w:rsidRPr="001E2C80">
        <w:t>Approach</w:t>
      </w:r>
      <w:bookmarkEnd w:id="19"/>
      <w:bookmarkEnd w:id="20"/>
      <w:bookmarkEnd w:id="21"/>
    </w:p>
    <w:p w14:paraId="233C3C42" w14:textId="2542D601" w:rsidR="0086574A" w:rsidRPr="001E2C80" w:rsidRDefault="0086574A" w:rsidP="0086574A">
      <w:pPr>
        <w:contextualSpacing/>
        <w:jc w:val="both"/>
        <w:rPr>
          <w:rFonts w:eastAsia="Calibri" w:cstheme="minorHAnsi"/>
        </w:rPr>
      </w:pPr>
      <w:r w:rsidRPr="001E2C80">
        <w:rPr>
          <w:rFonts w:eastAsia="Calibri" w:cstheme="minorHAnsi"/>
        </w:rPr>
        <w:t>A multistage approach will be employed to streamline the process for preparation, submission, evaluation, and notification. A down selection will occur between Stage 1 (</w:t>
      </w:r>
      <w:r w:rsidR="005B0B1B">
        <w:rPr>
          <w:rFonts w:eastAsia="Calibri" w:cstheme="minorHAnsi"/>
        </w:rPr>
        <w:t>A</w:t>
      </w:r>
      <w:r w:rsidRPr="001E2C80">
        <w:rPr>
          <w:rFonts w:eastAsia="Calibri" w:cstheme="minorHAnsi"/>
        </w:rPr>
        <w:t>bstract) and Stage 2 (</w:t>
      </w:r>
      <w:r w:rsidR="001E2C80">
        <w:rPr>
          <w:rFonts w:eastAsia="Calibri" w:cstheme="minorHAnsi"/>
        </w:rPr>
        <w:t>full technical and cost proposal</w:t>
      </w:r>
      <w:r w:rsidR="00815B42" w:rsidRPr="001E2C80">
        <w:rPr>
          <w:rFonts w:eastAsia="Calibri" w:cstheme="minorHAnsi"/>
        </w:rPr>
        <w:t xml:space="preserve"> by invitation only</w:t>
      </w:r>
      <w:r w:rsidRPr="001E2C80">
        <w:rPr>
          <w:rFonts w:eastAsia="Calibri" w:cstheme="minorHAnsi"/>
        </w:rPr>
        <w:t xml:space="preserve">). </w:t>
      </w:r>
    </w:p>
    <w:p w14:paraId="69228A6B" w14:textId="77777777" w:rsidR="00B62F20" w:rsidRPr="001E2C80" w:rsidRDefault="00B62F20" w:rsidP="0086574A">
      <w:pPr>
        <w:contextualSpacing/>
        <w:jc w:val="both"/>
        <w:rPr>
          <w:rFonts w:eastAsia="Calibri" w:cstheme="minorHAnsi"/>
        </w:rPr>
      </w:pPr>
    </w:p>
    <w:p w14:paraId="51D1382F" w14:textId="0CFD918D" w:rsidR="00815B42" w:rsidRPr="001E2C80" w:rsidRDefault="0086574A" w:rsidP="453B7FDB">
      <w:pPr>
        <w:contextualSpacing/>
        <w:jc w:val="both"/>
        <w:rPr>
          <w:rFonts w:eastAsia="Calibri"/>
        </w:rPr>
      </w:pPr>
      <w:r w:rsidRPr="453B7FDB">
        <w:rPr>
          <w:rFonts w:eastAsia="Calibri"/>
        </w:rPr>
        <w:t xml:space="preserve">Submission to Stage 1 does not guarantee the opportunity to submit a full technical and cost proposal under Stage 2. Submission of a Stage 2 full technical and cost proposal does not guarantee an award. Each stage of this RPP process is competitive. Offerors will be invited to submit a Stage 2 full technical and cost proposal via email from the RRPV Consortium Management Firm (CMF) following the results of the Stage 1 evaluation. </w:t>
      </w:r>
      <w:r w:rsidR="00815B42" w:rsidRPr="453B7FDB">
        <w:rPr>
          <w:rFonts w:eastAsia="Calibri"/>
        </w:rPr>
        <w:t xml:space="preserve">Invitation to negotiations at any stage does not guarantee an award. Submissions that are not selected to proceed beyond Stage 1 or Stage 2, including the basket (see </w:t>
      </w:r>
      <w:r w:rsidR="00D053C5">
        <w:rPr>
          <w:rFonts w:eastAsia="Calibri"/>
        </w:rPr>
        <w:t>s</w:t>
      </w:r>
      <w:r w:rsidR="00815B42" w:rsidRPr="453B7FDB">
        <w:rPr>
          <w:rFonts w:eastAsia="Calibri"/>
        </w:rPr>
        <w:t>ection 5.5/5.6 below) will receive notification, but may not receive feedback</w:t>
      </w:r>
      <w:r w:rsidR="34CBFC8F" w:rsidRPr="453B7FDB">
        <w:rPr>
          <w:rFonts w:eastAsia="Calibri"/>
        </w:rPr>
        <w:t xml:space="preserve"> on their </w:t>
      </w:r>
      <w:r w:rsidR="00F16A1C">
        <w:rPr>
          <w:rFonts w:eastAsia="Calibri"/>
        </w:rPr>
        <w:t>submission</w:t>
      </w:r>
      <w:r w:rsidR="00815B42" w:rsidRPr="453B7FDB">
        <w:rPr>
          <w:rFonts w:eastAsia="Calibri"/>
        </w:rPr>
        <w:t xml:space="preserve">.  </w:t>
      </w:r>
    </w:p>
    <w:p w14:paraId="58E08399" w14:textId="626553C4" w:rsidR="0086574A" w:rsidRPr="001E2C80" w:rsidRDefault="0086574A" w:rsidP="0086574A">
      <w:pPr>
        <w:contextualSpacing/>
        <w:jc w:val="both"/>
        <w:rPr>
          <w:rFonts w:eastAsia="Calibri" w:cstheme="minorHAnsi"/>
        </w:rPr>
      </w:pPr>
    </w:p>
    <w:p w14:paraId="38255ED5" w14:textId="77777777" w:rsidR="0086574A" w:rsidRPr="001E2C80" w:rsidRDefault="0086574A" w:rsidP="0086574A">
      <w:pPr>
        <w:contextualSpacing/>
        <w:jc w:val="both"/>
        <w:rPr>
          <w:rFonts w:eastAsia="Calibri" w:cstheme="minorHAnsi"/>
        </w:rPr>
      </w:pPr>
      <w:r w:rsidRPr="001E2C80">
        <w:rPr>
          <w:rFonts w:eastAsia="Calibri" w:cstheme="minorHAnsi"/>
        </w:rPr>
        <w:t xml:space="preserve">The solicitation stages are as follows: </w:t>
      </w:r>
    </w:p>
    <w:p w14:paraId="3DE2943E" w14:textId="77777777" w:rsidR="00FF7DE9" w:rsidRPr="001E2C80" w:rsidRDefault="00FF7DE9" w:rsidP="0086574A">
      <w:pPr>
        <w:contextualSpacing/>
        <w:jc w:val="both"/>
        <w:rPr>
          <w:rFonts w:eastAsia="Calibri" w:cstheme="minorHAnsi"/>
        </w:rPr>
      </w:pPr>
    </w:p>
    <w:p w14:paraId="0CB3F63C" w14:textId="42CF2428" w:rsidR="0086574A" w:rsidRPr="001E2C80" w:rsidRDefault="0086574A" w:rsidP="4E2D3C88">
      <w:pPr>
        <w:contextualSpacing/>
        <w:jc w:val="both"/>
        <w:rPr>
          <w:rFonts w:eastAsia="Calibri"/>
        </w:rPr>
      </w:pPr>
      <w:r w:rsidRPr="4E2D3C88">
        <w:rPr>
          <w:rFonts w:eastAsia="Calibri"/>
          <w:b/>
          <w:bCs/>
          <w:u w:val="single"/>
        </w:rPr>
        <w:t>Stage 1 – Abstract.</w:t>
      </w:r>
      <w:r w:rsidRPr="4E2D3C88">
        <w:rPr>
          <w:rFonts w:eastAsia="Calibri"/>
        </w:rPr>
        <w:t xml:space="preserve"> In Stage 1 Offerors will submit an </w:t>
      </w:r>
      <w:r w:rsidR="005B0B1B">
        <w:rPr>
          <w:rFonts w:eastAsia="Calibri"/>
        </w:rPr>
        <w:t>A</w:t>
      </w:r>
      <w:r w:rsidRPr="4E2D3C88">
        <w:rPr>
          <w:rFonts w:eastAsia="Calibri"/>
        </w:rPr>
        <w:t xml:space="preserve">bstract </w:t>
      </w:r>
      <w:r w:rsidR="00B62F20" w:rsidRPr="4E2D3C88">
        <w:rPr>
          <w:rFonts w:eastAsia="Calibri"/>
        </w:rPr>
        <w:t xml:space="preserve">and quad chart </w:t>
      </w:r>
      <w:r w:rsidRPr="4E2D3C88">
        <w:rPr>
          <w:rFonts w:eastAsia="Calibri"/>
        </w:rPr>
        <w:t>that must follow the required templates and page limits (</w:t>
      </w:r>
      <w:r w:rsidR="00957DED" w:rsidRPr="4E2D3C88">
        <w:rPr>
          <w:rFonts w:eastAsia="Calibri"/>
        </w:rPr>
        <w:t>section 3.5</w:t>
      </w:r>
      <w:r w:rsidR="005B0B1B">
        <w:rPr>
          <w:rFonts w:eastAsia="Calibri"/>
        </w:rPr>
        <w:t xml:space="preserve"> and Attachment 1</w:t>
      </w:r>
      <w:r w:rsidRPr="4E2D3C88">
        <w:rPr>
          <w:rFonts w:eastAsia="Calibri"/>
        </w:rPr>
        <w:t>). Abstracts that do not meet the mandatory</w:t>
      </w:r>
      <w:r w:rsidR="00576D80" w:rsidRPr="4E2D3C88">
        <w:rPr>
          <w:rFonts w:eastAsia="Calibri"/>
        </w:rPr>
        <w:t xml:space="preserve"> eligibility</w:t>
      </w:r>
      <w:r w:rsidRPr="4E2D3C88">
        <w:rPr>
          <w:rFonts w:eastAsia="Calibri"/>
        </w:rPr>
        <w:t xml:space="preserve"> criteria (</w:t>
      </w:r>
      <w:r w:rsidR="00957DED" w:rsidRPr="4E2D3C88">
        <w:rPr>
          <w:rFonts w:eastAsia="Calibri"/>
        </w:rPr>
        <w:t>section 2.</w:t>
      </w:r>
      <w:r w:rsidR="7209750C" w:rsidRPr="4E2D3C88">
        <w:rPr>
          <w:rFonts w:eastAsia="Calibri"/>
        </w:rPr>
        <w:t>6</w:t>
      </w:r>
      <w:r w:rsidRPr="4E2D3C88">
        <w:rPr>
          <w:rFonts w:eastAsia="Calibri"/>
        </w:rPr>
        <w:t xml:space="preserve">) will not be evaluated. Offerors invited for a Stage 2 full technical and cost proposal will be </w:t>
      </w:r>
      <w:proofErr w:type="gramStart"/>
      <w:r w:rsidRPr="4E2D3C88">
        <w:rPr>
          <w:rFonts w:eastAsia="Calibri"/>
        </w:rPr>
        <w:t>provided</w:t>
      </w:r>
      <w:proofErr w:type="gramEnd"/>
      <w:r w:rsidRPr="4E2D3C88">
        <w:rPr>
          <w:rFonts w:eastAsia="Calibri"/>
        </w:rPr>
        <w:t xml:space="preserve"> feedback</w:t>
      </w:r>
      <w:r w:rsidR="00576D80" w:rsidRPr="4E2D3C88">
        <w:rPr>
          <w:rFonts w:eastAsia="Calibri"/>
        </w:rPr>
        <w:t xml:space="preserve">, particularly focusing on needed clarifications to be addressed in the Stage 2 submission.  </w:t>
      </w:r>
      <w:r w:rsidRPr="4E2D3C88">
        <w:rPr>
          <w:rFonts w:eastAsia="Calibri"/>
        </w:rPr>
        <w:t xml:space="preserve">Offerors not invited for Stage 2 will be notified via email but </w:t>
      </w:r>
      <w:r w:rsidR="00975963">
        <w:rPr>
          <w:rFonts w:eastAsia="Calibri"/>
        </w:rPr>
        <w:t>may</w:t>
      </w:r>
      <w:r w:rsidRPr="4E2D3C88">
        <w:rPr>
          <w:rFonts w:eastAsia="Calibri"/>
        </w:rPr>
        <w:t xml:space="preserve"> not receive feedback. </w:t>
      </w:r>
    </w:p>
    <w:p w14:paraId="0A7FEB56" w14:textId="77777777" w:rsidR="0086574A" w:rsidRPr="001E2C80" w:rsidRDefault="0086574A" w:rsidP="0086574A">
      <w:pPr>
        <w:contextualSpacing/>
        <w:jc w:val="both"/>
        <w:rPr>
          <w:rFonts w:eastAsia="Calibri" w:cstheme="minorHAnsi"/>
        </w:rPr>
      </w:pPr>
    </w:p>
    <w:p w14:paraId="245AC86E" w14:textId="3D9077C5" w:rsidR="00C0782B" w:rsidRPr="001E2C80" w:rsidRDefault="0086574A" w:rsidP="0086574A">
      <w:pPr>
        <w:contextualSpacing/>
        <w:jc w:val="both"/>
        <w:rPr>
          <w:rFonts w:eastAsia="Calibri" w:cstheme="minorHAnsi"/>
        </w:rPr>
      </w:pPr>
      <w:r w:rsidRPr="00714982">
        <w:rPr>
          <w:rFonts w:eastAsia="Calibri" w:cstheme="minorHAnsi"/>
          <w:b/>
          <w:bCs/>
          <w:u w:val="single"/>
        </w:rPr>
        <w:t>Stage 2 – By invitation only – full technical and cost proposal.</w:t>
      </w:r>
      <w:r w:rsidRPr="001E2C80">
        <w:rPr>
          <w:rFonts w:eastAsia="Calibri" w:cstheme="minorHAnsi"/>
        </w:rPr>
        <w:t xml:space="preserve"> Successful Stage 1 Offerors will receive an invitation letter from the CMF to submit a full technical and cost proposal. Required documents for Stage 2 will be noted in the invitation, but are anticipated to include a technical proposal, a cost proposal narrative, a full cost proposal, and statement of work. Further instructions will be provided to successful Stage 1 Offerors in the invitation letter.</w:t>
      </w:r>
    </w:p>
    <w:p w14:paraId="3DB056A0" w14:textId="67702A3F" w:rsidR="00AF48C5" w:rsidRDefault="002E0099" w:rsidP="00FF7DE9">
      <w:pPr>
        <w:pStyle w:val="Heading2"/>
      </w:pPr>
      <w:bookmarkStart w:id="22" w:name="_Toc470611617"/>
      <w:bookmarkStart w:id="23" w:name="_Toc33621894"/>
      <w:bookmarkStart w:id="24" w:name="_Toc147923136"/>
      <w:bookmarkStart w:id="25" w:name="_Toc155648282"/>
      <w:r w:rsidRPr="001E2C80">
        <w:t xml:space="preserve">2.2 Order of Precedence </w:t>
      </w:r>
    </w:p>
    <w:p w14:paraId="6360234D" w14:textId="3907B66F" w:rsidR="00246F81" w:rsidRPr="00246F81" w:rsidRDefault="00246F81" w:rsidP="00246F81">
      <w:r w:rsidRPr="00246F81">
        <w:t xml:space="preserve">Each proposal selected for award under this RPP will be executed as a Project Award under the RRPV Base Agreement 75A50123D00005. The same provisions will govern this Base Agreement as the OTA between the U.S. Government (USG) and ATI (“RRPV Base”) unless otherwise noted in the Project Award.  </w:t>
      </w:r>
    </w:p>
    <w:p w14:paraId="21C326B7" w14:textId="7ECE40E7" w:rsidR="002769A0" w:rsidRPr="001E2C80" w:rsidRDefault="00AF48C5" w:rsidP="00FF7DE9">
      <w:pPr>
        <w:pStyle w:val="Heading2"/>
      </w:pPr>
      <w:r w:rsidRPr="001E2C80">
        <w:t>2.</w:t>
      </w:r>
      <w:r w:rsidR="00246F81">
        <w:t>3</w:t>
      </w:r>
      <w:r w:rsidRPr="001E2C80">
        <w:t xml:space="preserve"> </w:t>
      </w:r>
      <w:r w:rsidR="002769A0" w:rsidRPr="001E2C80">
        <w:t xml:space="preserve">Period of Performance and </w:t>
      </w:r>
      <w:bookmarkEnd w:id="22"/>
      <w:bookmarkEnd w:id="23"/>
      <w:bookmarkEnd w:id="24"/>
      <w:bookmarkEnd w:id="25"/>
      <w:r w:rsidR="00442078" w:rsidRPr="001E2C80">
        <w:t>Funding</w:t>
      </w:r>
    </w:p>
    <w:p w14:paraId="134BCECD" w14:textId="5A1550EC" w:rsidR="00442078" w:rsidRPr="001E2C80" w:rsidRDefault="00442078" w:rsidP="00FF7DE9">
      <w:pPr>
        <w:autoSpaceDE w:val="0"/>
        <w:autoSpaceDN w:val="0"/>
        <w:adjustRightInd w:val="0"/>
        <w:spacing w:after="0" w:line="240" w:lineRule="auto"/>
        <w:ind w:firstLine="360"/>
        <w:jc w:val="both"/>
        <w:rPr>
          <w:rFonts w:eastAsia="Calibri" w:cstheme="minorHAnsi"/>
          <w:b/>
          <w:bCs/>
          <w:color w:val="000000"/>
          <w:sz w:val="24"/>
          <w:szCs w:val="24"/>
          <w:shd w:val="clear" w:color="auto" w:fill="FFFFFF"/>
        </w:rPr>
      </w:pPr>
      <w:r w:rsidRPr="001E2C80">
        <w:rPr>
          <w:rFonts w:eastAsia="Calibri" w:cstheme="minorHAnsi"/>
          <w:b/>
          <w:bCs/>
          <w:color w:val="000000"/>
          <w:sz w:val="24"/>
          <w:szCs w:val="24"/>
          <w:shd w:val="clear" w:color="auto" w:fill="FFFFFF"/>
        </w:rPr>
        <w:t>2</w:t>
      </w:r>
      <w:r w:rsidR="00246F81">
        <w:rPr>
          <w:rFonts w:eastAsia="Calibri" w:cstheme="minorHAnsi"/>
          <w:b/>
          <w:bCs/>
          <w:color w:val="000000"/>
          <w:sz w:val="24"/>
          <w:szCs w:val="24"/>
          <w:shd w:val="clear" w:color="auto" w:fill="FFFFFF"/>
        </w:rPr>
        <w:t>.3</w:t>
      </w:r>
      <w:r w:rsidRPr="001E2C80">
        <w:rPr>
          <w:rFonts w:eastAsia="Calibri" w:cstheme="minorHAnsi"/>
          <w:b/>
          <w:bCs/>
          <w:color w:val="000000"/>
          <w:sz w:val="24"/>
          <w:szCs w:val="24"/>
          <w:shd w:val="clear" w:color="auto" w:fill="FFFFFF"/>
        </w:rPr>
        <w:t>.1</w:t>
      </w:r>
      <w:r w:rsidR="00791655" w:rsidRPr="001E2C80">
        <w:rPr>
          <w:rFonts w:eastAsia="Calibri" w:cstheme="minorHAnsi"/>
          <w:b/>
          <w:bCs/>
          <w:color w:val="000000"/>
          <w:sz w:val="24"/>
          <w:szCs w:val="24"/>
          <w:shd w:val="clear" w:color="auto" w:fill="FFFFFF"/>
        </w:rPr>
        <w:t xml:space="preserve"> </w:t>
      </w:r>
      <w:r w:rsidRPr="001E2C80">
        <w:rPr>
          <w:rFonts w:eastAsia="Calibri" w:cstheme="minorHAnsi"/>
          <w:b/>
          <w:bCs/>
          <w:color w:val="000000"/>
          <w:sz w:val="24"/>
          <w:szCs w:val="24"/>
          <w:shd w:val="clear" w:color="auto" w:fill="FFFFFF"/>
        </w:rPr>
        <w:t>Period of Performance</w:t>
      </w:r>
    </w:p>
    <w:p w14:paraId="482E7226" w14:textId="77777777" w:rsidR="00EC452F" w:rsidRPr="001E2C80" w:rsidRDefault="00EC452F" w:rsidP="00FF7DE9">
      <w:pPr>
        <w:spacing w:after="0" w:line="240" w:lineRule="auto"/>
        <w:ind w:left="360"/>
        <w:jc w:val="both"/>
        <w:rPr>
          <w:rFonts w:cstheme="minorHAnsi"/>
          <w:sz w:val="24"/>
          <w:szCs w:val="24"/>
        </w:rPr>
      </w:pPr>
      <w:r w:rsidRPr="001E2C80">
        <w:rPr>
          <w:rFonts w:cstheme="minorHAnsi"/>
        </w:rPr>
        <w:t xml:space="preserve">The period of performance for Performers should be commensurate with the amount of work proposed. BARDA anticipates the full program Period of Performance to be up to ten (10) years from the date of award. Specific dates will be negotiated prior to award of the project agreement. </w:t>
      </w:r>
    </w:p>
    <w:p w14:paraId="02E27B4E" w14:textId="77777777" w:rsidR="00442078" w:rsidRPr="001E2C80" w:rsidRDefault="00442078" w:rsidP="00FF7DE9">
      <w:pPr>
        <w:keepNext/>
        <w:keepLines/>
        <w:spacing w:after="0" w:line="240" w:lineRule="auto"/>
        <w:jc w:val="both"/>
        <w:rPr>
          <w:rFonts w:eastAsia="MS Mincho" w:cstheme="minorHAnsi"/>
          <w:sz w:val="24"/>
          <w:szCs w:val="24"/>
        </w:rPr>
      </w:pPr>
    </w:p>
    <w:p w14:paraId="45A10B3E" w14:textId="4192B852" w:rsidR="00442078" w:rsidRPr="001E2C80" w:rsidRDefault="00442078" w:rsidP="00FF7DE9">
      <w:pPr>
        <w:keepNext/>
        <w:keepLines/>
        <w:spacing w:after="0" w:line="240" w:lineRule="auto"/>
        <w:ind w:firstLine="360"/>
        <w:jc w:val="both"/>
        <w:rPr>
          <w:rFonts w:eastAsia="MS Mincho" w:cstheme="minorHAnsi"/>
          <w:b/>
          <w:sz w:val="24"/>
          <w:szCs w:val="24"/>
        </w:rPr>
      </w:pPr>
      <w:r w:rsidRPr="001E2C80">
        <w:rPr>
          <w:rFonts w:eastAsia="MS Mincho" w:cstheme="minorHAnsi"/>
          <w:b/>
          <w:sz w:val="24"/>
          <w:szCs w:val="24"/>
        </w:rPr>
        <w:t>2.</w:t>
      </w:r>
      <w:r w:rsidR="00246F81">
        <w:rPr>
          <w:rFonts w:eastAsia="MS Mincho" w:cstheme="minorHAnsi"/>
          <w:b/>
          <w:sz w:val="24"/>
          <w:szCs w:val="24"/>
        </w:rPr>
        <w:t>3</w:t>
      </w:r>
      <w:r w:rsidRPr="001E2C80">
        <w:rPr>
          <w:rFonts w:eastAsia="MS Mincho" w:cstheme="minorHAnsi"/>
          <w:b/>
          <w:sz w:val="24"/>
          <w:szCs w:val="24"/>
        </w:rPr>
        <w:t>.2 Funding</w:t>
      </w:r>
    </w:p>
    <w:p w14:paraId="42AAC055" w14:textId="59D47123" w:rsidR="00EC452F" w:rsidRPr="001E2C80" w:rsidRDefault="00EC452F" w:rsidP="00FF7DE9">
      <w:pPr>
        <w:ind w:left="360"/>
        <w:jc w:val="both"/>
        <w:rPr>
          <w:rFonts w:cstheme="minorHAnsi"/>
        </w:rPr>
      </w:pPr>
      <w:bookmarkStart w:id="26" w:name="_Toc33697006"/>
      <w:bookmarkStart w:id="27" w:name="_Toc147923137"/>
      <w:bookmarkStart w:id="28" w:name="_Toc155648283"/>
      <w:r w:rsidRPr="001E2C80">
        <w:rPr>
          <w:rFonts w:cstheme="minorHAnsi"/>
        </w:rPr>
        <w:t>The total USG funding amount anticipated to be available for the initial manufacturing and nonclinical demonstration across the two selected EID threat</w:t>
      </w:r>
      <w:r w:rsidR="00183182" w:rsidRPr="001E2C80">
        <w:rPr>
          <w:rFonts w:cstheme="minorHAnsi"/>
        </w:rPr>
        <w:t>s</w:t>
      </w:r>
      <w:r w:rsidRPr="001E2C80">
        <w:rPr>
          <w:rFonts w:cstheme="minorHAnsi"/>
        </w:rPr>
        <w:t xml:space="preserve"> is approximately $160M. The USG anticipates making up to approximately six (6) awards for this initial demonstration. </w:t>
      </w:r>
      <w:r w:rsidR="00337E7A">
        <w:rPr>
          <w:rFonts w:cstheme="minorHAnsi"/>
        </w:rPr>
        <w:t>Funding</w:t>
      </w:r>
      <w:r w:rsidR="00337E7A" w:rsidRPr="00337E7A">
        <w:rPr>
          <w:rFonts w:cstheme="minorHAnsi"/>
        </w:rPr>
        <w:t xml:space="preserve"> within this initial </w:t>
      </w:r>
      <w:r w:rsidR="00C169E7">
        <w:rPr>
          <w:rFonts w:cstheme="minorHAnsi"/>
        </w:rPr>
        <w:t xml:space="preserve">phase </w:t>
      </w:r>
      <w:r w:rsidR="00337E7A" w:rsidRPr="00337E7A">
        <w:rPr>
          <w:rFonts w:cstheme="minorHAnsi"/>
        </w:rPr>
        <w:t xml:space="preserve">may be adjusted based on the </w:t>
      </w:r>
      <w:r w:rsidR="00E13263">
        <w:rPr>
          <w:rFonts w:cstheme="minorHAnsi"/>
        </w:rPr>
        <w:t>Performer’s demonstrated progress</w:t>
      </w:r>
      <w:r w:rsidR="00337E7A" w:rsidRPr="00337E7A">
        <w:rPr>
          <w:rFonts w:cstheme="minorHAnsi"/>
        </w:rPr>
        <w:t xml:space="preserve"> and program priorities</w:t>
      </w:r>
      <w:r w:rsidR="0006655E">
        <w:rPr>
          <w:rFonts w:cstheme="minorHAnsi"/>
        </w:rPr>
        <w:t>.</w:t>
      </w:r>
    </w:p>
    <w:p w14:paraId="2BA14988" w14:textId="734FA35E" w:rsidR="00EC452F" w:rsidRPr="001E2C80" w:rsidRDefault="00022B03" w:rsidP="00FF7DE9">
      <w:pPr>
        <w:ind w:left="360"/>
        <w:jc w:val="both"/>
        <w:rPr>
          <w:rFonts w:cstheme="minorHAnsi"/>
        </w:rPr>
      </w:pPr>
      <w:r w:rsidRPr="00022B03">
        <w:rPr>
          <w:rFonts w:cstheme="minorHAnsi"/>
        </w:rPr>
        <w:t>Based on program priorities, the USG may provide additional funds to advance select Performers for follow</w:t>
      </w:r>
      <w:r w:rsidRPr="00022B03">
        <w:rPr>
          <w:rFonts w:ascii="Cambria Math" w:hAnsi="Cambria Math" w:cs="Cambria Math"/>
        </w:rPr>
        <w:t>‑</w:t>
      </w:r>
      <w:r w:rsidRPr="00022B03">
        <w:rPr>
          <w:rFonts w:cstheme="minorHAnsi"/>
        </w:rPr>
        <w:t>on</w:t>
      </w:r>
      <w:r>
        <w:rPr>
          <w:rFonts w:cstheme="minorHAnsi"/>
        </w:rPr>
        <w:t xml:space="preserve"> </w:t>
      </w:r>
      <w:r w:rsidRPr="00022B03">
        <w:rPr>
          <w:rFonts w:cstheme="minorHAnsi"/>
        </w:rPr>
        <w:t>clinical demonstration</w:t>
      </w:r>
      <w:r w:rsidR="00EC452F" w:rsidRPr="001E2C80">
        <w:rPr>
          <w:rFonts w:cstheme="minorHAnsi"/>
        </w:rPr>
        <w:t xml:space="preserve">. </w:t>
      </w:r>
    </w:p>
    <w:p w14:paraId="658EB946" w14:textId="77777777" w:rsidR="00EC452F" w:rsidRPr="001E2C80" w:rsidRDefault="00EC452F" w:rsidP="00FF7DE9">
      <w:pPr>
        <w:ind w:left="360"/>
        <w:jc w:val="both"/>
        <w:rPr>
          <w:rFonts w:cstheme="minorHAnsi"/>
        </w:rPr>
      </w:pPr>
      <w:r w:rsidRPr="001E2C80">
        <w:rPr>
          <w:rFonts w:cstheme="minorHAnsi"/>
        </w:rPr>
        <w:t xml:space="preserve">Funding and estimated number of awards is subject to change and dependent on proposal received, BARDA priorities, and availability of Federal funds for this program. </w:t>
      </w:r>
    </w:p>
    <w:p w14:paraId="46AE820E" w14:textId="46BF276D" w:rsidR="0017354F" w:rsidRPr="001E2C80" w:rsidRDefault="00176C33" w:rsidP="00FF7DE9">
      <w:pPr>
        <w:pStyle w:val="Heading2"/>
      </w:pPr>
      <w:r w:rsidRPr="001E2C80">
        <w:t>2.</w:t>
      </w:r>
      <w:r w:rsidR="00246F81">
        <w:t>4</w:t>
      </w:r>
      <w:r w:rsidRPr="001E2C80">
        <w:t xml:space="preserve"> </w:t>
      </w:r>
      <w:r w:rsidR="0017354F" w:rsidRPr="001E2C80">
        <w:t>Expected Award Date</w:t>
      </w:r>
      <w:bookmarkEnd w:id="26"/>
      <w:bookmarkEnd w:id="27"/>
      <w:bookmarkEnd w:id="28"/>
      <w:r w:rsidR="0017354F" w:rsidRPr="001E2C80">
        <w:tab/>
        <w:t xml:space="preserve"> </w:t>
      </w:r>
    </w:p>
    <w:p w14:paraId="4B7998E6" w14:textId="11A254D4" w:rsidR="00B025E6" w:rsidRPr="001E2C80" w:rsidRDefault="00EC452F" w:rsidP="00FF7DE9">
      <w:pPr>
        <w:spacing w:after="0" w:line="240" w:lineRule="auto"/>
        <w:jc w:val="both"/>
        <w:rPr>
          <w:rFonts w:cstheme="minorHAnsi"/>
        </w:rPr>
      </w:pPr>
      <w:r w:rsidRPr="001E2C80">
        <w:rPr>
          <w:rFonts w:cstheme="minorHAnsi"/>
        </w:rPr>
        <w:t xml:space="preserve">Offerors should </w:t>
      </w:r>
      <w:proofErr w:type="gramStart"/>
      <w:r w:rsidRPr="001E2C80">
        <w:rPr>
          <w:rFonts w:cstheme="minorHAnsi"/>
        </w:rPr>
        <w:t>plan on</w:t>
      </w:r>
      <w:proofErr w:type="gramEnd"/>
      <w:r w:rsidRPr="001E2C80">
        <w:rPr>
          <w:rFonts w:cstheme="minorHAnsi"/>
        </w:rPr>
        <w:t xml:space="preserve"> the period of performance beginning during </w:t>
      </w:r>
      <w:r w:rsidR="003765DC">
        <w:rPr>
          <w:rFonts w:cstheme="minorHAnsi"/>
        </w:rPr>
        <w:t>FY27</w:t>
      </w:r>
      <w:r w:rsidRPr="001E2C80">
        <w:rPr>
          <w:rFonts w:cstheme="minorHAnsi"/>
        </w:rPr>
        <w:t>. The government reserves the right to change the notional period of performance start date through negotiations via the RRPV CMF and prior to project award.</w:t>
      </w:r>
    </w:p>
    <w:p w14:paraId="2CFE22C1" w14:textId="77777777" w:rsidR="00EC452F" w:rsidRPr="001E2C80" w:rsidRDefault="00EC452F" w:rsidP="00FF7DE9">
      <w:pPr>
        <w:spacing w:after="0" w:line="240" w:lineRule="auto"/>
        <w:jc w:val="both"/>
        <w:rPr>
          <w:rFonts w:eastAsia="MS Mincho" w:cstheme="minorHAnsi"/>
        </w:rPr>
      </w:pPr>
    </w:p>
    <w:p w14:paraId="7A218121" w14:textId="0C564619" w:rsidR="001C7102" w:rsidRPr="001E2C80" w:rsidRDefault="00176C33" w:rsidP="00FF7DE9">
      <w:pPr>
        <w:pStyle w:val="Heading2"/>
      </w:pPr>
      <w:bookmarkStart w:id="29" w:name="_Toc470611618"/>
      <w:bookmarkStart w:id="30" w:name="_Toc33696998"/>
      <w:bookmarkStart w:id="31" w:name="_Toc147923139"/>
      <w:bookmarkStart w:id="32" w:name="_Toc155648285"/>
      <w:r w:rsidRPr="001E2C80">
        <w:t>2.</w:t>
      </w:r>
      <w:r w:rsidR="00246F81">
        <w:t>5</w:t>
      </w:r>
      <w:r w:rsidR="00AF48C5" w:rsidRPr="001E2C80">
        <w:t xml:space="preserve"> </w:t>
      </w:r>
      <w:r w:rsidR="001C7102" w:rsidRPr="001E2C80">
        <w:t>Proprietary Information</w:t>
      </w:r>
      <w:bookmarkEnd w:id="29"/>
      <w:bookmarkEnd w:id="30"/>
      <w:bookmarkEnd w:id="31"/>
      <w:bookmarkEnd w:id="32"/>
      <w:r w:rsidR="001C7102" w:rsidRPr="001E2C80">
        <w:tab/>
      </w:r>
    </w:p>
    <w:p w14:paraId="7263D4BC" w14:textId="0A541E29" w:rsidR="001C7102" w:rsidRPr="001E2C80" w:rsidRDefault="001C7102" w:rsidP="00FF7DE9">
      <w:pPr>
        <w:spacing w:after="0" w:line="240" w:lineRule="auto"/>
        <w:jc w:val="both"/>
        <w:rPr>
          <w:rFonts w:cstheme="minorHAnsi"/>
        </w:rPr>
      </w:pPr>
      <w:r w:rsidRPr="001E2C80">
        <w:rPr>
          <w:rFonts w:cstheme="minorHAnsi"/>
        </w:rPr>
        <w:t xml:space="preserve">The </w:t>
      </w:r>
      <w:r w:rsidR="006413DA" w:rsidRPr="001E2C80">
        <w:rPr>
          <w:rFonts w:cstheme="minorHAnsi"/>
        </w:rPr>
        <w:t xml:space="preserve">RRPV </w:t>
      </w:r>
      <w:r w:rsidRPr="001E2C80">
        <w:rPr>
          <w:rFonts w:cstheme="minorHAnsi"/>
        </w:rPr>
        <w:t>CM</w:t>
      </w:r>
      <w:r w:rsidR="55D44BA3" w:rsidRPr="001E2C80">
        <w:rPr>
          <w:rFonts w:cstheme="minorHAnsi"/>
        </w:rPr>
        <w:t>F</w:t>
      </w:r>
      <w:r w:rsidRPr="001E2C80">
        <w:rPr>
          <w:rFonts w:cstheme="minorHAnsi"/>
        </w:rPr>
        <w:t xml:space="preserve"> will oversee submission of </w:t>
      </w:r>
      <w:r w:rsidR="00F75D77" w:rsidRPr="001E2C80">
        <w:rPr>
          <w:rFonts w:cstheme="minorHAnsi"/>
        </w:rPr>
        <w:t>abstracts</w:t>
      </w:r>
      <w:r w:rsidR="00595D42" w:rsidRPr="001E2C80">
        <w:rPr>
          <w:rFonts w:cstheme="minorHAnsi"/>
        </w:rPr>
        <w:t>,</w:t>
      </w:r>
      <w:r w:rsidR="00F44573" w:rsidRPr="001E2C80" w:rsidDel="00595D42">
        <w:rPr>
          <w:rFonts w:cstheme="minorHAnsi"/>
        </w:rPr>
        <w:t xml:space="preserve"> </w:t>
      </w:r>
      <w:r w:rsidR="00F250C3" w:rsidRPr="001E2C80">
        <w:rPr>
          <w:rFonts w:cstheme="minorHAnsi"/>
        </w:rPr>
        <w:t xml:space="preserve">quad charts, </w:t>
      </w:r>
      <w:r w:rsidR="00373119" w:rsidRPr="001E2C80">
        <w:rPr>
          <w:rFonts w:cstheme="minorHAnsi"/>
        </w:rPr>
        <w:t>proposals</w:t>
      </w:r>
      <w:r w:rsidR="00595D42" w:rsidRPr="001E2C80">
        <w:rPr>
          <w:rFonts w:cstheme="minorHAnsi"/>
        </w:rPr>
        <w:t xml:space="preserve">, and </w:t>
      </w:r>
      <w:r w:rsidR="00391BD3" w:rsidRPr="001E2C80">
        <w:rPr>
          <w:rFonts w:cstheme="minorHAnsi"/>
        </w:rPr>
        <w:t>other</w:t>
      </w:r>
      <w:r w:rsidR="00595D42" w:rsidRPr="001E2C80">
        <w:rPr>
          <w:rFonts w:cstheme="minorHAnsi"/>
        </w:rPr>
        <w:t xml:space="preserve"> materials</w:t>
      </w:r>
      <w:r w:rsidRPr="001E2C80">
        <w:rPr>
          <w:rFonts w:cstheme="minorHAnsi"/>
        </w:rPr>
        <w:t xml:space="preserve"> submitted in response to this RPP. The </w:t>
      </w:r>
      <w:r w:rsidR="006413DA" w:rsidRPr="001E2C80">
        <w:rPr>
          <w:rFonts w:cstheme="minorHAnsi"/>
        </w:rPr>
        <w:t xml:space="preserve">RRPV </w:t>
      </w:r>
      <w:r w:rsidRPr="001E2C80">
        <w:rPr>
          <w:rFonts w:cstheme="minorHAnsi"/>
        </w:rPr>
        <w:t>CM</w:t>
      </w:r>
      <w:r w:rsidR="45605080" w:rsidRPr="001E2C80">
        <w:rPr>
          <w:rFonts w:cstheme="minorHAnsi"/>
        </w:rPr>
        <w:t>F</w:t>
      </w:r>
      <w:r w:rsidRPr="001E2C80">
        <w:rPr>
          <w:rFonts w:cstheme="minorHAnsi"/>
        </w:rPr>
        <w:t xml:space="preserve"> shall take the necessary steps to protect all proprietary information and shall not use such proprietary information for purposes other than </w:t>
      </w:r>
      <w:r w:rsidR="009C072B" w:rsidRPr="001E2C80">
        <w:rPr>
          <w:rFonts w:cstheme="minorHAnsi"/>
        </w:rPr>
        <w:t xml:space="preserve">proposal </w:t>
      </w:r>
      <w:r w:rsidRPr="001E2C80">
        <w:rPr>
          <w:rFonts w:cstheme="minorHAnsi"/>
        </w:rPr>
        <w:t>evaluation and agreement</w:t>
      </w:r>
      <w:r w:rsidR="00EC1F61" w:rsidRPr="001E2C80">
        <w:rPr>
          <w:rFonts w:cstheme="minorHAnsi"/>
        </w:rPr>
        <w:t xml:space="preserve"> </w:t>
      </w:r>
      <w:r w:rsidRPr="001E2C80">
        <w:rPr>
          <w:rFonts w:cstheme="minorHAnsi"/>
        </w:rPr>
        <w:t xml:space="preserve">administration. </w:t>
      </w:r>
      <w:r w:rsidR="00C200E7" w:rsidRPr="001E2C80">
        <w:rPr>
          <w:rFonts w:cstheme="minorHAnsi"/>
        </w:rPr>
        <w:t>Please</w:t>
      </w:r>
      <w:r w:rsidRPr="001E2C80">
        <w:rPr>
          <w:rFonts w:cstheme="minorHAnsi"/>
        </w:rPr>
        <w:t xml:space="preserve"> </w:t>
      </w:r>
      <w:r w:rsidR="006A7B63" w:rsidRPr="001E2C80">
        <w:rPr>
          <w:rFonts w:cstheme="minorHAnsi"/>
        </w:rPr>
        <w:t xml:space="preserve">mark </w:t>
      </w:r>
      <w:r w:rsidRPr="001E2C80">
        <w:rPr>
          <w:rFonts w:cstheme="minorHAnsi"/>
        </w:rPr>
        <w:t xml:space="preserve">all Confidential or Proprietary Information as such. </w:t>
      </w:r>
      <w:r w:rsidR="007D215C" w:rsidRPr="001E2C80">
        <w:rPr>
          <w:rFonts w:cstheme="minorHAnsi"/>
        </w:rPr>
        <w:t xml:space="preserve">An Offeror’s submission of a </w:t>
      </w:r>
      <w:r w:rsidR="0074521B" w:rsidRPr="001E2C80">
        <w:rPr>
          <w:rFonts w:cstheme="minorHAnsi"/>
        </w:rPr>
        <w:t xml:space="preserve">response </w:t>
      </w:r>
      <w:r w:rsidR="007D215C" w:rsidRPr="001E2C80">
        <w:rPr>
          <w:rFonts w:cstheme="minorHAnsi"/>
        </w:rPr>
        <w:t xml:space="preserve">under this RPP indicates concurrence with the </w:t>
      </w:r>
      <w:proofErr w:type="gramStart"/>
      <w:r w:rsidR="007D215C" w:rsidRPr="001E2C80">
        <w:rPr>
          <w:rFonts w:cstheme="minorHAnsi"/>
        </w:rPr>
        <w:t>aforementioned CMF</w:t>
      </w:r>
      <w:proofErr w:type="gramEnd"/>
      <w:r w:rsidR="007D215C" w:rsidRPr="001E2C80">
        <w:rPr>
          <w:rFonts w:cstheme="minorHAnsi"/>
        </w:rPr>
        <w:t xml:space="preserve"> </w:t>
      </w:r>
      <w:r w:rsidR="007D215C" w:rsidRPr="001E2C80" w:rsidDel="00CE5FF2">
        <w:rPr>
          <w:rFonts w:cstheme="minorHAnsi"/>
        </w:rPr>
        <w:t>responsibilities</w:t>
      </w:r>
      <w:r w:rsidR="00CE5FF2" w:rsidRPr="001E2C80">
        <w:rPr>
          <w:rFonts w:cstheme="minorHAnsi"/>
        </w:rPr>
        <w:t>.</w:t>
      </w:r>
    </w:p>
    <w:p w14:paraId="396AB999" w14:textId="77777777" w:rsidR="009E595A" w:rsidRPr="001E2C80" w:rsidRDefault="009E595A" w:rsidP="00772793">
      <w:pPr>
        <w:spacing w:after="0" w:line="240" w:lineRule="auto"/>
        <w:jc w:val="both"/>
        <w:rPr>
          <w:rFonts w:cstheme="minorHAnsi"/>
        </w:rPr>
      </w:pPr>
    </w:p>
    <w:p w14:paraId="28D21279" w14:textId="7E8C276F" w:rsidR="009E595A" w:rsidRPr="001E2C80" w:rsidRDefault="009E595A" w:rsidP="00FF7DE9">
      <w:pPr>
        <w:pStyle w:val="Heading2"/>
      </w:pPr>
      <w:r w:rsidRPr="001E2C80">
        <w:t>2.</w:t>
      </w:r>
      <w:r w:rsidR="00246F81">
        <w:t>6</w:t>
      </w:r>
      <w:r w:rsidRPr="001E2C80">
        <w:t xml:space="preserve"> Mandatory Eligibility Criteria </w:t>
      </w:r>
    </w:p>
    <w:p w14:paraId="0E88C7F1" w14:textId="0B118C58" w:rsidR="00391BD3" w:rsidRPr="001E2C80" w:rsidRDefault="00391BD3" w:rsidP="00FF7DE9">
      <w:pPr>
        <w:spacing w:line="256" w:lineRule="auto"/>
        <w:jc w:val="both"/>
        <w:rPr>
          <w:rFonts w:cstheme="minorHAnsi"/>
        </w:rPr>
      </w:pPr>
      <w:bookmarkStart w:id="33" w:name="_Toc147923142"/>
      <w:r w:rsidRPr="001E2C80">
        <w:rPr>
          <w:rFonts w:cstheme="minorHAnsi"/>
        </w:rPr>
        <w:t xml:space="preserve">To be eligible for consideration Offerors must be RRPV members when their Abstract is submitted. Prospective Offerors may join the consortium at </w:t>
      </w:r>
      <w:hyperlink r:id="rId17" w:history="1">
        <w:r w:rsidR="00F250C3" w:rsidRPr="001E2C80">
          <w:rPr>
            <w:rStyle w:val="Hyperlink"/>
            <w:rFonts w:cstheme="minorHAnsi"/>
          </w:rPr>
          <w:t>www.rrpv.org/how-to-join</w:t>
        </w:r>
      </w:hyperlink>
      <w:r w:rsidRPr="001E2C80">
        <w:rPr>
          <w:rFonts w:cstheme="minorHAnsi"/>
        </w:rPr>
        <w:t xml:space="preserve">. </w:t>
      </w:r>
    </w:p>
    <w:p w14:paraId="782F0F84" w14:textId="7383191B" w:rsidR="00391BD3" w:rsidRPr="001E2C80" w:rsidRDefault="00391BD3" w:rsidP="00FF7DE9">
      <w:pPr>
        <w:jc w:val="both"/>
        <w:rPr>
          <w:rFonts w:cstheme="minorHAnsi"/>
        </w:rPr>
      </w:pPr>
      <w:r w:rsidRPr="001E2C80">
        <w:rPr>
          <w:rFonts w:cstheme="minorHAnsi"/>
        </w:rPr>
        <w:t>Offerors must meet the following additional mandatory eligibility criteria:</w:t>
      </w:r>
    </w:p>
    <w:p w14:paraId="40733E14" w14:textId="77777777" w:rsidR="00391BD3" w:rsidRPr="001E2C80" w:rsidRDefault="00391BD3" w:rsidP="00FF7DE9">
      <w:pPr>
        <w:pStyle w:val="ListParagraph"/>
        <w:numPr>
          <w:ilvl w:val="0"/>
          <w:numId w:val="8"/>
        </w:numPr>
        <w:spacing w:line="256" w:lineRule="auto"/>
        <w:jc w:val="both"/>
        <w:rPr>
          <w:rFonts w:cstheme="minorHAnsi"/>
        </w:rPr>
      </w:pPr>
      <w:r w:rsidRPr="001E2C80">
        <w:rPr>
          <w:rFonts w:cstheme="minorHAnsi"/>
        </w:rPr>
        <w:t>Technology scope</w:t>
      </w:r>
    </w:p>
    <w:p w14:paraId="20215A50" w14:textId="77777777" w:rsidR="00391BD3" w:rsidRPr="001E2C80" w:rsidRDefault="00391BD3" w:rsidP="00FF7DE9">
      <w:pPr>
        <w:pStyle w:val="ListParagraph"/>
        <w:numPr>
          <w:ilvl w:val="1"/>
          <w:numId w:val="8"/>
        </w:numPr>
        <w:spacing w:line="256" w:lineRule="auto"/>
        <w:jc w:val="both"/>
        <w:rPr>
          <w:rFonts w:cstheme="minorHAnsi"/>
        </w:rPr>
      </w:pPr>
      <w:r w:rsidRPr="001E2C80">
        <w:rPr>
          <w:rFonts w:cstheme="minorHAnsi"/>
        </w:rPr>
        <w:t>In scope: protein-based or non-nucleic acid-based vector vaccine platform technologies</w:t>
      </w:r>
    </w:p>
    <w:p w14:paraId="3A9268C2" w14:textId="77777777" w:rsidR="00391BD3" w:rsidRPr="001E2C80" w:rsidRDefault="00391BD3" w:rsidP="453B7FDB">
      <w:pPr>
        <w:pStyle w:val="ListParagraph"/>
        <w:numPr>
          <w:ilvl w:val="1"/>
          <w:numId w:val="8"/>
        </w:numPr>
        <w:spacing w:line="256" w:lineRule="auto"/>
        <w:jc w:val="both"/>
      </w:pPr>
      <w:r w:rsidRPr="453B7FDB">
        <w:t>Out of scope:</w:t>
      </w:r>
    </w:p>
    <w:p w14:paraId="1DC9AF13" w14:textId="77777777" w:rsidR="00391BD3" w:rsidRPr="001E2C80" w:rsidRDefault="00391BD3" w:rsidP="00FF7DE9">
      <w:pPr>
        <w:pStyle w:val="ListParagraph"/>
        <w:numPr>
          <w:ilvl w:val="2"/>
          <w:numId w:val="8"/>
        </w:numPr>
        <w:spacing w:line="256" w:lineRule="auto"/>
        <w:jc w:val="both"/>
        <w:rPr>
          <w:rFonts w:cstheme="minorHAnsi"/>
        </w:rPr>
      </w:pPr>
      <w:r w:rsidRPr="001E2C80">
        <w:rPr>
          <w:rFonts w:cstheme="minorHAnsi"/>
        </w:rPr>
        <w:t>Nucleic acid-based vaccine platforms</w:t>
      </w:r>
    </w:p>
    <w:p w14:paraId="5D4E2226" w14:textId="77777777" w:rsidR="00391BD3" w:rsidRDefault="00391BD3" w:rsidP="00FF7DE9">
      <w:pPr>
        <w:pStyle w:val="ListParagraph"/>
        <w:numPr>
          <w:ilvl w:val="2"/>
          <w:numId w:val="8"/>
        </w:numPr>
        <w:spacing w:line="256" w:lineRule="auto"/>
        <w:jc w:val="both"/>
        <w:rPr>
          <w:rFonts w:cstheme="minorHAnsi"/>
        </w:rPr>
      </w:pPr>
      <w:r w:rsidRPr="001E2C80">
        <w:rPr>
          <w:rFonts w:cstheme="minorHAnsi"/>
        </w:rPr>
        <w:t>Whole virus inactivated or attenuated approaches</w:t>
      </w:r>
    </w:p>
    <w:p w14:paraId="57FB3628" w14:textId="4FD3E700" w:rsidR="006367CC" w:rsidRPr="001E2C80" w:rsidRDefault="006367CC" w:rsidP="00FF7DE9">
      <w:pPr>
        <w:pStyle w:val="ListParagraph"/>
        <w:numPr>
          <w:ilvl w:val="2"/>
          <w:numId w:val="8"/>
        </w:numPr>
        <w:spacing w:line="256" w:lineRule="auto"/>
        <w:jc w:val="both"/>
        <w:rPr>
          <w:rFonts w:cstheme="minorHAnsi"/>
        </w:rPr>
      </w:pPr>
      <w:r>
        <w:rPr>
          <w:rFonts w:cstheme="minorHAnsi"/>
        </w:rPr>
        <w:t>Peptide-based approaches</w:t>
      </w:r>
    </w:p>
    <w:p w14:paraId="1980F921" w14:textId="77777777" w:rsidR="00391BD3" w:rsidRPr="001E2C80" w:rsidRDefault="00391BD3" w:rsidP="00FF7DE9">
      <w:pPr>
        <w:pStyle w:val="ListParagraph"/>
        <w:numPr>
          <w:ilvl w:val="2"/>
          <w:numId w:val="8"/>
        </w:numPr>
        <w:spacing w:line="256" w:lineRule="auto"/>
        <w:jc w:val="both"/>
        <w:rPr>
          <w:rFonts w:cstheme="minorHAnsi"/>
        </w:rPr>
      </w:pPr>
      <w:r w:rsidRPr="001E2C80">
        <w:rPr>
          <w:rFonts w:cstheme="minorHAnsi"/>
        </w:rPr>
        <w:t>Technologies where the platform element is focused solely on delivery devices or physical administration methods</w:t>
      </w:r>
    </w:p>
    <w:p w14:paraId="03E21AFE" w14:textId="277F00A5" w:rsidR="00391BD3" w:rsidRPr="001E2C80" w:rsidRDefault="00391BD3" w:rsidP="00FF7DE9">
      <w:pPr>
        <w:pStyle w:val="ListParagraph"/>
        <w:numPr>
          <w:ilvl w:val="0"/>
          <w:numId w:val="8"/>
        </w:numPr>
        <w:spacing w:line="256" w:lineRule="auto"/>
        <w:jc w:val="both"/>
      </w:pPr>
      <w:r w:rsidRPr="77825009">
        <w:t xml:space="preserve">Technology maturity: demonstrated Phase 1 </w:t>
      </w:r>
      <w:r w:rsidR="0A602FC3" w:rsidRPr="77825009">
        <w:t>c</w:t>
      </w:r>
      <w:r w:rsidRPr="77825009">
        <w:t xml:space="preserve">GMP manufacturing for </w:t>
      </w:r>
      <w:proofErr w:type="gramStart"/>
      <w:r w:rsidRPr="77825009">
        <w:t>the platform</w:t>
      </w:r>
      <w:proofErr w:type="gramEnd"/>
      <w:r w:rsidRPr="77825009">
        <w:t xml:space="preserve"> technology, either as</w:t>
      </w:r>
    </w:p>
    <w:p w14:paraId="14323800" w14:textId="77777777" w:rsidR="00391BD3" w:rsidRPr="001E2C80" w:rsidRDefault="00391BD3" w:rsidP="00FF7DE9">
      <w:pPr>
        <w:pStyle w:val="ListParagraph"/>
        <w:numPr>
          <w:ilvl w:val="1"/>
          <w:numId w:val="8"/>
        </w:numPr>
        <w:spacing w:line="256" w:lineRule="auto"/>
        <w:jc w:val="both"/>
        <w:rPr>
          <w:rFonts w:cstheme="minorHAnsi"/>
        </w:rPr>
      </w:pPr>
      <w:r w:rsidRPr="001E2C80">
        <w:rPr>
          <w:rFonts w:cstheme="minorHAnsi"/>
        </w:rPr>
        <w:t>The full technical solution (i.e., full vaccine platform solution); or</w:t>
      </w:r>
    </w:p>
    <w:p w14:paraId="659B148A" w14:textId="5D3E46B4" w:rsidR="00391BD3" w:rsidRPr="001E2C80" w:rsidRDefault="00391BD3" w:rsidP="00FF7DE9">
      <w:pPr>
        <w:pStyle w:val="ListParagraph"/>
        <w:numPr>
          <w:ilvl w:val="1"/>
          <w:numId w:val="8"/>
        </w:numPr>
        <w:spacing w:line="256" w:lineRule="auto"/>
        <w:jc w:val="both"/>
      </w:pPr>
      <w:r w:rsidRPr="423DD05D">
        <w:t xml:space="preserve">Each platform capability must have independently demonstrated Phase 1 </w:t>
      </w:r>
      <w:r w:rsidR="25AAB7DD" w:rsidRPr="423DD05D">
        <w:t>c</w:t>
      </w:r>
      <w:r w:rsidRPr="423DD05D">
        <w:t xml:space="preserve">GMP manufacturing (Capability A and Capability B as defined in Section </w:t>
      </w:r>
      <w:r w:rsidR="006E5C2F" w:rsidRPr="423DD05D">
        <w:t>2.</w:t>
      </w:r>
      <w:r w:rsidR="00676EB2">
        <w:t>7</w:t>
      </w:r>
      <w:r w:rsidRPr="423DD05D">
        <w:t>)</w:t>
      </w:r>
    </w:p>
    <w:p w14:paraId="14CEB079" w14:textId="77777777" w:rsidR="00692DC1" w:rsidRPr="001E2C80" w:rsidRDefault="00692DC1" w:rsidP="00692DC1">
      <w:pPr>
        <w:pStyle w:val="ListParagraph"/>
        <w:spacing w:line="256" w:lineRule="auto"/>
        <w:ind w:left="1080"/>
        <w:rPr>
          <w:rFonts w:cstheme="minorHAnsi"/>
        </w:rPr>
      </w:pPr>
    </w:p>
    <w:p w14:paraId="47692205" w14:textId="3B003640" w:rsidR="00692DC1" w:rsidRPr="00246F81" w:rsidRDefault="00692DC1" w:rsidP="00246F81">
      <w:pPr>
        <w:pStyle w:val="ListParagraph"/>
        <w:numPr>
          <w:ilvl w:val="1"/>
          <w:numId w:val="23"/>
        </w:numPr>
        <w:spacing w:line="256" w:lineRule="auto"/>
        <w:rPr>
          <w:rFonts w:eastAsia="Aptos" w:cstheme="minorHAnsi"/>
          <w:sz w:val="24"/>
          <w:szCs w:val="24"/>
        </w:rPr>
      </w:pPr>
      <w:r w:rsidRPr="00246F81">
        <w:rPr>
          <w:rFonts w:eastAsia="Aptos" w:cstheme="minorHAnsi"/>
          <w:b/>
          <w:bCs/>
          <w:sz w:val="24"/>
          <w:szCs w:val="24"/>
        </w:rPr>
        <w:t>Eligible Offerors</w:t>
      </w:r>
      <w:r w:rsidRPr="00246F81">
        <w:rPr>
          <w:rFonts w:eastAsia="Aptos" w:cstheme="minorHAnsi"/>
          <w:sz w:val="24"/>
          <w:szCs w:val="24"/>
        </w:rPr>
        <w:t xml:space="preserve"> </w:t>
      </w:r>
    </w:p>
    <w:p w14:paraId="3C19D93B" w14:textId="5854C728" w:rsidR="00692DC1" w:rsidRPr="002E29AC" w:rsidRDefault="00692DC1" w:rsidP="00692DC1">
      <w:pPr>
        <w:pStyle w:val="ListParagraph"/>
        <w:spacing w:line="256" w:lineRule="auto"/>
        <w:ind w:left="0"/>
        <w:rPr>
          <w:rFonts w:eastAsia="Aptos" w:cstheme="minorHAnsi"/>
        </w:rPr>
      </w:pPr>
      <w:r w:rsidRPr="002E29AC">
        <w:rPr>
          <w:rFonts w:eastAsia="Aptos" w:cstheme="minorHAnsi"/>
        </w:rPr>
        <w:lastRenderedPageBreak/>
        <w:t xml:space="preserve">This RPP is open to Offerors comprised of either (1) a single organization with a full technology solution or (2) a two-part team that together comprise a full technology solution as specifically described below. </w:t>
      </w:r>
    </w:p>
    <w:p w14:paraId="560145A3" w14:textId="46FD8054" w:rsidR="00692DC1" w:rsidRPr="002E29AC" w:rsidRDefault="00692DC1" w:rsidP="00692DC1">
      <w:pPr>
        <w:spacing w:line="256" w:lineRule="auto"/>
        <w:ind w:left="360"/>
        <w:contextualSpacing/>
        <w:rPr>
          <w:rFonts w:eastAsia="Aptos" w:cstheme="minorHAnsi"/>
        </w:rPr>
      </w:pPr>
      <w:r w:rsidRPr="002E29AC">
        <w:rPr>
          <w:rFonts w:eastAsia="Aptos" w:cstheme="minorHAnsi"/>
        </w:rPr>
        <w:t xml:space="preserve">Eligible Offerors must meet all noted mandatory </w:t>
      </w:r>
      <w:r w:rsidR="00AA5A0D" w:rsidRPr="001E2C80">
        <w:rPr>
          <w:rFonts w:eastAsia="Aptos" w:cstheme="minorHAnsi"/>
        </w:rPr>
        <w:t xml:space="preserve">eligibility </w:t>
      </w:r>
      <w:r w:rsidRPr="002E29AC">
        <w:rPr>
          <w:rFonts w:eastAsia="Aptos" w:cstheme="minorHAnsi"/>
        </w:rPr>
        <w:t>criteria</w:t>
      </w:r>
      <w:r w:rsidR="00AA5A0D" w:rsidRPr="001E2C80">
        <w:rPr>
          <w:rFonts w:eastAsia="Aptos" w:cstheme="minorHAnsi"/>
        </w:rPr>
        <w:t>. Eligible Offers may be categorized as</w:t>
      </w:r>
      <w:r w:rsidRPr="002E29AC">
        <w:rPr>
          <w:rFonts w:eastAsia="Aptos" w:cstheme="minorHAnsi"/>
        </w:rPr>
        <w:t>:</w:t>
      </w:r>
    </w:p>
    <w:p w14:paraId="09D95B0E" w14:textId="77777777" w:rsidR="00692DC1" w:rsidRPr="002E29AC" w:rsidRDefault="00692DC1" w:rsidP="00692DC1">
      <w:pPr>
        <w:spacing w:line="256" w:lineRule="auto"/>
        <w:ind w:left="360"/>
        <w:contextualSpacing/>
        <w:rPr>
          <w:rFonts w:eastAsia="Aptos" w:cstheme="minorHAnsi"/>
        </w:rPr>
      </w:pPr>
    </w:p>
    <w:p w14:paraId="7286DD95" w14:textId="77777777" w:rsidR="00692DC1" w:rsidRPr="002E29AC" w:rsidRDefault="00692DC1" w:rsidP="00D8405E">
      <w:pPr>
        <w:numPr>
          <w:ilvl w:val="0"/>
          <w:numId w:val="16"/>
        </w:numPr>
        <w:spacing w:line="256" w:lineRule="auto"/>
        <w:contextualSpacing/>
        <w:rPr>
          <w:rFonts w:eastAsia="Aptos" w:cstheme="minorHAnsi"/>
        </w:rPr>
      </w:pPr>
      <w:r w:rsidRPr="002E29AC">
        <w:rPr>
          <w:rFonts w:eastAsia="Aptos" w:cstheme="minorHAnsi"/>
          <w:u w:val="single"/>
        </w:rPr>
        <w:t>Single organization with a full technology solution</w:t>
      </w:r>
      <w:r w:rsidRPr="002E29AC">
        <w:rPr>
          <w:rFonts w:eastAsia="Aptos" w:cstheme="minorHAnsi"/>
        </w:rPr>
        <w:t>, comprised of an antigen expression capability and a vaccine carrier/formulation capability. For example: for a protein-based platform this may include [antigen] + [carrier, inclusive of carrier system and adjuvant]; for an eligible vector-based approach the antigen expression and carrier may be a single system.</w:t>
      </w:r>
    </w:p>
    <w:p w14:paraId="3AEF917E" w14:textId="77777777" w:rsidR="00692DC1" w:rsidRPr="002E29AC" w:rsidRDefault="00692DC1" w:rsidP="00692DC1">
      <w:pPr>
        <w:spacing w:line="256" w:lineRule="auto"/>
        <w:ind w:left="720"/>
        <w:contextualSpacing/>
        <w:rPr>
          <w:rFonts w:eastAsia="Aptos" w:cstheme="minorHAnsi"/>
        </w:rPr>
      </w:pPr>
    </w:p>
    <w:p w14:paraId="13AD6C10" w14:textId="77777777" w:rsidR="00692DC1" w:rsidRPr="002E29AC" w:rsidRDefault="00692DC1" w:rsidP="00D8405E">
      <w:pPr>
        <w:numPr>
          <w:ilvl w:val="0"/>
          <w:numId w:val="16"/>
        </w:numPr>
        <w:spacing w:line="256" w:lineRule="auto"/>
        <w:contextualSpacing/>
        <w:rPr>
          <w:rFonts w:eastAsia="Aptos" w:cstheme="minorHAnsi"/>
        </w:rPr>
      </w:pPr>
      <w:r w:rsidRPr="002E29AC">
        <w:rPr>
          <w:rFonts w:eastAsia="Aptos" w:cstheme="minorHAnsi"/>
          <w:u w:val="single"/>
        </w:rPr>
        <w:t xml:space="preserve">Two organization </w:t>
      </w:r>
      <w:proofErr w:type="gramStart"/>
      <w:r w:rsidRPr="002E29AC">
        <w:rPr>
          <w:rFonts w:eastAsia="Aptos" w:cstheme="minorHAnsi"/>
          <w:u w:val="single"/>
        </w:rPr>
        <w:t>team that</w:t>
      </w:r>
      <w:proofErr w:type="gramEnd"/>
      <w:r w:rsidRPr="002E29AC">
        <w:rPr>
          <w:rFonts w:eastAsia="Aptos" w:cstheme="minorHAnsi"/>
          <w:u w:val="single"/>
        </w:rPr>
        <w:t xml:space="preserve"> together have a full technology solution</w:t>
      </w:r>
      <w:r w:rsidRPr="002E29AC">
        <w:rPr>
          <w:rFonts w:eastAsia="Aptos" w:cstheme="minorHAnsi"/>
        </w:rPr>
        <w:t xml:space="preserve">. Teams should be comprised of two organizations that each contribute one of the defined elements that constitute a full technology solution, specifically: </w:t>
      </w:r>
    </w:p>
    <w:p w14:paraId="7F175AC1" w14:textId="77777777" w:rsidR="00692DC1" w:rsidRPr="002E29AC" w:rsidRDefault="00692DC1" w:rsidP="00692DC1">
      <w:pPr>
        <w:spacing w:line="256" w:lineRule="auto"/>
        <w:ind w:left="720"/>
        <w:contextualSpacing/>
        <w:rPr>
          <w:rFonts w:eastAsia="Aptos" w:cstheme="minorHAnsi"/>
        </w:rPr>
      </w:pPr>
    </w:p>
    <w:p w14:paraId="3E01A01D" w14:textId="77777777" w:rsidR="00692DC1" w:rsidRPr="002E29AC" w:rsidRDefault="00692DC1" w:rsidP="00D8405E">
      <w:pPr>
        <w:numPr>
          <w:ilvl w:val="0"/>
          <w:numId w:val="17"/>
        </w:numPr>
        <w:spacing w:line="256" w:lineRule="auto"/>
        <w:contextualSpacing/>
        <w:rPr>
          <w:rFonts w:eastAsia="Aptos" w:cstheme="minorHAnsi"/>
        </w:rPr>
      </w:pPr>
      <w:r w:rsidRPr="002E29AC">
        <w:rPr>
          <w:rFonts w:eastAsia="Aptos" w:cstheme="minorHAnsi"/>
        </w:rPr>
        <w:t xml:space="preserve">Capability A – antigen expression technology. </w:t>
      </w:r>
    </w:p>
    <w:p w14:paraId="5F685811" w14:textId="77777777" w:rsidR="00692DC1" w:rsidRPr="002E29AC" w:rsidRDefault="00692DC1" w:rsidP="00D8405E">
      <w:pPr>
        <w:numPr>
          <w:ilvl w:val="0"/>
          <w:numId w:val="17"/>
        </w:numPr>
        <w:spacing w:line="256" w:lineRule="auto"/>
        <w:contextualSpacing/>
        <w:rPr>
          <w:rFonts w:eastAsia="Aptos" w:cstheme="minorHAnsi"/>
        </w:rPr>
      </w:pPr>
      <w:r w:rsidRPr="002E29AC">
        <w:rPr>
          <w:rFonts w:eastAsia="Aptos" w:cstheme="minorHAnsi"/>
        </w:rPr>
        <w:t>Capability B – vaccine carrier technology (e.g., formulation/adjuvant)</w:t>
      </w:r>
    </w:p>
    <w:p w14:paraId="28EC20DE" w14:textId="77777777" w:rsidR="00C02D50" w:rsidRPr="002E29AC" w:rsidRDefault="00C02D50" w:rsidP="00C02D50">
      <w:pPr>
        <w:spacing w:line="256" w:lineRule="auto"/>
        <w:ind w:left="1800"/>
        <w:contextualSpacing/>
        <w:rPr>
          <w:rFonts w:eastAsia="Aptos" w:cstheme="minorHAnsi"/>
        </w:rPr>
      </w:pPr>
    </w:p>
    <w:p w14:paraId="410774B8" w14:textId="12BE8B9D" w:rsidR="00692DC1" w:rsidRPr="002E29AC" w:rsidRDefault="00692DC1" w:rsidP="00F9703D">
      <w:pPr>
        <w:spacing w:line="256" w:lineRule="auto"/>
        <w:ind w:left="720"/>
        <w:rPr>
          <w:rFonts w:eastAsia="Aptos" w:cstheme="minorHAnsi"/>
        </w:rPr>
      </w:pPr>
      <w:r w:rsidRPr="002E29AC">
        <w:rPr>
          <w:rFonts w:eastAsia="Aptos" w:cstheme="minorHAnsi"/>
        </w:rPr>
        <w:t xml:space="preserve">Offerors comprised of a two-organization team must identify one teaming partner (Capability A or B) as the prime Offeror for response to the </w:t>
      </w:r>
      <w:r w:rsidR="00B42144">
        <w:rPr>
          <w:rFonts w:eastAsia="Aptos" w:cstheme="minorHAnsi"/>
        </w:rPr>
        <w:t>RPP</w:t>
      </w:r>
      <w:r w:rsidR="00B42144" w:rsidRPr="002E29AC">
        <w:rPr>
          <w:rFonts w:eastAsia="Aptos" w:cstheme="minorHAnsi"/>
        </w:rPr>
        <w:t xml:space="preserve"> </w:t>
      </w:r>
      <w:r w:rsidRPr="002E29AC">
        <w:rPr>
          <w:rFonts w:eastAsia="Aptos" w:cstheme="minorHAnsi"/>
        </w:rPr>
        <w:t xml:space="preserve">and any notional future award. Abstract (Stage 1) and </w:t>
      </w:r>
      <w:r w:rsidR="001E2C80">
        <w:rPr>
          <w:rFonts w:eastAsia="Aptos" w:cstheme="minorHAnsi"/>
        </w:rPr>
        <w:t>full technical and cost proposal</w:t>
      </w:r>
      <w:r w:rsidRPr="002E29AC">
        <w:rPr>
          <w:rFonts w:eastAsia="Aptos" w:cstheme="minorHAnsi"/>
        </w:rPr>
        <w:t xml:space="preserve"> (Stage 2) reviews will assess the experience and capability of the team as whole, but will also assess the experience and capability of </w:t>
      </w:r>
      <w:r w:rsidR="00154D78">
        <w:rPr>
          <w:rFonts w:eastAsia="Aptos" w:cstheme="minorHAnsi"/>
        </w:rPr>
        <w:t xml:space="preserve">the </w:t>
      </w:r>
      <w:r w:rsidRPr="002E29AC">
        <w:rPr>
          <w:rFonts w:eastAsia="Aptos" w:cstheme="minorHAnsi"/>
        </w:rPr>
        <w:t xml:space="preserve">prime Offeror to serve as the lead of a development program. </w:t>
      </w:r>
    </w:p>
    <w:p w14:paraId="561589F0" w14:textId="7DC510AF" w:rsidR="00692DC1" w:rsidRPr="002E29AC" w:rsidRDefault="00692DC1" w:rsidP="00F9703D">
      <w:pPr>
        <w:spacing w:line="256" w:lineRule="auto"/>
        <w:ind w:left="720"/>
        <w:rPr>
          <w:rFonts w:eastAsia="Aptos" w:cstheme="minorHAnsi"/>
        </w:rPr>
      </w:pPr>
      <w:r w:rsidRPr="002E29AC">
        <w:rPr>
          <w:rFonts w:eastAsia="Aptos" w:cstheme="minorHAnsi"/>
        </w:rPr>
        <w:t>At RPP Stage 1 (</w:t>
      </w:r>
      <w:r w:rsidR="005B0B1B">
        <w:rPr>
          <w:rFonts w:eastAsia="Aptos" w:cstheme="minorHAnsi"/>
        </w:rPr>
        <w:t>A</w:t>
      </w:r>
      <w:r w:rsidR="00FD7A72" w:rsidRPr="002E29AC">
        <w:rPr>
          <w:rFonts w:eastAsia="Aptos" w:cstheme="minorHAnsi"/>
        </w:rPr>
        <w:t>bstract</w:t>
      </w:r>
      <w:r w:rsidRPr="002E29AC">
        <w:rPr>
          <w:rFonts w:eastAsia="Aptos" w:cstheme="minorHAnsi"/>
        </w:rPr>
        <w:t>), team-based Offerors must submit a one-page teaming arrangement (</w:t>
      </w:r>
      <w:r w:rsidR="0071111A" w:rsidRPr="001E2C80">
        <w:rPr>
          <w:rFonts w:eastAsia="Aptos" w:cstheme="minorHAnsi"/>
        </w:rPr>
        <w:t xml:space="preserve">see </w:t>
      </w:r>
      <w:r w:rsidR="00C02D50" w:rsidRPr="002E29AC">
        <w:rPr>
          <w:rFonts w:eastAsia="Aptos" w:cstheme="minorHAnsi"/>
        </w:rPr>
        <w:t>Attachment 1</w:t>
      </w:r>
      <w:r w:rsidRPr="002E29AC">
        <w:rPr>
          <w:rFonts w:eastAsia="Aptos" w:cstheme="minorHAnsi"/>
        </w:rPr>
        <w:t>). At Stage 2 (</w:t>
      </w:r>
      <w:r w:rsidR="0071111A" w:rsidRPr="001E2C80">
        <w:rPr>
          <w:rFonts w:eastAsia="Aptos" w:cstheme="minorHAnsi"/>
        </w:rPr>
        <w:t>by invitation only</w:t>
      </w:r>
      <w:r w:rsidR="00636211">
        <w:rPr>
          <w:rFonts w:eastAsia="Aptos" w:cstheme="minorHAnsi"/>
        </w:rPr>
        <w:t>,</w:t>
      </w:r>
      <w:r w:rsidR="0071111A" w:rsidRPr="002E29AC">
        <w:rPr>
          <w:rFonts w:eastAsia="Aptos" w:cstheme="minorHAnsi"/>
        </w:rPr>
        <w:t xml:space="preserve"> </w:t>
      </w:r>
      <w:r w:rsidR="001E2C80">
        <w:rPr>
          <w:rFonts w:eastAsia="Aptos" w:cstheme="minorHAnsi"/>
        </w:rPr>
        <w:t>full technical and cost proposal</w:t>
      </w:r>
      <w:r w:rsidRPr="002E29AC">
        <w:rPr>
          <w:rFonts w:eastAsia="Aptos" w:cstheme="minorHAnsi"/>
        </w:rPr>
        <w:t>) a more in-depth teaming arrangement will be required that will include confirmation that all necessary partnership and intellectual property agreements are in place at the time of submission.</w:t>
      </w:r>
    </w:p>
    <w:p w14:paraId="09672DA2" w14:textId="218CC916" w:rsidR="00246F81" w:rsidRDefault="00692DC1" w:rsidP="007542BA">
      <w:pPr>
        <w:spacing w:after="0" w:line="257" w:lineRule="auto"/>
        <w:ind w:left="720"/>
        <w:rPr>
          <w:rFonts w:eastAsia="Aptos" w:cstheme="minorHAnsi"/>
        </w:rPr>
      </w:pPr>
      <w:r w:rsidRPr="002E29AC">
        <w:rPr>
          <w:rFonts w:eastAsia="Aptos" w:cstheme="minorHAnsi"/>
        </w:rPr>
        <w:t xml:space="preserve">Any additional support outside the specific two-organization teaming arrangement (Capability A+B) that is necessary to meet technical requirements should be proposed as typical subcontractor, or other </w:t>
      </w:r>
      <w:r w:rsidR="00331075" w:rsidRPr="002E29AC">
        <w:rPr>
          <w:rFonts w:eastAsia="Aptos" w:cstheme="minorHAnsi"/>
        </w:rPr>
        <w:t>collaborative</w:t>
      </w:r>
      <w:r w:rsidRPr="002E29AC">
        <w:rPr>
          <w:rFonts w:eastAsia="Aptos" w:cstheme="minorHAnsi"/>
        </w:rPr>
        <w:t xml:space="preserve"> relationship; for example, contract research organization (CRO), contract development and manufacturing organization (CDMO), etc. </w:t>
      </w:r>
    </w:p>
    <w:p w14:paraId="3B01CD40" w14:textId="77777777" w:rsidR="007542BA" w:rsidRPr="002E29AC" w:rsidRDefault="007542BA" w:rsidP="003765DC">
      <w:pPr>
        <w:spacing w:after="0" w:line="257" w:lineRule="auto"/>
        <w:ind w:left="720"/>
        <w:rPr>
          <w:rFonts w:eastAsia="Aptos" w:cstheme="minorHAnsi"/>
        </w:rPr>
      </w:pPr>
    </w:p>
    <w:p w14:paraId="65FC3940" w14:textId="24E98A21" w:rsidR="00246F81" w:rsidRPr="00246F81" w:rsidRDefault="00246F81" w:rsidP="00246F81">
      <w:pPr>
        <w:pStyle w:val="Heading2"/>
      </w:pPr>
      <w:r w:rsidRPr="00246F81">
        <w:t>2.8 Teaming Event</w:t>
      </w:r>
    </w:p>
    <w:p w14:paraId="609ADEE2" w14:textId="2CF6DE9E" w:rsidR="00692DC1" w:rsidRPr="002E29AC" w:rsidRDefault="00692DC1" w:rsidP="003765DC">
      <w:pPr>
        <w:spacing w:after="0" w:line="257" w:lineRule="auto"/>
        <w:rPr>
          <w:rFonts w:eastAsia="Aptos" w:cstheme="minorHAnsi"/>
        </w:rPr>
      </w:pPr>
      <w:r w:rsidRPr="002E29AC">
        <w:rPr>
          <w:rFonts w:eastAsia="Aptos" w:cstheme="minorHAnsi"/>
        </w:rPr>
        <w:t xml:space="preserve">To enable teaming, RRPV will host a teaming event open to organizations with Capability A or Capability B technologies that meet the minimum eligibility criteria. An online portal will be opened on the RRPV website where organizations can self-declare for Capability A or Capability B and provide a brief technology description. Organizations that align with criteria will be invited to participate in the teaming event. </w:t>
      </w:r>
      <w:r w:rsidR="006B7104">
        <w:rPr>
          <w:rFonts w:eastAsia="Aptos" w:cstheme="minorHAnsi"/>
        </w:rPr>
        <w:t xml:space="preserve">Participants do not need to be RRPV members at the time of the teaming event to participate. </w:t>
      </w:r>
      <w:r w:rsidR="00246F81">
        <w:rPr>
          <w:rFonts w:eastAsia="Aptos" w:cstheme="minorHAnsi"/>
        </w:rPr>
        <w:t xml:space="preserve">Additional information and details will be made available on </w:t>
      </w:r>
      <w:r w:rsidR="007542BA">
        <w:rPr>
          <w:rFonts w:eastAsia="Aptos" w:cstheme="minorHAnsi"/>
        </w:rPr>
        <w:t xml:space="preserve">the </w:t>
      </w:r>
      <w:r w:rsidR="00246F81">
        <w:rPr>
          <w:rFonts w:eastAsia="Aptos" w:cstheme="minorHAnsi"/>
        </w:rPr>
        <w:t>RRPV</w:t>
      </w:r>
      <w:r w:rsidR="007542BA">
        <w:rPr>
          <w:rFonts w:eastAsia="Aptos" w:cstheme="minorHAnsi"/>
        </w:rPr>
        <w:t xml:space="preserve"> website</w:t>
      </w:r>
      <w:r w:rsidR="00246F81">
        <w:rPr>
          <w:rFonts w:eastAsia="Aptos" w:cstheme="minorHAnsi"/>
        </w:rPr>
        <w:t>.</w:t>
      </w:r>
    </w:p>
    <w:p w14:paraId="05C5FBFD" w14:textId="77777777" w:rsidR="006B59CA" w:rsidRPr="001E2C80" w:rsidRDefault="006B59CA" w:rsidP="00FF7DE9">
      <w:pPr>
        <w:pStyle w:val="Heading2"/>
      </w:pPr>
    </w:p>
    <w:p w14:paraId="19B5E493" w14:textId="2FD4224C" w:rsidR="00FF7DE9" w:rsidRPr="001E2C80" w:rsidRDefault="008E5B55" w:rsidP="00FF7DE9">
      <w:pPr>
        <w:pStyle w:val="Heading2"/>
      </w:pPr>
      <w:r w:rsidRPr="001E2C80">
        <w:t>2.</w:t>
      </w:r>
      <w:r w:rsidR="007542BA">
        <w:t>9</w:t>
      </w:r>
      <w:r w:rsidRPr="001E2C80">
        <w:t xml:space="preserve"> Cost Sharing</w:t>
      </w:r>
    </w:p>
    <w:p w14:paraId="4C41FC9C" w14:textId="084C30F9" w:rsidR="00EC452F" w:rsidRPr="002E29AC" w:rsidRDefault="00EC452F" w:rsidP="00FF7DE9">
      <w:pPr>
        <w:pStyle w:val="Heading2"/>
        <w:rPr>
          <w:b w:val="0"/>
          <w:bCs w:val="0"/>
          <w:sz w:val="22"/>
          <w:szCs w:val="22"/>
        </w:rPr>
      </w:pPr>
      <w:bookmarkStart w:id="34" w:name="_Toc33697004"/>
      <w:bookmarkStart w:id="35" w:name="_Toc147923143"/>
      <w:bookmarkStart w:id="36" w:name="_Toc155648288"/>
      <w:bookmarkEnd w:id="33"/>
      <w:r w:rsidRPr="002E29AC">
        <w:rPr>
          <w:b w:val="0"/>
          <w:bCs w:val="0"/>
          <w:sz w:val="22"/>
          <w:szCs w:val="22"/>
        </w:rPr>
        <w:t>Cost sharing is defined as the resources expended by the Project Awardee on the proposed Statement of Work (SOW). Cost sharing</w:t>
      </w:r>
      <w:r w:rsidR="00F250C3" w:rsidRPr="002E29AC">
        <w:rPr>
          <w:b w:val="0"/>
          <w:bCs w:val="0"/>
          <w:sz w:val="22"/>
          <w:szCs w:val="22"/>
        </w:rPr>
        <w:t xml:space="preserve">, while not required, </w:t>
      </w:r>
      <w:r w:rsidRPr="002E29AC">
        <w:rPr>
          <w:b w:val="0"/>
          <w:bCs w:val="0"/>
          <w:sz w:val="22"/>
          <w:szCs w:val="22"/>
        </w:rPr>
        <w:t xml:space="preserve">is encouraged, if possible, as it leads to stronger leveraging of Government-Performer collaboration.  </w:t>
      </w:r>
    </w:p>
    <w:p w14:paraId="6B04C0BB" w14:textId="77777777" w:rsidR="00391BD3" w:rsidRPr="001E2C80" w:rsidRDefault="00391BD3" w:rsidP="00391BD3">
      <w:pPr>
        <w:rPr>
          <w:rFonts w:cstheme="minorHAnsi"/>
        </w:rPr>
      </w:pPr>
    </w:p>
    <w:p w14:paraId="7CC147C1" w14:textId="5C218BB2" w:rsidR="002202A4" w:rsidRPr="001E2C80" w:rsidRDefault="005723AC" w:rsidP="00FF7DE9">
      <w:pPr>
        <w:pStyle w:val="Heading2"/>
      </w:pPr>
      <w:r w:rsidRPr="001E2C80">
        <w:lastRenderedPageBreak/>
        <w:t>2.</w:t>
      </w:r>
      <w:r w:rsidR="00246F81">
        <w:t>10</w:t>
      </w:r>
      <w:r w:rsidR="008E5B55" w:rsidRPr="001E2C80">
        <w:t xml:space="preserve"> </w:t>
      </w:r>
      <w:r w:rsidR="002202A4" w:rsidRPr="001E2C80">
        <w:t>Intellectual Property and Data Rights</w:t>
      </w:r>
      <w:bookmarkEnd w:id="34"/>
      <w:bookmarkEnd w:id="35"/>
      <w:bookmarkEnd w:id="36"/>
    </w:p>
    <w:p w14:paraId="096BFE2C" w14:textId="26576BC1" w:rsidR="00F3732C" w:rsidRPr="001E2C80" w:rsidRDefault="00F3732C" w:rsidP="00772793">
      <w:pPr>
        <w:keepNext/>
        <w:keepLines/>
        <w:jc w:val="both"/>
        <w:rPr>
          <w:rFonts w:cstheme="minorHAnsi"/>
        </w:rPr>
      </w:pPr>
      <w:r w:rsidRPr="001E2C80">
        <w:rPr>
          <w:rFonts w:cstheme="minorHAnsi"/>
        </w:rPr>
        <w:t xml:space="preserve">Intellectual Property (IP) rights for </w:t>
      </w:r>
      <w:r w:rsidR="001C47AE" w:rsidRPr="001E2C80">
        <w:rPr>
          <w:rFonts w:cstheme="minorHAnsi"/>
        </w:rPr>
        <w:t xml:space="preserve">RRPV </w:t>
      </w:r>
      <w:r w:rsidRPr="001E2C80">
        <w:rPr>
          <w:rFonts w:cstheme="minorHAnsi"/>
        </w:rPr>
        <w:t xml:space="preserve">Project Awards will be defined in the terms of a </w:t>
      </w:r>
      <w:r w:rsidR="00210347" w:rsidRPr="001E2C80">
        <w:rPr>
          <w:rFonts w:cstheme="minorHAnsi"/>
        </w:rPr>
        <w:t xml:space="preserve">Project </w:t>
      </w:r>
      <w:r w:rsidR="00E02F6B" w:rsidRPr="001E2C80">
        <w:rPr>
          <w:rFonts w:cstheme="minorHAnsi"/>
        </w:rPr>
        <w:t>A</w:t>
      </w:r>
      <w:r w:rsidRPr="001E2C80">
        <w:rPr>
          <w:rFonts w:cstheme="minorHAnsi"/>
        </w:rPr>
        <w:t xml:space="preserve">wardee’s Base Agreement. </w:t>
      </w:r>
      <w:r w:rsidR="00C718A9" w:rsidRPr="001E2C80">
        <w:rPr>
          <w:rFonts w:cstheme="minorHAnsi"/>
        </w:rPr>
        <w:t xml:space="preserve">The </w:t>
      </w:r>
      <w:r w:rsidR="001C47AE" w:rsidRPr="001E2C80">
        <w:rPr>
          <w:rFonts w:cstheme="minorHAnsi"/>
        </w:rPr>
        <w:t>RRPV</w:t>
      </w:r>
      <w:r w:rsidR="00C718A9" w:rsidRPr="001E2C80">
        <w:rPr>
          <w:rFonts w:cstheme="minorHAnsi"/>
        </w:rPr>
        <w:t xml:space="preserve"> CMF</w:t>
      </w:r>
      <w:r w:rsidR="001C47AE" w:rsidRPr="001E2C80">
        <w:rPr>
          <w:rFonts w:cstheme="minorHAnsi"/>
        </w:rPr>
        <w:t xml:space="preserve"> </w:t>
      </w:r>
      <w:r w:rsidRPr="001E2C80">
        <w:rPr>
          <w:rFonts w:cstheme="minorHAnsi"/>
        </w:rPr>
        <w:t xml:space="preserve">reserves the right to assist in the negotiation of IP, royalties, licensing, future development, etc., between the </w:t>
      </w:r>
      <w:r w:rsidR="00D21B70" w:rsidRPr="001E2C80">
        <w:rPr>
          <w:rFonts w:cstheme="minorHAnsi"/>
        </w:rPr>
        <w:t>G</w:t>
      </w:r>
      <w:r w:rsidRPr="001E2C80">
        <w:rPr>
          <w:rFonts w:cstheme="minorHAnsi"/>
        </w:rPr>
        <w:t xml:space="preserve">overnment and the </w:t>
      </w:r>
      <w:r w:rsidR="00E02F6B" w:rsidRPr="001E2C80">
        <w:rPr>
          <w:rFonts w:cstheme="minorHAnsi"/>
        </w:rPr>
        <w:t>Project Awardees</w:t>
      </w:r>
      <w:r w:rsidRPr="001E2C80">
        <w:rPr>
          <w:rFonts w:cstheme="minorHAnsi"/>
        </w:rPr>
        <w:t xml:space="preserve"> during the entire award period.</w:t>
      </w:r>
    </w:p>
    <w:p w14:paraId="5F608453" w14:textId="6490D2A0" w:rsidR="00BC5050" w:rsidRPr="001E2C80" w:rsidRDefault="00F3732C" w:rsidP="00772793">
      <w:pPr>
        <w:spacing w:after="0" w:line="240" w:lineRule="auto"/>
        <w:jc w:val="both"/>
        <w:rPr>
          <w:rFonts w:cstheme="minorHAnsi"/>
        </w:rPr>
      </w:pPr>
      <w:r w:rsidRPr="001E2C80">
        <w:rPr>
          <w:rFonts w:cstheme="minorHAnsi"/>
        </w:rPr>
        <w:t xml:space="preserve">The Offeror shall comply with the terms and conditions defined in the </w:t>
      </w:r>
      <w:r w:rsidR="00D21B70" w:rsidRPr="001E2C80">
        <w:rPr>
          <w:rFonts w:cstheme="minorHAnsi"/>
        </w:rPr>
        <w:t xml:space="preserve">RRPV </w:t>
      </w:r>
      <w:r w:rsidRPr="001E2C80">
        <w:rPr>
          <w:rFonts w:cstheme="minorHAnsi"/>
        </w:rPr>
        <w:t>Base Agreement regarding Data Rights</w:t>
      </w:r>
      <w:r w:rsidRPr="001E2C80">
        <w:rPr>
          <w:rFonts w:cstheme="minorHAnsi"/>
          <w:b/>
        </w:rPr>
        <w:t xml:space="preserve">. It is anticipated that anything delivered under this proposed effort would be delivered to the Government with unlimited data rights </w:t>
      </w:r>
      <w:r w:rsidR="00AC61CB" w:rsidRPr="001E2C80">
        <w:rPr>
          <w:rFonts w:cstheme="minorHAnsi"/>
          <w:b/>
        </w:rPr>
        <w:t xml:space="preserve">as defined in the RRPV Base Agreement </w:t>
      </w:r>
      <w:r w:rsidRPr="001E2C80">
        <w:rPr>
          <w:rFonts w:cstheme="minorHAnsi"/>
          <w:b/>
        </w:rPr>
        <w:t xml:space="preserve">unless otherwise </w:t>
      </w:r>
      <w:r w:rsidR="007E602F" w:rsidRPr="001E2C80">
        <w:rPr>
          <w:rFonts w:cstheme="minorHAnsi"/>
          <w:b/>
        </w:rPr>
        <w:t xml:space="preserve">specified </w:t>
      </w:r>
      <w:r w:rsidRPr="001E2C80">
        <w:rPr>
          <w:rFonts w:cstheme="minorHAnsi"/>
          <w:b/>
        </w:rPr>
        <w:t xml:space="preserve">in </w:t>
      </w:r>
      <w:r w:rsidR="00A73189" w:rsidRPr="001E2C80">
        <w:rPr>
          <w:rFonts w:cstheme="minorHAnsi"/>
          <w:b/>
        </w:rPr>
        <w:t>Attachment 1, Abstract</w:t>
      </w:r>
      <w:r w:rsidR="00F250C3" w:rsidRPr="001E2C80">
        <w:rPr>
          <w:rFonts w:cstheme="minorHAnsi"/>
          <w:b/>
        </w:rPr>
        <w:t xml:space="preserve"> an</w:t>
      </w:r>
      <w:r w:rsidR="00636E86" w:rsidRPr="001E2C80">
        <w:rPr>
          <w:rFonts w:cstheme="minorHAnsi"/>
          <w:b/>
        </w:rPr>
        <w:t>d</w:t>
      </w:r>
      <w:r w:rsidR="00F250C3" w:rsidRPr="001E2C80">
        <w:rPr>
          <w:rFonts w:cstheme="minorHAnsi"/>
          <w:b/>
        </w:rPr>
        <w:t xml:space="preserve"> Quad Chart</w:t>
      </w:r>
      <w:r w:rsidR="00A73189" w:rsidRPr="001E2C80">
        <w:rPr>
          <w:rFonts w:cstheme="minorHAnsi"/>
          <w:b/>
        </w:rPr>
        <w:t>,</w:t>
      </w:r>
      <w:r w:rsidR="0074521B" w:rsidRPr="001E2C80">
        <w:rPr>
          <w:rFonts w:cstheme="minorHAnsi"/>
          <w:b/>
        </w:rPr>
        <w:t xml:space="preserve"> </w:t>
      </w:r>
      <w:r w:rsidRPr="001E2C80">
        <w:rPr>
          <w:rFonts w:cstheme="minorHAnsi"/>
          <w:b/>
        </w:rPr>
        <w:t>and agreed to by the Government.</w:t>
      </w:r>
      <w:r w:rsidRPr="001E2C80">
        <w:rPr>
          <w:rFonts w:cstheme="minorHAnsi"/>
        </w:rPr>
        <w:t xml:space="preserve"> </w:t>
      </w:r>
      <w:r w:rsidR="68BACE56" w:rsidRPr="001E2C80">
        <w:rPr>
          <w:rFonts w:cstheme="minorHAnsi"/>
        </w:rPr>
        <w:t xml:space="preserve">All proposed </w:t>
      </w:r>
      <w:r w:rsidR="06799E36" w:rsidRPr="001E2C80">
        <w:rPr>
          <w:rFonts w:cstheme="minorHAnsi"/>
        </w:rPr>
        <w:t>data r</w:t>
      </w:r>
      <w:r w:rsidRPr="001E2C80">
        <w:rPr>
          <w:rFonts w:cstheme="minorHAnsi"/>
        </w:rPr>
        <w:t xml:space="preserve">ights </w:t>
      </w:r>
      <w:r w:rsidR="31EEF260" w:rsidRPr="001E2C80">
        <w:rPr>
          <w:rFonts w:cstheme="minorHAnsi"/>
        </w:rPr>
        <w:t>are subject to Government review and approval. Rights in technical data agreed to by the Government will be incorporated into the Project Award.</w:t>
      </w:r>
    </w:p>
    <w:p w14:paraId="5FE05870" w14:textId="77777777" w:rsidR="00F3732C" w:rsidRPr="001E2C80" w:rsidRDefault="00F3732C" w:rsidP="00772793">
      <w:pPr>
        <w:spacing w:after="0" w:line="240" w:lineRule="auto"/>
        <w:jc w:val="both"/>
        <w:rPr>
          <w:rFonts w:cstheme="minorHAnsi"/>
        </w:rPr>
      </w:pPr>
    </w:p>
    <w:p w14:paraId="624352F5" w14:textId="75C020FE" w:rsidR="006622B1" w:rsidRPr="001E2C80" w:rsidRDefault="00D413A6" w:rsidP="00D8405E">
      <w:pPr>
        <w:pStyle w:val="Heading1"/>
        <w:widowControl w:val="0"/>
        <w:numPr>
          <w:ilvl w:val="0"/>
          <w:numId w:val="6"/>
        </w:numPr>
        <w:pBdr>
          <w:bottom w:val="single" w:sz="6" w:space="1" w:color="auto"/>
        </w:pBdr>
        <w:tabs>
          <w:tab w:val="left" w:pos="72"/>
          <w:tab w:val="left" w:pos="360"/>
          <w:tab w:val="center" w:pos="4320"/>
          <w:tab w:val="right" w:pos="8640"/>
        </w:tabs>
        <w:spacing w:before="120" w:after="12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t>Submissions</w:t>
      </w:r>
    </w:p>
    <w:p w14:paraId="60E2AC02" w14:textId="77777777" w:rsidR="009A4398" w:rsidRPr="001E2C80" w:rsidRDefault="005723AC" w:rsidP="00FF7DE9">
      <w:pPr>
        <w:pStyle w:val="Heading2"/>
      </w:pPr>
      <w:bookmarkStart w:id="37" w:name="_Toc147923145"/>
      <w:bookmarkStart w:id="38" w:name="_Toc155648290"/>
      <w:r w:rsidRPr="001E2C80">
        <w:t>3.</w:t>
      </w:r>
      <w:r w:rsidR="004530B2" w:rsidRPr="001E2C80">
        <w:t>1</w:t>
      </w:r>
      <w:r w:rsidRPr="001E2C80">
        <w:t xml:space="preserve"> </w:t>
      </w:r>
      <w:r w:rsidR="009A4398" w:rsidRPr="001E2C80">
        <w:t>Question and Answer Period</w:t>
      </w:r>
    </w:p>
    <w:p w14:paraId="0696DA30" w14:textId="1C5F9314" w:rsidR="0032757E" w:rsidRPr="001E2C80" w:rsidRDefault="009A4398" w:rsidP="0032757E">
      <w:pPr>
        <w:spacing w:line="256" w:lineRule="auto"/>
        <w:rPr>
          <w:rFonts w:eastAsia="Calibri" w:cstheme="minorHAnsi"/>
        </w:rPr>
      </w:pPr>
      <w:r w:rsidRPr="001E2C80">
        <w:rPr>
          <w:rFonts w:eastAsia="Calibri" w:cstheme="minorHAnsi"/>
        </w:rPr>
        <w:t>Key dates related to this RPP</w:t>
      </w:r>
      <w:r w:rsidR="0032757E" w:rsidRPr="001E2C80">
        <w:rPr>
          <w:rFonts w:eastAsia="Calibri" w:cstheme="minorHAnsi"/>
        </w:rPr>
        <w:t xml:space="preserve"> are provided below</w:t>
      </w:r>
      <w:r w:rsidRPr="001E2C80">
        <w:rPr>
          <w:rFonts w:eastAsia="Calibri" w:cstheme="minorHAnsi"/>
        </w:rPr>
        <w:t>.</w:t>
      </w:r>
      <w:r w:rsidR="0032757E" w:rsidRPr="001E2C80">
        <w:rPr>
          <w:rFonts w:eastAsia="Calibri" w:cstheme="minorHAnsi"/>
        </w:rPr>
        <w:t xml:space="preserve"> Please submit questions to Ms. </w:t>
      </w:r>
      <w:r w:rsidR="008E4A4D" w:rsidRPr="001E2C80">
        <w:rPr>
          <w:rFonts w:eastAsia="Calibri" w:cstheme="minorHAnsi"/>
        </w:rPr>
        <w:t>Kathy Garee</w:t>
      </w:r>
      <w:r w:rsidR="0032757E" w:rsidRPr="001E2C80">
        <w:rPr>
          <w:rFonts w:eastAsia="Calibri" w:cstheme="minorHAnsi"/>
        </w:rPr>
        <w:t xml:space="preserve"> (</w:t>
      </w:r>
      <w:hyperlink r:id="rId18" w:history="1">
        <w:r w:rsidR="0032757E" w:rsidRPr="001E2C80">
          <w:rPr>
            <w:rStyle w:val="Hyperlink"/>
            <w:rFonts w:eastAsia="Calibri" w:cstheme="minorHAnsi"/>
          </w:rPr>
          <w:t>rrpv-contracts@ati.org</w:t>
        </w:r>
      </w:hyperlink>
      <w:r w:rsidR="0032757E" w:rsidRPr="001E2C80">
        <w:rPr>
          <w:rFonts w:eastAsia="Calibri"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5"/>
        <w:gridCol w:w="3600"/>
        <w:gridCol w:w="3055"/>
      </w:tblGrid>
      <w:tr w:rsidR="00804D8E" w:rsidRPr="001E2C80" w14:paraId="5EF52A5F" w14:textId="0B453917" w:rsidTr="43BF5982">
        <w:trPr>
          <w:trHeight w:val="20"/>
        </w:trPr>
        <w:tc>
          <w:tcPr>
            <w:tcW w:w="269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B913F1" w14:textId="77777777" w:rsidR="00804D8E" w:rsidRPr="001E2C80" w:rsidRDefault="00804D8E" w:rsidP="00804D8E">
            <w:pPr>
              <w:keepNext/>
              <w:keepLines/>
              <w:spacing w:line="257" w:lineRule="auto"/>
              <w:contextualSpacing/>
              <w:rPr>
                <w:rFonts w:eastAsia="Calibri" w:cstheme="minorHAnsi"/>
              </w:rPr>
            </w:pPr>
            <w:r w:rsidRPr="001E2C80">
              <w:rPr>
                <w:rFonts w:eastAsia="Calibri" w:cstheme="minorHAnsi"/>
                <w:b/>
              </w:rPr>
              <w:t>Date</w:t>
            </w:r>
          </w:p>
        </w:tc>
        <w:tc>
          <w:tcPr>
            <w:tcW w:w="360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23ED16E" w14:textId="77777777" w:rsidR="00804D8E" w:rsidRPr="001E2C80" w:rsidRDefault="00804D8E" w:rsidP="00804D8E">
            <w:pPr>
              <w:keepNext/>
              <w:keepLines/>
              <w:spacing w:line="257" w:lineRule="auto"/>
              <w:contextualSpacing/>
              <w:rPr>
                <w:rFonts w:eastAsia="Calibri" w:cstheme="minorHAnsi"/>
              </w:rPr>
            </w:pPr>
            <w:r w:rsidRPr="001E2C80">
              <w:rPr>
                <w:rFonts w:eastAsia="Calibri" w:cstheme="minorHAnsi"/>
                <w:b/>
              </w:rPr>
              <w:t>Event</w:t>
            </w:r>
          </w:p>
        </w:tc>
        <w:tc>
          <w:tcPr>
            <w:tcW w:w="3055" w:type="dxa"/>
            <w:tcBorders>
              <w:top w:val="single" w:sz="4" w:space="0" w:color="auto"/>
              <w:left w:val="single" w:sz="4" w:space="0" w:color="auto"/>
              <w:bottom w:val="single" w:sz="4" w:space="0" w:color="auto"/>
              <w:right w:val="single" w:sz="4" w:space="0" w:color="auto"/>
            </w:tcBorders>
          </w:tcPr>
          <w:p w14:paraId="79ABE551" w14:textId="0917B31E" w:rsidR="00804D8E" w:rsidRPr="001E2C80" w:rsidRDefault="00804D8E" w:rsidP="00804D8E">
            <w:pPr>
              <w:keepNext/>
              <w:keepLines/>
              <w:spacing w:line="257" w:lineRule="auto"/>
              <w:contextualSpacing/>
              <w:rPr>
                <w:rFonts w:eastAsia="Calibri" w:cstheme="minorHAnsi"/>
                <w:b/>
              </w:rPr>
            </w:pPr>
            <w:r w:rsidRPr="001E2C80">
              <w:rPr>
                <w:rFonts w:eastAsia="Calibri" w:cstheme="minorHAnsi"/>
                <w:b/>
              </w:rPr>
              <w:t xml:space="preserve"> Method</w:t>
            </w:r>
          </w:p>
        </w:tc>
      </w:tr>
      <w:tr w:rsidR="00804D8E" w:rsidRPr="001E2C80" w14:paraId="44F08F94" w14:textId="20CF85E4" w:rsidTr="43BF5982">
        <w:trPr>
          <w:trHeight w:val="162"/>
        </w:trPr>
        <w:tc>
          <w:tcPr>
            <w:tcW w:w="269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E676E4D" w14:textId="4FCBBAB6" w:rsidR="00804D8E" w:rsidRPr="00780A07" w:rsidRDefault="00331075" w:rsidP="00804D8E">
            <w:pPr>
              <w:spacing w:line="257" w:lineRule="auto"/>
              <w:contextualSpacing/>
              <w:rPr>
                <w:rFonts w:eastAsia="Calibri" w:cstheme="minorHAnsi"/>
              </w:rPr>
            </w:pPr>
            <w:r w:rsidRPr="00780A07">
              <w:rPr>
                <w:rFonts w:eastAsia="Calibri" w:cstheme="minorHAnsi"/>
              </w:rPr>
              <w:t>21 August</w:t>
            </w:r>
            <w:r w:rsidR="00AB313F" w:rsidRPr="00780A07">
              <w:rPr>
                <w:rFonts w:eastAsia="Calibri" w:cstheme="minorHAnsi"/>
              </w:rPr>
              <w:t xml:space="preserve"> </w:t>
            </w:r>
            <w:r w:rsidR="00804D8E" w:rsidRPr="00780A07">
              <w:rPr>
                <w:rFonts w:eastAsia="Calibri" w:cstheme="minorHAnsi"/>
              </w:rPr>
              <w:t>202</w:t>
            </w:r>
            <w:r w:rsidR="008E4A4D" w:rsidRPr="00780A07">
              <w:rPr>
                <w:rFonts w:eastAsia="Calibri" w:cstheme="minorHAnsi"/>
              </w:rPr>
              <w:t>6</w:t>
            </w:r>
          </w:p>
        </w:tc>
        <w:tc>
          <w:tcPr>
            <w:tcW w:w="360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0FF8079" w14:textId="37BC4121" w:rsidR="00804D8E" w:rsidRPr="001E2C80" w:rsidRDefault="00331075" w:rsidP="00804D8E">
            <w:pPr>
              <w:spacing w:line="257" w:lineRule="auto"/>
              <w:contextualSpacing/>
              <w:rPr>
                <w:rFonts w:eastAsia="Calibri" w:cstheme="minorHAnsi"/>
              </w:rPr>
            </w:pPr>
            <w:r>
              <w:rPr>
                <w:rFonts w:eastAsia="Calibri" w:cstheme="minorHAnsi"/>
              </w:rPr>
              <w:t xml:space="preserve">Draft </w:t>
            </w:r>
            <w:r w:rsidR="00804D8E" w:rsidRPr="001E2C80">
              <w:rPr>
                <w:rFonts w:eastAsia="Calibri" w:cstheme="minorHAnsi"/>
              </w:rPr>
              <w:t xml:space="preserve">RPP </w:t>
            </w:r>
            <w:r w:rsidR="00CF2F19" w:rsidRPr="001E2C80">
              <w:rPr>
                <w:rFonts w:eastAsia="Calibri" w:cstheme="minorHAnsi"/>
              </w:rPr>
              <w:t>R</w:t>
            </w:r>
            <w:r w:rsidR="00804D8E" w:rsidRPr="001E2C80">
              <w:rPr>
                <w:rFonts w:eastAsia="Calibri" w:cstheme="minorHAnsi"/>
              </w:rPr>
              <w:t>eleased</w:t>
            </w:r>
          </w:p>
        </w:tc>
        <w:tc>
          <w:tcPr>
            <w:tcW w:w="3055" w:type="dxa"/>
            <w:tcBorders>
              <w:top w:val="single" w:sz="4" w:space="0" w:color="auto"/>
              <w:left w:val="single" w:sz="4" w:space="0" w:color="auto"/>
              <w:bottom w:val="single" w:sz="4" w:space="0" w:color="auto"/>
              <w:right w:val="single" w:sz="4" w:space="0" w:color="auto"/>
            </w:tcBorders>
          </w:tcPr>
          <w:p w14:paraId="5450452F" w14:textId="672D7D42" w:rsidR="00804D8E" w:rsidRPr="001E2C80" w:rsidRDefault="00804D8E" w:rsidP="00804D8E">
            <w:pPr>
              <w:spacing w:line="257" w:lineRule="auto"/>
              <w:contextualSpacing/>
              <w:rPr>
                <w:rFonts w:eastAsia="Calibri" w:cstheme="minorHAnsi"/>
              </w:rPr>
            </w:pPr>
            <w:r w:rsidRPr="001E2C80">
              <w:rPr>
                <w:rFonts w:eastAsia="Calibri" w:cstheme="minorHAnsi"/>
              </w:rPr>
              <w:t xml:space="preserve"> RRPV Website</w:t>
            </w:r>
          </w:p>
        </w:tc>
      </w:tr>
      <w:tr w:rsidR="00804D8E" w:rsidRPr="001E2C80" w14:paraId="1A470819" w14:textId="45FE5E5A" w:rsidTr="43BF5982">
        <w:trPr>
          <w:trHeight w:val="20"/>
        </w:trPr>
        <w:tc>
          <w:tcPr>
            <w:tcW w:w="269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FD68DA8" w14:textId="28AF1B0B" w:rsidR="00804D8E" w:rsidRPr="00780A07" w:rsidRDefault="00493F84" w:rsidP="00804D8E">
            <w:pPr>
              <w:spacing w:line="257" w:lineRule="auto"/>
              <w:contextualSpacing/>
              <w:rPr>
                <w:rFonts w:eastAsia="Calibri" w:cstheme="minorHAnsi"/>
              </w:rPr>
            </w:pPr>
            <w:r w:rsidRPr="00780A07">
              <w:rPr>
                <w:rFonts w:eastAsia="Calibri" w:cstheme="minorHAnsi"/>
              </w:rPr>
              <w:t>4 Sep 2026</w:t>
            </w:r>
            <w:r w:rsidR="00804D8E" w:rsidRPr="00780A07">
              <w:rPr>
                <w:rFonts w:eastAsia="Calibri" w:cstheme="minorHAnsi"/>
              </w:rPr>
              <w:t xml:space="preserve"> </w:t>
            </w:r>
            <w:r w:rsidR="00151707" w:rsidRPr="00780A07">
              <w:rPr>
                <w:rFonts w:eastAsia="Calibri" w:cstheme="minorHAnsi"/>
              </w:rPr>
              <w:t>12pm Eastern</w:t>
            </w:r>
          </w:p>
        </w:tc>
        <w:tc>
          <w:tcPr>
            <w:tcW w:w="360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505602A" w14:textId="6E8BD438" w:rsidR="00804D8E" w:rsidRPr="001E2C80" w:rsidRDefault="00804D8E" w:rsidP="43BF5982">
            <w:pPr>
              <w:spacing w:line="257" w:lineRule="auto"/>
              <w:contextualSpacing/>
              <w:rPr>
                <w:rFonts w:eastAsia="Calibri"/>
              </w:rPr>
            </w:pPr>
            <w:r w:rsidRPr="43BF5982">
              <w:rPr>
                <w:rFonts w:eastAsia="Calibri"/>
              </w:rPr>
              <w:t xml:space="preserve">Questions </w:t>
            </w:r>
            <w:r w:rsidR="00780A07">
              <w:rPr>
                <w:rFonts w:eastAsia="Calibri"/>
              </w:rPr>
              <w:t xml:space="preserve">&amp; Feedback </w:t>
            </w:r>
            <w:r w:rsidRPr="43BF5982">
              <w:rPr>
                <w:rFonts w:eastAsia="Calibri"/>
              </w:rPr>
              <w:t xml:space="preserve">Due </w:t>
            </w:r>
            <w:r w:rsidR="001F423C">
              <w:rPr>
                <w:rFonts w:eastAsia="Calibri"/>
              </w:rPr>
              <w:t>to RRPV</w:t>
            </w:r>
          </w:p>
        </w:tc>
        <w:tc>
          <w:tcPr>
            <w:tcW w:w="3055" w:type="dxa"/>
            <w:tcBorders>
              <w:top w:val="single" w:sz="4" w:space="0" w:color="auto"/>
              <w:left w:val="single" w:sz="4" w:space="0" w:color="auto"/>
              <w:bottom w:val="single" w:sz="4" w:space="0" w:color="auto"/>
              <w:right w:val="single" w:sz="4" w:space="0" w:color="auto"/>
            </w:tcBorders>
          </w:tcPr>
          <w:p w14:paraId="4A767172" w14:textId="7EE063A4" w:rsidR="00804D8E" w:rsidRPr="001E2C80" w:rsidRDefault="00804D8E" w:rsidP="00804D8E">
            <w:pPr>
              <w:spacing w:line="257" w:lineRule="auto"/>
              <w:contextualSpacing/>
              <w:rPr>
                <w:rFonts w:eastAsia="Calibri" w:cstheme="minorHAnsi"/>
              </w:rPr>
            </w:pPr>
            <w:r w:rsidRPr="001E2C80">
              <w:rPr>
                <w:rFonts w:eastAsia="Calibri" w:cstheme="minorHAnsi"/>
              </w:rPr>
              <w:t xml:space="preserve"> Email to rrpv-contracts@ati.org</w:t>
            </w:r>
          </w:p>
        </w:tc>
      </w:tr>
      <w:tr w:rsidR="00E9648E" w:rsidRPr="001E2C80" w14:paraId="56F87B0D" w14:textId="77777777" w:rsidTr="43BF5982">
        <w:trPr>
          <w:trHeight w:val="135"/>
        </w:trPr>
        <w:tc>
          <w:tcPr>
            <w:tcW w:w="269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DD3C212" w14:textId="40BBA484" w:rsidR="00E9648E" w:rsidRPr="001E2C80" w:rsidRDefault="00780A07" w:rsidP="00804D8E">
            <w:pPr>
              <w:spacing w:line="257" w:lineRule="auto"/>
              <w:contextualSpacing/>
              <w:rPr>
                <w:rFonts w:eastAsia="Calibri" w:cstheme="minorHAnsi"/>
              </w:rPr>
            </w:pPr>
            <w:r>
              <w:rPr>
                <w:rFonts w:eastAsia="Calibri" w:cstheme="minorHAnsi"/>
              </w:rPr>
              <w:t>28 Sep 2026 (tentative)</w:t>
            </w:r>
          </w:p>
        </w:tc>
        <w:tc>
          <w:tcPr>
            <w:tcW w:w="360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C927F3" w14:textId="0DEEC591" w:rsidR="00E9648E" w:rsidRPr="001E2C80" w:rsidRDefault="00780A07" w:rsidP="00804D8E">
            <w:pPr>
              <w:spacing w:line="257" w:lineRule="auto"/>
              <w:contextualSpacing/>
              <w:rPr>
                <w:rFonts w:eastAsia="Calibri" w:cstheme="minorHAnsi"/>
              </w:rPr>
            </w:pPr>
            <w:r>
              <w:rPr>
                <w:rFonts w:eastAsia="Calibri" w:cstheme="minorHAnsi"/>
              </w:rPr>
              <w:t>(TBD) Proposers Conference &amp; Teaming Event</w:t>
            </w:r>
          </w:p>
        </w:tc>
        <w:tc>
          <w:tcPr>
            <w:tcW w:w="3055" w:type="dxa"/>
            <w:tcBorders>
              <w:top w:val="single" w:sz="4" w:space="0" w:color="auto"/>
              <w:left w:val="single" w:sz="4" w:space="0" w:color="auto"/>
              <w:bottom w:val="single" w:sz="4" w:space="0" w:color="auto"/>
              <w:right w:val="single" w:sz="4" w:space="0" w:color="auto"/>
            </w:tcBorders>
          </w:tcPr>
          <w:p w14:paraId="030E4EFA" w14:textId="07BE68D9" w:rsidR="00E9648E" w:rsidRPr="001E2C80" w:rsidRDefault="00D80AD9" w:rsidP="00804D8E">
            <w:pPr>
              <w:spacing w:line="257" w:lineRule="auto"/>
              <w:contextualSpacing/>
              <w:rPr>
                <w:rFonts w:eastAsia="Calibri" w:cstheme="minorHAnsi"/>
              </w:rPr>
            </w:pPr>
            <w:r w:rsidRPr="001E2C80">
              <w:rPr>
                <w:rFonts w:eastAsia="Calibri" w:cstheme="minorHAnsi"/>
              </w:rPr>
              <w:t xml:space="preserve"> </w:t>
            </w:r>
            <w:r w:rsidR="00E9648E" w:rsidRPr="001E2C80">
              <w:rPr>
                <w:rFonts w:eastAsia="Calibri" w:cstheme="minorHAnsi"/>
              </w:rPr>
              <w:t>RRPV Website</w:t>
            </w:r>
          </w:p>
        </w:tc>
      </w:tr>
    </w:tbl>
    <w:p w14:paraId="6848C977" w14:textId="3E21DDDE" w:rsidR="009A4398" w:rsidRPr="001E2C80" w:rsidRDefault="009A4398" w:rsidP="00FF7DE9">
      <w:pPr>
        <w:pStyle w:val="Heading2"/>
      </w:pPr>
    </w:p>
    <w:p w14:paraId="6499EC99" w14:textId="3FB4C723" w:rsidR="006622B1" w:rsidRPr="001E2C80" w:rsidRDefault="009A4398" w:rsidP="00FF7DE9">
      <w:pPr>
        <w:pStyle w:val="Heading2"/>
      </w:pPr>
      <w:r w:rsidRPr="001E2C80">
        <w:t xml:space="preserve">3.2 </w:t>
      </w:r>
      <w:r w:rsidR="000764AD" w:rsidRPr="001E2C80">
        <w:t>General Instructions</w:t>
      </w:r>
      <w:bookmarkEnd w:id="37"/>
      <w:bookmarkEnd w:id="38"/>
    </w:p>
    <w:p w14:paraId="3565794D" w14:textId="069CD80D" w:rsidR="00300172" w:rsidRPr="001E2C80" w:rsidRDefault="00582A6B" w:rsidP="002F0712">
      <w:pPr>
        <w:jc w:val="both"/>
        <w:rPr>
          <w:rFonts w:cstheme="minorHAnsi"/>
        </w:rPr>
      </w:pPr>
      <w:r w:rsidRPr="001E2C80">
        <w:rPr>
          <w:rFonts w:cstheme="minorHAnsi"/>
        </w:rPr>
        <w:t>The format</w:t>
      </w:r>
      <w:r w:rsidR="009B5C7E" w:rsidRPr="001E2C80">
        <w:rPr>
          <w:rFonts w:cstheme="minorHAnsi"/>
        </w:rPr>
        <w:t>s</w:t>
      </w:r>
      <w:r w:rsidRPr="001E2C80">
        <w:rPr>
          <w:rFonts w:cstheme="minorHAnsi"/>
        </w:rPr>
        <w:t xml:space="preserve"> provided in this </w:t>
      </w:r>
      <w:r w:rsidR="004D6C33" w:rsidRPr="001E2C80">
        <w:rPr>
          <w:rFonts w:cstheme="minorHAnsi"/>
        </w:rPr>
        <w:t xml:space="preserve">RRPV </w:t>
      </w:r>
      <w:r w:rsidRPr="001E2C80">
        <w:rPr>
          <w:rFonts w:cstheme="minorHAnsi"/>
        </w:rPr>
        <w:t xml:space="preserve">RPP </w:t>
      </w:r>
      <w:r w:rsidR="00B63048" w:rsidRPr="001E2C80">
        <w:rPr>
          <w:rFonts w:cstheme="minorHAnsi"/>
        </w:rPr>
        <w:t>are</w:t>
      </w:r>
      <w:r w:rsidR="00582C5D" w:rsidRPr="001E2C80">
        <w:rPr>
          <w:rFonts w:cstheme="minorHAnsi"/>
        </w:rPr>
        <w:t xml:space="preserve"> </w:t>
      </w:r>
      <w:r w:rsidRPr="001E2C80">
        <w:rPr>
          <w:rFonts w:cstheme="minorHAnsi"/>
        </w:rPr>
        <w:t xml:space="preserve">mandatory and shall reference this RPP number. </w:t>
      </w:r>
      <w:r w:rsidR="00300172" w:rsidRPr="001E2C80">
        <w:rPr>
          <w:rFonts w:cstheme="minorHAnsi"/>
          <w:b/>
          <w:bCs/>
          <w:i/>
          <w:iCs/>
          <w:u w:val="single"/>
        </w:rPr>
        <w:t>A</w:t>
      </w:r>
      <w:r w:rsidR="00300172" w:rsidRPr="001E2C80">
        <w:rPr>
          <w:rFonts w:cstheme="minorHAnsi"/>
          <w:b/>
          <w:i/>
          <w:u w:val="single"/>
        </w:rPr>
        <w:t xml:space="preserve">t the time of the submission, Offerors must certify on the cover page of their </w:t>
      </w:r>
      <w:r w:rsidR="0074521B" w:rsidRPr="001E2C80">
        <w:rPr>
          <w:rFonts w:cstheme="minorHAnsi"/>
          <w:b/>
          <w:i/>
          <w:u w:val="single"/>
        </w:rPr>
        <w:t>Abstract</w:t>
      </w:r>
      <w:r w:rsidR="00300172" w:rsidRPr="001E2C80">
        <w:rPr>
          <w:rFonts w:cstheme="minorHAnsi"/>
          <w:b/>
          <w:i/>
          <w:u w:val="single"/>
        </w:rPr>
        <w:t xml:space="preserve"> that, if selected for award, they will abide by the terms and conditions of the latest version of the RRPV Base Agreement</w:t>
      </w:r>
      <w:r w:rsidR="00300172" w:rsidRPr="001E2C80">
        <w:rPr>
          <w:rFonts w:cstheme="minorHAnsi"/>
          <w:b/>
          <w:i/>
        </w:rPr>
        <w:t xml:space="preserve">. </w:t>
      </w:r>
      <w:r w:rsidR="00FF72C9" w:rsidRPr="001E2C80">
        <w:rPr>
          <w:rFonts w:cstheme="minorHAnsi"/>
        </w:rPr>
        <w:t xml:space="preserve">Offerors may request a current copy of the RRPV Base Agreement terms and conditions by emailing </w:t>
      </w:r>
      <w:hyperlink r:id="rId19" w:history="1">
        <w:r w:rsidR="00DB2162" w:rsidRPr="001E2C80">
          <w:rPr>
            <w:rStyle w:val="Hyperlink"/>
            <w:rFonts w:cstheme="minorHAnsi"/>
          </w:rPr>
          <w:t>RRPV-contracts@ati.org</w:t>
        </w:r>
      </w:hyperlink>
      <w:r w:rsidR="00FF72C9" w:rsidRPr="001E2C80">
        <w:rPr>
          <w:rFonts w:cstheme="minorHAnsi"/>
        </w:rPr>
        <w:t>.</w:t>
      </w:r>
      <w:r w:rsidR="00DB2162" w:rsidRPr="001E2C80">
        <w:rPr>
          <w:rFonts w:cstheme="minorHAnsi"/>
        </w:rPr>
        <w:t xml:space="preserve"> </w:t>
      </w:r>
      <w:r w:rsidR="00300172" w:rsidRPr="001E2C80">
        <w:rPr>
          <w:rFonts w:cstheme="minorHAnsi"/>
        </w:rPr>
        <w:t xml:space="preserve">Base Agreements are typically not executed until Offeror is selected for award. </w:t>
      </w:r>
    </w:p>
    <w:p w14:paraId="5B25ADD6" w14:textId="728701E8" w:rsidR="00582A6B" w:rsidRPr="001E2C80" w:rsidRDefault="00582A6B" w:rsidP="0040440E">
      <w:pPr>
        <w:spacing w:after="0" w:line="240" w:lineRule="auto"/>
        <w:jc w:val="both"/>
        <w:rPr>
          <w:rFonts w:cstheme="minorHAnsi"/>
        </w:rPr>
      </w:pPr>
      <w:r w:rsidRPr="001E2C80">
        <w:rPr>
          <w:rFonts w:cstheme="minorHAnsi"/>
        </w:rPr>
        <w:t>Offerors are encouraged to contact the Point of Contact (</w:t>
      </w:r>
      <w:r w:rsidR="00903496" w:rsidRPr="001E2C80">
        <w:rPr>
          <w:rFonts w:cstheme="minorHAnsi"/>
        </w:rPr>
        <w:t xml:space="preserve">see </w:t>
      </w:r>
      <w:r w:rsidR="00722C64" w:rsidRPr="001E2C80">
        <w:rPr>
          <w:rFonts w:cstheme="minorHAnsi"/>
        </w:rPr>
        <w:t xml:space="preserve">Section </w:t>
      </w:r>
      <w:r w:rsidR="00903496" w:rsidRPr="001E2C80">
        <w:rPr>
          <w:rFonts w:cstheme="minorHAnsi"/>
        </w:rPr>
        <w:t>6</w:t>
      </w:r>
      <w:r w:rsidRPr="001E2C80">
        <w:rPr>
          <w:rFonts w:cstheme="minorHAnsi"/>
        </w:rPr>
        <w:t>)</w:t>
      </w:r>
      <w:r w:rsidR="00D54580" w:rsidRPr="001E2C80">
        <w:rPr>
          <w:rFonts w:cstheme="minorHAnsi"/>
        </w:rPr>
        <w:t>, identified</w:t>
      </w:r>
      <w:r w:rsidRPr="001E2C80">
        <w:rPr>
          <w:rFonts w:cstheme="minorHAnsi"/>
        </w:rPr>
        <w:t xml:space="preserve"> herein up until the</w:t>
      </w:r>
      <w:r w:rsidR="0074521B" w:rsidRPr="001E2C80">
        <w:rPr>
          <w:rFonts w:cstheme="minorHAnsi"/>
        </w:rPr>
        <w:t xml:space="preserve"> </w:t>
      </w:r>
      <w:r w:rsidRPr="001E2C80">
        <w:rPr>
          <w:rFonts w:cstheme="minorHAnsi"/>
        </w:rPr>
        <w:t xml:space="preserve">submission date/time to clarify requirements. </w:t>
      </w:r>
    </w:p>
    <w:p w14:paraId="4F8ADA9C" w14:textId="77777777" w:rsidR="00582A6B" w:rsidRPr="001E2C80" w:rsidRDefault="00582A6B" w:rsidP="0040440E">
      <w:pPr>
        <w:spacing w:after="0" w:line="240" w:lineRule="auto"/>
        <w:jc w:val="both"/>
        <w:rPr>
          <w:rFonts w:cstheme="minorHAnsi"/>
        </w:rPr>
      </w:pPr>
    </w:p>
    <w:p w14:paraId="34D6EAE8" w14:textId="4AF80064" w:rsidR="00EB73E9" w:rsidRPr="001E2C80" w:rsidRDefault="00EB73E9" w:rsidP="00EB73E9">
      <w:pPr>
        <w:spacing w:after="0" w:line="240" w:lineRule="auto"/>
        <w:jc w:val="both"/>
        <w:rPr>
          <w:rFonts w:cstheme="minorHAnsi"/>
        </w:rPr>
      </w:pPr>
      <w:r w:rsidRPr="001E2C80">
        <w:rPr>
          <w:rFonts w:cstheme="minorHAnsi"/>
        </w:rPr>
        <w:t>Abstracts shall reference this RPP number. The Abstract</w:t>
      </w:r>
      <w:r w:rsidR="00E82AE7" w:rsidRPr="001E2C80">
        <w:rPr>
          <w:rFonts w:cstheme="minorHAnsi"/>
        </w:rPr>
        <w:t xml:space="preserve"> and Quad Chart</w:t>
      </w:r>
      <w:r w:rsidRPr="001E2C80">
        <w:rPr>
          <w:rFonts w:cstheme="minorHAnsi"/>
        </w:rPr>
        <w:t xml:space="preserve"> is mandatory and shall remain valid for 180 days unless otherwise specified by the Offeror in the submission. Offerors are encouraged to contact the RRPV CMF with any questions so that all aspects are clearly understood by both parties. </w:t>
      </w:r>
    </w:p>
    <w:p w14:paraId="661B7B63" w14:textId="77777777" w:rsidR="00EB73E9" w:rsidRPr="001E2C80" w:rsidRDefault="00EB73E9" w:rsidP="0040440E">
      <w:pPr>
        <w:spacing w:after="0" w:line="240" w:lineRule="auto"/>
        <w:jc w:val="both"/>
        <w:rPr>
          <w:rFonts w:cstheme="minorHAnsi"/>
        </w:rPr>
      </w:pPr>
    </w:p>
    <w:p w14:paraId="1CF173C8" w14:textId="25A65E41" w:rsidR="00582A6B" w:rsidRPr="001E2C80" w:rsidRDefault="00582A6B" w:rsidP="0040440E">
      <w:pPr>
        <w:spacing w:after="0" w:line="240" w:lineRule="auto"/>
        <w:jc w:val="both"/>
        <w:rPr>
          <w:rFonts w:cstheme="minorHAnsi"/>
        </w:rPr>
      </w:pPr>
      <w:r w:rsidRPr="001E2C80">
        <w:rPr>
          <w:rFonts w:cstheme="minorHAnsi"/>
        </w:rPr>
        <w:t xml:space="preserve">All eligible Offerors shall submit </w:t>
      </w:r>
      <w:r w:rsidR="00CF69B8" w:rsidRPr="001E2C80">
        <w:rPr>
          <w:rFonts w:cstheme="minorHAnsi"/>
        </w:rPr>
        <w:t xml:space="preserve">Abstracts </w:t>
      </w:r>
      <w:r w:rsidR="00E82AE7" w:rsidRPr="001E2C80">
        <w:rPr>
          <w:rFonts w:cstheme="minorHAnsi"/>
        </w:rPr>
        <w:t xml:space="preserve">and Quad Chart </w:t>
      </w:r>
      <w:r w:rsidRPr="001E2C80">
        <w:rPr>
          <w:rFonts w:cstheme="minorHAnsi"/>
        </w:rPr>
        <w:t xml:space="preserve">for evaluation according to the criteria set forth </w:t>
      </w:r>
      <w:r w:rsidR="000E6749" w:rsidRPr="001E2C80">
        <w:rPr>
          <w:rFonts w:cstheme="minorHAnsi"/>
        </w:rPr>
        <w:t>in this RPP</w:t>
      </w:r>
      <w:r w:rsidRPr="001E2C80">
        <w:rPr>
          <w:rFonts w:cstheme="minorHAnsi"/>
        </w:rPr>
        <w:t xml:space="preserve">. Offerors are advised that only </w:t>
      </w:r>
      <w:r w:rsidR="003D3467" w:rsidRPr="001E2C80">
        <w:rPr>
          <w:rFonts w:cstheme="minorHAnsi"/>
        </w:rPr>
        <w:t>ATI</w:t>
      </w:r>
      <w:r w:rsidR="00582C5D" w:rsidRPr="001E2C80">
        <w:rPr>
          <w:rFonts w:cstheme="minorHAnsi"/>
        </w:rPr>
        <w:t xml:space="preserve">, </w:t>
      </w:r>
      <w:r w:rsidRPr="001E2C80">
        <w:rPr>
          <w:rFonts w:cstheme="minorHAnsi"/>
        </w:rPr>
        <w:t xml:space="preserve">as the </w:t>
      </w:r>
      <w:r w:rsidR="00B904BC" w:rsidRPr="001E2C80">
        <w:rPr>
          <w:rFonts w:cstheme="minorHAnsi"/>
        </w:rPr>
        <w:t>RRPV</w:t>
      </w:r>
      <w:r w:rsidRPr="001E2C80">
        <w:rPr>
          <w:rFonts w:cstheme="minorHAnsi"/>
        </w:rPr>
        <w:t>’s CM</w:t>
      </w:r>
      <w:r w:rsidR="6BF9D01F" w:rsidRPr="001E2C80">
        <w:rPr>
          <w:rFonts w:cstheme="minorHAnsi"/>
        </w:rPr>
        <w:t>F</w:t>
      </w:r>
      <w:r w:rsidRPr="001E2C80">
        <w:rPr>
          <w:rFonts w:cstheme="minorHAnsi"/>
        </w:rPr>
        <w:t xml:space="preserve">, with the approval of the </w:t>
      </w:r>
      <w:r w:rsidR="3D85F6AA" w:rsidRPr="001E2C80">
        <w:rPr>
          <w:rFonts w:cstheme="minorHAnsi"/>
        </w:rPr>
        <w:t xml:space="preserve">Other Transaction </w:t>
      </w:r>
      <w:r w:rsidRPr="001E2C80">
        <w:rPr>
          <w:rFonts w:cstheme="minorHAnsi"/>
        </w:rPr>
        <w:t xml:space="preserve">Agreements Officer, is legally authorized to contractually bind or otherwise commit funding for selected </w:t>
      </w:r>
      <w:r w:rsidR="00582C5D" w:rsidRPr="001E2C80">
        <w:rPr>
          <w:rFonts w:cstheme="minorHAnsi"/>
        </w:rPr>
        <w:t xml:space="preserve">Project </w:t>
      </w:r>
      <w:r w:rsidRPr="001E2C80">
        <w:rPr>
          <w:rFonts w:cstheme="minorHAnsi"/>
        </w:rPr>
        <w:t>Awards as result of this RPP.</w:t>
      </w:r>
    </w:p>
    <w:p w14:paraId="6BC4FA40" w14:textId="77777777" w:rsidR="00582A6B" w:rsidRPr="001E2C80" w:rsidRDefault="00582A6B" w:rsidP="0040440E">
      <w:pPr>
        <w:spacing w:after="0" w:line="240" w:lineRule="auto"/>
        <w:jc w:val="both"/>
        <w:rPr>
          <w:rFonts w:cstheme="minorHAnsi"/>
        </w:rPr>
      </w:pPr>
    </w:p>
    <w:p w14:paraId="7F23168A" w14:textId="38E64D4B" w:rsidR="009F3259" w:rsidRPr="001E2C80" w:rsidRDefault="005723AC" w:rsidP="00FF7DE9">
      <w:pPr>
        <w:pStyle w:val="Heading2"/>
      </w:pPr>
      <w:bookmarkStart w:id="39" w:name="_Toc470611626"/>
      <w:bookmarkStart w:id="40" w:name="_Toc33697010"/>
      <w:bookmarkStart w:id="41" w:name="_Toc147923146"/>
      <w:bookmarkStart w:id="42" w:name="_Toc155648291"/>
      <w:r w:rsidRPr="001E2C80">
        <w:lastRenderedPageBreak/>
        <w:t>3.</w:t>
      </w:r>
      <w:r w:rsidR="009A4398" w:rsidRPr="001E2C80">
        <w:t>3</w:t>
      </w:r>
      <w:r w:rsidR="00B34E16" w:rsidRPr="001E2C80">
        <w:t xml:space="preserve"> </w:t>
      </w:r>
      <w:r w:rsidR="001B3319" w:rsidRPr="001E2C80">
        <w:t>Abstract</w:t>
      </w:r>
      <w:r w:rsidR="009F3259" w:rsidRPr="001E2C80">
        <w:t xml:space="preserve"> </w:t>
      </w:r>
      <w:r w:rsidR="007F0CC9" w:rsidRPr="001E2C80">
        <w:t xml:space="preserve">and Quad Chart </w:t>
      </w:r>
      <w:r w:rsidR="009F3259" w:rsidRPr="001E2C80">
        <w:t>Submission</w:t>
      </w:r>
      <w:bookmarkEnd w:id="39"/>
      <w:bookmarkEnd w:id="40"/>
      <w:bookmarkEnd w:id="41"/>
      <w:bookmarkEnd w:id="42"/>
    </w:p>
    <w:p w14:paraId="0423D7BB" w14:textId="6810FE22" w:rsidR="0061451E" w:rsidRPr="001E2C80" w:rsidRDefault="001B3319" w:rsidP="00BC4617">
      <w:pPr>
        <w:pStyle w:val="xmsonormal0"/>
        <w:spacing w:before="0" w:beforeAutospacing="0" w:after="0" w:afterAutospacing="0"/>
        <w:jc w:val="both"/>
        <w:rPr>
          <w:rFonts w:asciiTheme="minorHAnsi" w:hAnsiTheme="minorHAnsi" w:cstheme="minorHAnsi"/>
        </w:rPr>
      </w:pPr>
      <w:r w:rsidRPr="001E2C80">
        <w:rPr>
          <w:rFonts w:asciiTheme="minorHAnsi" w:eastAsia="MS Mincho" w:hAnsiTheme="minorHAnsi" w:cstheme="minorHAnsi"/>
        </w:rPr>
        <w:t>Abstracts</w:t>
      </w:r>
      <w:r w:rsidR="00E82AE7" w:rsidRPr="001E2C80">
        <w:rPr>
          <w:rFonts w:asciiTheme="minorHAnsi" w:eastAsia="MS Mincho" w:hAnsiTheme="minorHAnsi" w:cstheme="minorHAnsi"/>
        </w:rPr>
        <w:t xml:space="preserve"> and Quad Charts</w:t>
      </w:r>
      <w:r w:rsidR="004F499B" w:rsidRPr="001E2C80">
        <w:rPr>
          <w:rFonts w:asciiTheme="minorHAnsi" w:eastAsia="MS Mincho" w:hAnsiTheme="minorHAnsi" w:cstheme="minorHAnsi"/>
        </w:rPr>
        <w:t xml:space="preserve"> </w:t>
      </w:r>
      <w:r w:rsidR="009F3259" w:rsidRPr="001E2C80">
        <w:rPr>
          <w:rFonts w:asciiTheme="minorHAnsi" w:eastAsia="MS Mincho" w:hAnsiTheme="minorHAnsi" w:cstheme="minorHAnsi"/>
        </w:rPr>
        <w:t xml:space="preserve">shall be submitted by the date and time specified on the </w:t>
      </w:r>
      <w:bookmarkStart w:id="43" w:name="_Hlk148420822"/>
      <w:r w:rsidR="009F3259" w:rsidRPr="001E2C80">
        <w:rPr>
          <w:rFonts w:asciiTheme="minorHAnsi" w:eastAsia="MS Mincho" w:hAnsiTheme="minorHAnsi" w:cstheme="minorHAnsi"/>
        </w:rPr>
        <w:t xml:space="preserve">cover page </w:t>
      </w:r>
      <w:r w:rsidR="000D60CC" w:rsidRPr="001E2C80">
        <w:rPr>
          <w:rFonts w:asciiTheme="minorHAnsi" w:eastAsia="MS Mincho" w:hAnsiTheme="minorHAnsi" w:cstheme="minorHAnsi"/>
        </w:rPr>
        <w:t xml:space="preserve">to the </w:t>
      </w:r>
      <w:r w:rsidR="005E56A1" w:rsidRPr="001E2C80">
        <w:rPr>
          <w:rFonts w:asciiTheme="minorHAnsi" w:eastAsia="MS Mincho" w:hAnsiTheme="minorHAnsi" w:cstheme="minorHAnsi"/>
        </w:rPr>
        <w:t xml:space="preserve">BARDA Digital Resource (BDR) portal </w:t>
      </w:r>
      <w:r w:rsidR="00FD74B8" w:rsidRPr="001E2C80">
        <w:rPr>
          <w:rFonts w:asciiTheme="minorHAnsi" w:eastAsia="MS Mincho" w:hAnsiTheme="minorHAnsi" w:cstheme="minorHAnsi"/>
        </w:rPr>
        <w:t>website</w:t>
      </w:r>
      <w:bookmarkEnd w:id="43"/>
      <w:r w:rsidR="005E56A1" w:rsidRPr="001E2C80">
        <w:rPr>
          <w:rFonts w:asciiTheme="minorHAnsi" w:eastAsia="MS Mincho" w:hAnsiTheme="minorHAnsi" w:cstheme="minorHAnsi"/>
        </w:rPr>
        <w:t xml:space="preserve"> at</w:t>
      </w:r>
      <w:r w:rsidR="0067796F" w:rsidRPr="001E2C80">
        <w:rPr>
          <w:rFonts w:asciiTheme="minorHAnsi" w:hAnsiTheme="minorHAnsi" w:cstheme="minorHAnsi"/>
        </w:rPr>
        <w:t xml:space="preserve"> </w:t>
      </w:r>
      <w:hyperlink r:id="rId20" w:history="1">
        <w:r w:rsidR="00D54580" w:rsidRPr="001E2C80">
          <w:rPr>
            <w:rStyle w:val="Hyperlink"/>
            <w:rFonts w:asciiTheme="minorHAnsi" w:hAnsiTheme="minorHAnsi" w:cstheme="minorHAnsi"/>
          </w:rPr>
          <w:t>https://rrpv.hhs.gov/</w:t>
        </w:r>
      </w:hyperlink>
      <w:r w:rsidR="00D54580" w:rsidRPr="001E2C80">
        <w:rPr>
          <w:rFonts w:asciiTheme="minorHAnsi" w:hAnsiTheme="minorHAnsi" w:cstheme="minorHAnsi"/>
          <w:u w:val="single"/>
        </w:rPr>
        <w:t>.</w:t>
      </w:r>
      <w:r w:rsidR="0067796F" w:rsidRPr="001E2C80">
        <w:rPr>
          <w:rFonts w:asciiTheme="minorHAnsi" w:hAnsiTheme="minorHAnsi" w:cstheme="minorHAnsi"/>
        </w:rPr>
        <w:t xml:space="preserve"> </w:t>
      </w:r>
      <w:r w:rsidR="00D54580" w:rsidRPr="001E2C80">
        <w:rPr>
          <w:rFonts w:asciiTheme="minorHAnsi" w:hAnsiTheme="minorHAnsi" w:cstheme="minorHAnsi"/>
        </w:rPr>
        <w:tab/>
      </w:r>
      <w:r w:rsidR="009E595A" w:rsidRPr="001E2C80">
        <w:rPr>
          <w:rFonts w:asciiTheme="minorHAnsi" w:hAnsiTheme="minorHAnsi" w:cstheme="minorHAnsi"/>
        </w:rPr>
        <w:t>Abstracts received after the date and time specified may not be evaluated.</w:t>
      </w:r>
    </w:p>
    <w:p w14:paraId="002499FB" w14:textId="1BC04D18" w:rsidR="009F3259" w:rsidRPr="001E2C80" w:rsidRDefault="009F3259" w:rsidP="00BC4617">
      <w:pPr>
        <w:pStyle w:val="xmsonormal0"/>
        <w:spacing w:before="0" w:beforeAutospacing="0" w:after="0" w:afterAutospacing="0"/>
        <w:jc w:val="both"/>
        <w:rPr>
          <w:rFonts w:asciiTheme="minorHAnsi" w:hAnsiTheme="minorHAnsi" w:cstheme="minorHAnsi"/>
        </w:rPr>
      </w:pPr>
    </w:p>
    <w:p w14:paraId="187CB105" w14:textId="71699C01" w:rsidR="00F04F83" w:rsidRPr="001E2C80" w:rsidRDefault="0077137A" w:rsidP="0077137A">
      <w:pPr>
        <w:spacing w:after="0" w:line="240" w:lineRule="auto"/>
        <w:jc w:val="both"/>
        <w:rPr>
          <w:rFonts w:cstheme="minorHAnsi"/>
        </w:rPr>
      </w:pPr>
      <w:r w:rsidRPr="001E2C80">
        <w:rPr>
          <w:rFonts w:cstheme="minorHAnsi"/>
        </w:rPr>
        <w:t xml:space="preserve">Offerors will be required to register for a BDR </w:t>
      </w:r>
      <w:r w:rsidR="005E56A1" w:rsidRPr="001E2C80">
        <w:rPr>
          <w:rFonts w:cstheme="minorHAnsi"/>
        </w:rPr>
        <w:t xml:space="preserve">portal </w:t>
      </w:r>
      <w:r w:rsidRPr="001E2C80">
        <w:rPr>
          <w:rFonts w:cstheme="minorHAnsi"/>
        </w:rPr>
        <w:t xml:space="preserve">account before a response can be submitted. A BDR account can be requested by contacting ATI at </w:t>
      </w:r>
      <w:hyperlink r:id="rId21" w:history="1">
        <w:r w:rsidR="009368E5" w:rsidRPr="001E2C80">
          <w:rPr>
            <w:rStyle w:val="Hyperlink"/>
            <w:rFonts w:cstheme="minorHAnsi"/>
          </w:rPr>
          <w:t>RRPV@ati.org</w:t>
        </w:r>
      </w:hyperlink>
      <w:r w:rsidR="0081031A" w:rsidRPr="001E2C80">
        <w:rPr>
          <w:rFonts w:cstheme="minorHAnsi"/>
        </w:rPr>
        <w:t xml:space="preserve">. </w:t>
      </w:r>
      <w:r w:rsidRPr="001E2C80">
        <w:rPr>
          <w:rFonts w:cstheme="minorHAnsi"/>
        </w:rPr>
        <w:t>The account request process is simple but may take several days for approval and acces</w:t>
      </w:r>
      <w:r w:rsidR="008263E5" w:rsidRPr="001E2C80">
        <w:rPr>
          <w:rFonts w:cstheme="minorHAnsi"/>
        </w:rPr>
        <w:t>s</w:t>
      </w:r>
      <w:r w:rsidRPr="001E2C80">
        <w:rPr>
          <w:rFonts w:cstheme="minorHAnsi"/>
        </w:rPr>
        <w:t xml:space="preserve">. Upon confirmation of a BDR </w:t>
      </w:r>
      <w:r w:rsidR="005E56A1" w:rsidRPr="001E2C80">
        <w:rPr>
          <w:rFonts w:cstheme="minorHAnsi"/>
        </w:rPr>
        <w:t xml:space="preserve">portal </w:t>
      </w:r>
      <w:r w:rsidRPr="001E2C80">
        <w:rPr>
          <w:rFonts w:cstheme="minorHAnsi"/>
        </w:rPr>
        <w:t xml:space="preserve">account, the </w:t>
      </w:r>
      <w:r w:rsidR="005E56A1" w:rsidRPr="001E2C80">
        <w:rPr>
          <w:rFonts w:cstheme="minorHAnsi"/>
        </w:rPr>
        <w:t xml:space="preserve">Offeror </w:t>
      </w:r>
      <w:r w:rsidRPr="001E2C80">
        <w:rPr>
          <w:rFonts w:cstheme="minorHAnsi"/>
        </w:rPr>
        <w:t xml:space="preserve">will login using the prescribed two-factor authentication method. </w:t>
      </w:r>
    </w:p>
    <w:p w14:paraId="164B19BF" w14:textId="77777777" w:rsidR="00E76FC6" w:rsidRPr="001E2C80" w:rsidRDefault="00E76FC6" w:rsidP="0077137A">
      <w:pPr>
        <w:spacing w:after="0" w:line="240" w:lineRule="auto"/>
        <w:jc w:val="both"/>
        <w:rPr>
          <w:rFonts w:cstheme="minorHAnsi"/>
        </w:rPr>
      </w:pPr>
    </w:p>
    <w:p w14:paraId="0DFE1AB3" w14:textId="79592271" w:rsidR="00E76FC6" w:rsidRPr="001E2C80" w:rsidRDefault="00001F08" w:rsidP="0077137A">
      <w:pPr>
        <w:spacing w:after="0" w:line="240" w:lineRule="auto"/>
        <w:jc w:val="both"/>
        <w:rPr>
          <w:rFonts w:cstheme="minorHAnsi"/>
        </w:rPr>
      </w:pPr>
      <w:r w:rsidRPr="001E2C80">
        <w:rPr>
          <w:rFonts w:cstheme="minorHAnsi"/>
          <w:u w:val="single"/>
        </w:rPr>
        <w:t xml:space="preserve">Offerors are strongly encouraged to access the BDR Portal </w:t>
      </w:r>
      <w:r w:rsidR="00D54580" w:rsidRPr="001E2C80">
        <w:rPr>
          <w:rFonts w:cstheme="minorHAnsi"/>
          <w:u w:val="single"/>
        </w:rPr>
        <w:t>well in advance of</w:t>
      </w:r>
      <w:r w:rsidRPr="001E2C80">
        <w:rPr>
          <w:rFonts w:cstheme="minorHAnsi"/>
          <w:u w:val="single"/>
        </w:rPr>
        <w:t xml:space="preserve"> the submission due date to verify their ability to log in, confirm account validity, and ensure full access to the submission system.</w:t>
      </w:r>
      <w:r w:rsidRPr="001E2C80">
        <w:rPr>
          <w:rFonts w:cstheme="minorHAnsi"/>
        </w:rPr>
        <w:t xml:space="preserve"> Failure to submit on time for any reason (e.g., due to late registration </w:t>
      </w:r>
      <w:proofErr w:type="gramStart"/>
      <w:r w:rsidRPr="001E2C80">
        <w:rPr>
          <w:rFonts w:cstheme="minorHAnsi"/>
        </w:rPr>
        <w:t>in</w:t>
      </w:r>
      <w:proofErr w:type="gramEnd"/>
      <w:r w:rsidRPr="001E2C80">
        <w:rPr>
          <w:rFonts w:cstheme="minorHAnsi"/>
        </w:rPr>
        <w:t xml:space="preserve"> BDR portal) will result in the submission not being considered for award. Offerors will be provided an automated confirmation of successful submission.</w:t>
      </w:r>
    </w:p>
    <w:p w14:paraId="32EA23D3" w14:textId="77777777" w:rsidR="008263E5" w:rsidRPr="001E2C80" w:rsidRDefault="008263E5" w:rsidP="0077137A">
      <w:pPr>
        <w:spacing w:after="0" w:line="240" w:lineRule="auto"/>
        <w:jc w:val="both"/>
        <w:rPr>
          <w:rFonts w:cstheme="minorHAnsi"/>
        </w:rPr>
      </w:pPr>
    </w:p>
    <w:p w14:paraId="029FC996" w14:textId="71FEB535" w:rsidR="00F04F83" w:rsidRPr="001E2C80" w:rsidRDefault="009F3259" w:rsidP="00BC4617">
      <w:pPr>
        <w:spacing w:after="0" w:line="240" w:lineRule="auto"/>
        <w:jc w:val="both"/>
        <w:rPr>
          <w:rFonts w:eastAsia="MS Mincho" w:cstheme="minorHAnsi"/>
        </w:rPr>
      </w:pPr>
      <w:r w:rsidRPr="001E2C80">
        <w:rPr>
          <w:rFonts w:eastAsia="MS Mincho" w:cstheme="minorHAnsi"/>
        </w:rPr>
        <w:t xml:space="preserve">Do not submit any classified information in the </w:t>
      </w:r>
      <w:r w:rsidR="001B3319" w:rsidRPr="001E2C80">
        <w:rPr>
          <w:rFonts w:eastAsia="MS Mincho" w:cstheme="minorHAnsi"/>
        </w:rPr>
        <w:t>Abstract</w:t>
      </w:r>
      <w:r w:rsidR="007F0CC9" w:rsidRPr="001E2C80">
        <w:rPr>
          <w:rFonts w:eastAsia="MS Mincho" w:cstheme="minorHAnsi"/>
        </w:rPr>
        <w:t xml:space="preserve"> or Quad Chart</w:t>
      </w:r>
      <w:r w:rsidR="00661433" w:rsidRPr="001E2C80">
        <w:rPr>
          <w:rFonts w:eastAsia="MS Mincho" w:cstheme="minorHAnsi"/>
        </w:rPr>
        <w:t xml:space="preserve"> </w:t>
      </w:r>
      <w:r w:rsidRPr="001E2C80">
        <w:rPr>
          <w:rFonts w:eastAsia="MS Mincho" w:cstheme="minorHAnsi"/>
        </w:rPr>
        <w:t>submission.</w:t>
      </w:r>
    </w:p>
    <w:p w14:paraId="6D60D2EF" w14:textId="0F370B20" w:rsidR="009368E5" w:rsidRPr="001E2C80" w:rsidRDefault="009368E5" w:rsidP="00BC4617">
      <w:pPr>
        <w:spacing w:after="0" w:line="240" w:lineRule="auto"/>
        <w:jc w:val="both"/>
        <w:rPr>
          <w:rFonts w:eastAsia="MS Mincho" w:cstheme="minorHAnsi"/>
        </w:rPr>
      </w:pPr>
    </w:p>
    <w:p w14:paraId="4219DCDD" w14:textId="7820911E" w:rsidR="00FC1714" w:rsidRPr="001E2C80" w:rsidRDefault="005723AC" w:rsidP="00FF7DE9">
      <w:pPr>
        <w:pStyle w:val="Heading2"/>
      </w:pPr>
      <w:bookmarkStart w:id="44" w:name="_Toc147923147"/>
      <w:bookmarkStart w:id="45" w:name="_Toc155648292"/>
      <w:r w:rsidRPr="001E2C80">
        <w:t>3.</w:t>
      </w:r>
      <w:r w:rsidR="00524629" w:rsidRPr="001E2C80">
        <w:t xml:space="preserve">4 </w:t>
      </w:r>
      <w:r w:rsidR="00FC1714" w:rsidRPr="001E2C80">
        <w:t>Preparation Cost</w:t>
      </w:r>
      <w:bookmarkEnd w:id="44"/>
      <w:bookmarkEnd w:id="45"/>
    </w:p>
    <w:p w14:paraId="753AF0DC" w14:textId="5438F1BD" w:rsidR="00FC1714" w:rsidRPr="001E2C80" w:rsidRDefault="003314D4" w:rsidP="0040440E">
      <w:pPr>
        <w:spacing w:after="0" w:line="240" w:lineRule="auto"/>
        <w:jc w:val="both"/>
        <w:rPr>
          <w:rFonts w:eastAsia="MS Mincho" w:cstheme="minorHAnsi"/>
        </w:rPr>
      </w:pPr>
      <w:bookmarkStart w:id="46" w:name="OLE_LINK4"/>
      <w:bookmarkStart w:id="47" w:name="OLE_LINK8"/>
      <w:bookmarkEnd w:id="46"/>
      <w:bookmarkEnd w:id="47"/>
      <w:r w:rsidRPr="001E2C80">
        <w:rPr>
          <w:rFonts w:cstheme="minorHAnsi"/>
        </w:rPr>
        <w:t>The cost of preparing</w:t>
      </w:r>
      <w:r w:rsidR="00D6479C" w:rsidRPr="001E2C80">
        <w:rPr>
          <w:rFonts w:cstheme="minorHAnsi"/>
        </w:rPr>
        <w:t xml:space="preserve"> Abstracts</w:t>
      </w:r>
      <w:r w:rsidR="00203C1E" w:rsidRPr="001E2C80">
        <w:rPr>
          <w:rFonts w:cstheme="minorHAnsi"/>
        </w:rPr>
        <w:t xml:space="preserve">, </w:t>
      </w:r>
      <w:r w:rsidR="00E82AE7" w:rsidRPr="001E2C80">
        <w:rPr>
          <w:rFonts w:cstheme="minorHAnsi"/>
        </w:rPr>
        <w:t xml:space="preserve">Quad Charts, </w:t>
      </w:r>
      <w:r w:rsidR="00D6479C" w:rsidRPr="001E2C80">
        <w:rPr>
          <w:rFonts w:cstheme="minorHAnsi"/>
        </w:rPr>
        <w:t>and/or</w:t>
      </w:r>
      <w:r w:rsidRPr="001E2C80">
        <w:rPr>
          <w:rFonts w:cstheme="minorHAnsi"/>
        </w:rPr>
        <w:t xml:space="preserve"> </w:t>
      </w:r>
      <w:r w:rsidR="00661433" w:rsidRPr="001E2C80">
        <w:rPr>
          <w:rFonts w:eastAsia="MS Mincho" w:cstheme="minorHAnsi"/>
        </w:rPr>
        <w:t>Proposals</w:t>
      </w:r>
      <w:r w:rsidRPr="001E2C80">
        <w:rPr>
          <w:rFonts w:cstheme="minorHAnsi"/>
        </w:rPr>
        <w:t xml:space="preserve"> in response to this RPP is not considered a direct charge to any resulting award or any other contract</w:t>
      </w:r>
      <w:r w:rsidR="00FC1714" w:rsidRPr="001E2C80">
        <w:rPr>
          <w:rFonts w:eastAsia="MS Mincho" w:cstheme="minorHAnsi"/>
        </w:rPr>
        <w:t>.</w:t>
      </w:r>
    </w:p>
    <w:p w14:paraId="584F8EB8" w14:textId="6F9548B3" w:rsidR="009F3259" w:rsidRPr="001E2C80" w:rsidRDefault="009F3259" w:rsidP="0040440E">
      <w:pPr>
        <w:spacing w:after="0" w:line="240" w:lineRule="auto"/>
        <w:jc w:val="both"/>
        <w:rPr>
          <w:rFonts w:cstheme="minorHAnsi"/>
          <w:color w:val="000000"/>
        </w:rPr>
      </w:pPr>
    </w:p>
    <w:p w14:paraId="0C90BD2C" w14:textId="68BB3741" w:rsidR="0068045C" w:rsidRPr="001E2C80" w:rsidRDefault="0068045C" w:rsidP="00FF7DE9">
      <w:pPr>
        <w:pStyle w:val="Heading2"/>
        <w:numPr>
          <w:ilvl w:val="1"/>
          <w:numId w:val="6"/>
        </w:numPr>
      </w:pPr>
      <w:bookmarkStart w:id="48" w:name="_Toc147923148"/>
      <w:bookmarkStart w:id="49" w:name="_Toc155648293"/>
      <w:r w:rsidRPr="001E2C80">
        <w:t>Submission Format</w:t>
      </w:r>
      <w:bookmarkEnd w:id="48"/>
      <w:bookmarkEnd w:id="49"/>
      <w:r w:rsidRPr="001E2C80">
        <w:t xml:space="preserve"> </w:t>
      </w:r>
    </w:p>
    <w:p w14:paraId="4354CECF" w14:textId="3DC5B1D8" w:rsidR="008E4A4D" w:rsidRPr="00246F81" w:rsidRDefault="007A2F85" w:rsidP="00AE429A">
      <w:pPr>
        <w:pStyle w:val="CommentText"/>
        <w:jc w:val="both"/>
        <w:rPr>
          <w:rFonts w:cstheme="minorHAnsi"/>
          <w:sz w:val="22"/>
          <w:szCs w:val="22"/>
        </w:rPr>
      </w:pPr>
      <w:r w:rsidRPr="00246F81">
        <w:rPr>
          <w:rFonts w:cstheme="minorHAnsi"/>
          <w:sz w:val="22"/>
          <w:szCs w:val="22"/>
        </w:rPr>
        <w:t xml:space="preserve">Stage 1 submissions shall consist of a written Abstract of no more than </w:t>
      </w:r>
      <w:r w:rsidR="00074674" w:rsidRPr="00246F81">
        <w:rPr>
          <w:rFonts w:cstheme="minorHAnsi"/>
          <w:sz w:val="22"/>
          <w:szCs w:val="22"/>
        </w:rPr>
        <w:t>five</w:t>
      </w:r>
      <w:r w:rsidRPr="00246F81">
        <w:rPr>
          <w:rFonts w:cstheme="minorHAnsi"/>
          <w:sz w:val="22"/>
          <w:szCs w:val="22"/>
        </w:rPr>
        <w:t xml:space="preserve"> (</w:t>
      </w:r>
      <w:r w:rsidR="00074674" w:rsidRPr="00246F81">
        <w:rPr>
          <w:rFonts w:cstheme="minorHAnsi"/>
          <w:sz w:val="22"/>
          <w:szCs w:val="22"/>
        </w:rPr>
        <w:t>5</w:t>
      </w:r>
      <w:r w:rsidRPr="00246F81">
        <w:rPr>
          <w:rFonts w:cstheme="minorHAnsi"/>
          <w:sz w:val="22"/>
          <w:szCs w:val="22"/>
        </w:rPr>
        <w:t>) pages</w:t>
      </w:r>
      <w:r w:rsidR="00E82AE7" w:rsidRPr="00246F81">
        <w:rPr>
          <w:rFonts w:cstheme="minorHAnsi"/>
          <w:sz w:val="22"/>
          <w:szCs w:val="22"/>
        </w:rPr>
        <w:t>, and 1</w:t>
      </w:r>
      <w:r w:rsidR="00A654B3" w:rsidRPr="00246F81">
        <w:rPr>
          <w:rFonts w:cstheme="minorHAnsi"/>
          <w:sz w:val="22"/>
          <w:szCs w:val="22"/>
        </w:rPr>
        <w:t xml:space="preserve">-page </w:t>
      </w:r>
      <w:r w:rsidR="00E82AE7" w:rsidRPr="00246F81">
        <w:rPr>
          <w:rFonts w:cstheme="minorHAnsi"/>
          <w:sz w:val="22"/>
          <w:szCs w:val="22"/>
        </w:rPr>
        <w:t>Quad Chart, in</w:t>
      </w:r>
      <w:r w:rsidRPr="00246F81">
        <w:rPr>
          <w:rFonts w:cstheme="minorHAnsi"/>
          <w:sz w:val="22"/>
          <w:szCs w:val="22"/>
        </w:rPr>
        <w:t xml:space="preserve"> accordance with the template and formatting instructions in Attachment 1. Submissions exceeding the page limits or not adhering to the prescribed format may be rejected without further review.</w:t>
      </w:r>
    </w:p>
    <w:p w14:paraId="1125C865" w14:textId="77777777" w:rsidR="00246F81" w:rsidRPr="001E2C80" w:rsidRDefault="00246F81" w:rsidP="00AE429A">
      <w:pPr>
        <w:pStyle w:val="CommentText"/>
        <w:jc w:val="both"/>
        <w:rPr>
          <w:rFonts w:cstheme="minorHAnsi"/>
          <w:sz w:val="22"/>
          <w:szCs w:val="22"/>
        </w:rPr>
      </w:pPr>
    </w:p>
    <w:p w14:paraId="2CDE47C0" w14:textId="4AF399EB" w:rsidR="009B7353" w:rsidRPr="001E2C80" w:rsidRDefault="009B7353" w:rsidP="00D8405E">
      <w:pPr>
        <w:pStyle w:val="Heading1"/>
        <w:widowControl w:val="0"/>
        <w:numPr>
          <w:ilvl w:val="0"/>
          <w:numId w:val="6"/>
        </w:numPr>
        <w:pBdr>
          <w:bottom w:val="single" w:sz="6" w:space="1" w:color="auto"/>
        </w:pBdr>
        <w:tabs>
          <w:tab w:val="left" w:pos="72"/>
          <w:tab w:val="left" w:pos="360"/>
          <w:tab w:val="center" w:pos="4320"/>
          <w:tab w:val="right" w:pos="8640"/>
        </w:tabs>
        <w:spacing w:before="120" w:after="120"/>
        <w:jc w:val="both"/>
        <w:rPr>
          <w:rFonts w:asciiTheme="minorHAnsi" w:eastAsia="MS Mincho" w:hAnsiTheme="minorHAnsi" w:cstheme="minorHAnsi"/>
          <w:sz w:val="32"/>
          <w:szCs w:val="32"/>
        </w:rPr>
      </w:pPr>
      <w:bookmarkStart w:id="50" w:name="_Toc33697014"/>
      <w:bookmarkStart w:id="51" w:name="_Toc147923153"/>
      <w:bookmarkStart w:id="52" w:name="_Toc155648296"/>
      <w:r w:rsidRPr="001E2C80">
        <w:rPr>
          <w:rFonts w:asciiTheme="minorHAnsi" w:eastAsia="MS Mincho" w:hAnsiTheme="minorHAnsi" w:cstheme="minorHAnsi"/>
          <w:sz w:val="32"/>
          <w:szCs w:val="32"/>
        </w:rPr>
        <w:t>Technical Requirements</w:t>
      </w:r>
      <w:bookmarkStart w:id="53" w:name="_Toc470611630"/>
      <w:bookmarkEnd w:id="50"/>
      <w:bookmarkEnd w:id="51"/>
      <w:bookmarkEnd w:id="52"/>
    </w:p>
    <w:p w14:paraId="63328776" w14:textId="7020A2EE" w:rsidR="00452E5A" w:rsidRPr="001E2C80" w:rsidRDefault="00452E5A" w:rsidP="00FF7DE9">
      <w:pPr>
        <w:pStyle w:val="Heading2"/>
      </w:pPr>
      <w:bookmarkStart w:id="54" w:name="_Toc155648297"/>
      <w:bookmarkEnd w:id="53"/>
      <w:r w:rsidRPr="001E2C80">
        <w:t>4.1 Introduction</w:t>
      </w:r>
      <w:bookmarkEnd w:id="54"/>
    </w:p>
    <w:p w14:paraId="7FEC92B8" w14:textId="2900AD54" w:rsidR="009952DC" w:rsidRPr="001E2C80" w:rsidRDefault="008D21DE" w:rsidP="004C0CD8">
      <w:pPr>
        <w:spacing w:after="0" w:line="240" w:lineRule="auto"/>
        <w:jc w:val="both"/>
        <w:rPr>
          <w:rFonts w:cstheme="minorHAnsi"/>
        </w:rPr>
      </w:pPr>
      <w:r w:rsidRPr="001E2C80">
        <w:rPr>
          <w:rFonts w:cstheme="minorHAnsi"/>
        </w:rPr>
        <w:t xml:space="preserve">The Offeror </w:t>
      </w:r>
      <w:proofErr w:type="gramStart"/>
      <w:r w:rsidRPr="001E2C80">
        <w:rPr>
          <w:rFonts w:cstheme="minorHAnsi"/>
        </w:rPr>
        <w:t>shall</w:t>
      </w:r>
      <w:proofErr w:type="gramEnd"/>
      <w:r w:rsidRPr="001E2C80">
        <w:rPr>
          <w:rFonts w:cstheme="minorHAnsi"/>
        </w:rPr>
        <w:t xml:space="preserve"> clearly state how they intend to meet and, if possible, exceed the technical requirements. </w:t>
      </w:r>
      <w:r w:rsidR="006C47D7" w:rsidRPr="006C47D7">
        <w:rPr>
          <w:rFonts w:cstheme="minorHAnsi"/>
        </w:rPr>
        <w:t>Responses must include quantitative, data-driven justification and clearly describe how prior platform development enables efficiency, scalability, and reuse</w:t>
      </w:r>
      <w:r w:rsidR="006C47D7">
        <w:rPr>
          <w:rFonts w:cstheme="minorHAnsi"/>
        </w:rPr>
        <w:t>.</w:t>
      </w:r>
    </w:p>
    <w:p w14:paraId="7EF17C4B" w14:textId="77777777" w:rsidR="008D21DE" w:rsidRPr="001E2C80" w:rsidRDefault="008D21DE" w:rsidP="004C0CD8">
      <w:pPr>
        <w:spacing w:after="0" w:line="240" w:lineRule="auto"/>
        <w:jc w:val="both"/>
        <w:rPr>
          <w:rFonts w:cstheme="minorHAnsi"/>
          <w:b/>
          <w:bCs/>
        </w:rPr>
      </w:pPr>
    </w:p>
    <w:p w14:paraId="4038F118" w14:textId="4D545021" w:rsidR="002D6F2F" w:rsidRPr="001E2C80" w:rsidRDefault="008412E2" w:rsidP="006117B8">
      <w:pPr>
        <w:pStyle w:val="Heading2"/>
      </w:pPr>
      <w:bookmarkStart w:id="55" w:name="_Toc155648300"/>
      <w:r w:rsidRPr="001E2C80">
        <w:t xml:space="preserve">4.2 </w:t>
      </w:r>
      <w:r w:rsidR="004530B2" w:rsidRPr="001E2C80">
        <w:t>Scope</w:t>
      </w:r>
      <w:bookmarkEnd w:id="55"/>
      <w:r w:rsidR="002D6F2F" w:rsidRPr="001E2C80">
        <w:t> </w:t>
      </w:r>
    </w:p>
    <w:p w14:paraId="7BCC3D7A" w14:textId="18D7BF75" w:rsidR="008D21DE" w:rsidRPr="001E2C80" w:rsidRDefault="008D21DE" w:rsidP="006117B8">
      <w:pPr>
        <w:jc w:val="both"/>
        <w:rPr>
          <w:rFonts w:cstheme="minorHAnsi"/>
        </w:rPr>
      </w:pPr>
      <w:bookmarkStart w:id="56" w:name="_Toc470611639"/>
      <w:bookmarkStart w:id="57" w:name="_Toc33621919"/>
      <w:bookmarkStart w:id="58" w:name="_Toc147923157"/>
      <w:bookmarkStart w:id="59" w:name="_Toc155648309"/>
      <w:r w:rsidRPr="001E2C80">
        <w:rPr>
          <w:rFonts w:cstheme="minorHAnsi"/>
          <w:u w:val="single"/>
        </w:rPr>
        <w:t>Overall objective</w:t>
      </w:r>
      <w:r w:rsidRPr="001E2C80">
        <w:rPr>
          <w:rFonts w:cstheme="minorHAnsi"/>
        </w:rPr>
        <w:t xml:space="preserve">. This RPP is focused on identifying new vaccine platform technologies that are safe; effective across multiple infectious disease threats; and support efficient development and manufacturing timelines. The technical approach will focus on a </w:t>
      </w:r>
      <w:r w:rsidR="00E621E6" w:rsidRPr="00E621E6">
        <w:rPr>
          <w:rFonts w:cstheme="minorHAnsi"/>
        </w:rPr>
        <w:t>series of capability demonstrations to assess:</w:t>
      </w:r>
      <w:r w:rsidR="00E621E6" w:rsidRPr="00E621E6" w:rsidDel="00E621E6">
        <w:rPr>
          <w:rFonts w:cstheme="minorHAnsi"/>
        </w:rPr>
        <w:t xml:space="preserve"> </w:t>
      </w:r>
      <w:r w:rsidRPr="001E2C80">
        <w:rPr>
          <w:rFonts w:cstheme="minorHAnsi"/>
        </w:rPr>
        <w:t xml:space="preserve">(1) platform manufacturing; (2) nonclinical safety, immunogenicity, and efficacy; and (3) clinical safety and immunogenicity. </w:t>
      </w:r>
    </w:p>
    <w:p w14:paraId="4EA943A3" w14:textId="11756C23" w:rsidR="00ED56D3" w:rsidRDefault="008D21DE" w:rsidP="549D3865">
      <w:pPr>
        <w:jc w:val="both"/>
      </w:pPr>
      <w:r w:rsidRPr="549D3865">
        <w:t>For the purposes of this RPP</w:t>
      </w:r>
      <w:r w:rsidR="00ED56D3">
        <w:t>:</w:t>
      </w:r>
    </w:p>
    <w:p w14:paraId="1D6C2BE7" w14:textId="60C23023" w:rsidR="00BD0EB8" w:rsidRDefault="00BD0EB8" w:rsidP="00BD0EB8">
      <w:pPr>
        <w:pStyle w:val="ListParagraph"/>
        <w:numPr>
          <w:ilvl w:val="0"/>
          <w:numId w:val="27"/>
        </w:numPr>
        <w:jc w:val="both"/>
      </w:pPr>
      <w:r>
        <w:t xml:space="preserve">A </w:t>
      </w:r>
      <w:r w:rsidR="008D21DE" w:rsidRPr="549D3865">
        <w:t xml:space="preserve">vaccine platform technology refers to a well-understood, reliable technology that is incorporated into or used by an existing vaccine and is essential to its structure or function. It can be adapted to multiple candidate vaccines that share key features, enabling standardized </w:t>
      </w:r>
      <w:r w:rsidR="008D21DE" w:rsidRPr="549D3865">
        <w:lastRenderedPageBreak/>
        <w:t>methods for developing or manufacturing such vaccines. This streamlines the creation and production of more than one vaccine by using the same core technological process.</w:t>
      </w:r>
      <w:r w:rsidR="00E621E6">
        <w:t xml:space="preserve"> </w:t>
      </w:r>
    </w:p>
    <w:p w14:paraId="1E82695F" w14:textId="72AF3C9A" w:rsidR="00283DD8" w:rsidRDefault="00BD0EB8" w:rsidP="00BD0EB8">
      <w:pPr>
        <w:pStyle w:val="ListParagraph"/>
        <w:numPr>
          <w:ilvl w:val="0"/>
          <w:numId w:val="27"/>
        </w:numPr>
        <w:jc w:val="both"/>
      </w:pPr>
      <w:r>
        <w:t xml:space="preserve">New vaccine platforms refer to </w:t>
      </w:r>
      <w:r w:rsidR="00B86B59" w:rsidRPr="00B86B59">
        <w:t xml:space="preserve">differentiated technologies that expand and complement </w:t>
      </w:r>
      <w:r w:rsidR="00B86B59">
        <w:t>the</w:t>
      </w:r>
      <w:r w:rsidR="00B86B59" w:rsidRPr="00B86B59">
        <w:t xml:space="preserve"> </w:t>
      </w:r>
      <w:r w:rsidR="00B86B59">
        <w:t xml:space="preserve">current BARDA </w:t>
      </w:r>
      <w:r w:rsidR="00B86B59" w:rsidRPr="00B86B59">
        <w:t>portfolio, with particular interest in approaches that introduce novel mechanisms of action</w:t>
      </w:r>
      <w:r w:rsidR="00B86B59">
        <w:t xml:space="preserve"> </w:t>
      </w:r>
      <w:r w:rsidR="00B86B59" w:rsidRPr="00B86B59">
        <w:t>or manufacturability advantages</w:t>
      </w:r>
      <w:r w:rsidR="00ED55A1">
        <w:t xml:space="preserve"> (e.g., improved speed)</w:t>
      </w:r>
      <w:r w:rsidR="0030663B">
        <w:t xml:space="preserve">. </w:t>
      </w:r>
      <w:r w:rsidR="00283DD8" w:rsidRPr="00283DD8">
        <w:t xml:space="preserve">Priority will be given to </w:t>
      </w:r>
      <w:r w:rsidR="00E63BCC">
        <w:t>modalities</w:t>
      </w:r>
      <w:r w:rsidR="00283DD8" w:rsidRPr="00283DD8">
        <w:t xml:space="preserve"> that are not already the focus of </w:t>
      </w:r>
      <w:r w:rsidR="00E63BCC">
        <w:t xml:space="preserve">a </w:t>
      </w:r>
      <w:r w:rsidR="00964421">
        <w:t xml:space="preserve">substantial </w:t>
      </w:r>
      <w:r w:rsidR="00E63BCC">
        <w:t>BARDA development program(s)</w:t>
      </w:r>
      <w:r w:rsidR="00172460">
        <w:t>.</w:t>
      </w:r>
    </w:p>
    <w:p w14:paraId="655F708C" w14:textId="14BD9C1D" w:rsidR="008D21DE" w:rsidRDefault="008D21DE" w:rsidP="00780A07">
      <w:pPr>
        <w:pStyle w:val="ListParagraph"/>
        <w:jc w:val="both"/>
      </w:pPr>
    </w:p>
    <w:p w14:paraId="1FD709B0" w14:textId="0E3A1DA3" w:rsidR="00DC0935" w:rsidRPr="001E2C80" w:rsidRDefault="00DC0935" w:rsidP="00DC0935">
      <w:pPr>
        <w:jc w:val="both"/>
        <w:rPr>
          <w:rFonts w:cstheme="minorHAnsi"/>
        </w:rPr>
      </w:pPr>
      <w:r w:rsidRPr="001E2C80">
        <w:rPr>
          <w:rFonts w:cstheme="minorHAnsi"/>
        </w:rPr>
        <w:t xml:space="preserve">The platform capability demonstration </w:t>
      </w:r>
      <w:r>
        <w:rPr>
          <w:rFonts w:cstheme="minorHAnsi"/>
        </w:rPr>
        <w:t>is planned to</w:t>
      </w:r>
      <w:r w:rsidRPr="001E2C80">
        <w:rPr>
          <w:rFonts w:cstheme="minorHAnsi"/>
        </w:rPr>
        <w:t xml:space="preserve"> occur across at </w:t>
      </w:r>
      <w:r w:rsidR="00A86B55">
        <w:rPr>
          <w:rFonts w:cstheme="minorHAnsi"/>
        </w:rPr>
        <w:t xml:space="preserve">least </w:t>
      </w:r>
      <w:r w:rsidRPr="001E2C80">
        <w:rPr>
          <w:rFonts w:cstheme="minorHAnsi"/>
        </w:rPr>
        <w:t>two (2) EID targets from the provided list (Table 1). For the purposes of this RPP, target options are categorized based on the fusion protein class</w:t>
      </w:r>
      <w:r w:rsidR="00F83351">
        <w:rPr>
          <w:rFonts w:cstheme="minorHAnsi"/>
        </w:rPr>
        <w:t xml:space="preserve">; </w:t>
      </w:r>
      <w:r w:rsidRPr="001E2C80">
        <w:rPr>
          <w:rFonts w:cstheme="minorHAnsi"/>
        </w:rPr>
        <w:t xml:space="preserve">Offerors may select any two (2) EID threat targets regardless of </w:t>
      </w:r>
      <w:r>
        <w:rPr>
          <w:rFonts w:cstheme="minorHAnsi"/>
        </w:rPr>
        <w:t>fusion protein</w:t>
      </w:r>
      <w:r w:rsidRPr="001E2C80">
        <w:rPr>
          <w:rFonts w:cstheme="minorHAnsi"/>
        </w:rPr>
        <w:t xml:space="preserve"> class</w:t>
      </w:r>
      <w:r w:rsidR="00F83351">
        <w:rPr>
          <w:rFonts w:cstheme="minorHAnsi"/>
        </w:rPr>
        <w:t xml:space="preserve"> as EID-1 and EID-2</w:t>
      </w:r>
      <w:r w:rsidRPr="001E2C80">
        <w:rPr>
          <w:rFonts w:cstheme="minorHAnsi"/>
        </w:rPr>
        <w:t xml:space="preserve">. </w:t>
      </w:r>
    </w:p>
    <w:p w14:paraId="41280350" w14:textId="370CAE4C" w:rsidR="00DC0935" w:rsidRPr="001E2C80" w:rsidRDefault="00DC0935" w:rsidP="00B305B6">
      <w:pPr>
        <w:jc w:val="center"/>
        <w:rPr>
          <w:rFonts w:cstheme="minorHAnsi"/>
          <w:u w:val="single"/>
        </w:rPr>
      </w:pPr>
      <w:r w:rsidRPr="001E2C80">
        <w:rPr>
          <w:rFonts w:cstheme="minorHAnsi"/>
          <w:u w:val="single"/>
        </w:rPr>
        <w:t>Table 1. Target EID threat options for platform capability demonstration</w:t>
      </w:r>
    </w:p>
    <w:tbl>
      <w:tblPr>
        <w:tblStyle w:val="TableGrid"/>
        <w:tblW w:w="7468" w:type="dxa"/>
        <w:jc w:val="center"/>
        <w:tblLook w:val="04A0" w:firstRow="1" w:lastRow="0" w:firstColumn="1" w:lastColumn="0" w:noHBand="0" w:noVBand="1"/>
      </w:tblPr>
      <w:tblGrid>
        <w:gridCol w:w="3330"/>
        <w:gridCol w:w="4138"/>
      </w:tblGrid>
      <w:tr w:rsidR="00B305B6" w:rsidRPr="001E2C80" w14:paraId="4783FBD7" w14:textId="77777777" w:rsidTr="00B305B6">
        <w:trPr>
          <w:jc w:val="center"/>
        </w:trPr>
        <w:tc>
          <w:tcPr>
            <w:tcW w:w="3330" w:type="dxa"/>
            <w:tcBorders>
              <w:top w:val="single" w:sz="4" w:space="0" w:color="auto"/>
              <w:left w:val="single" w:sz="4" w:space="0" w:color="auto"/>
              <w:bottom w:val="single" w:sz="4" w:space="0" w:color="auto"/>
              <w:right w:val="single" w:sz="4" w:space="0" w:color="auto"/>
            </w:tcBorders>
            <w:vAlign w:val="center"/>
          </w:tcPr>
          <w:p w14:paraId="3713EF8D" w14:textId="0B0FB579" w:rsidR="00B305B6" w:rsidRPr="001E2C80" w:rsidRDefault="00B305B6" w:rsidP="00B305B6">
            <w:pPr>
              <w:jc w:val="center"/>
              <w:rPr>
                <w:rFonts w:asciiTheme="minorHAnsi" w:hAnsiTheme="minorHAnsi" w:cstheme="minorHAnsi"/>
                <w:b/>
                <w:bCs/>
              </w:rPr>
            </w:pPr>
            <w:r w:rsidRPr="001E2C80">
              <w:rPr>
                <w:rFonts w:asciiTheme="minorHAnsi" w:hAnsiTheme="minorHAnsi" w:cstheme="minorHAnsi"/>
                <w:b/>
                <w:bCs/>
              </w:rPr>
              <w:t>Threat type</w:t>
            </w:r>
          </w:p>
        </w:tc>
        <w:tc>
          <w:tcPr>
            <w:tcW w:w="4138" w:type="dxa"/>
            <w:tcBorders>
              <w:top w:val="single" w:sz="4" w:space="0" w:color="auto"/>
              <w:left w:val="single" w:sz="4" w:space="0" w:color="auto"/>
              <w:bottom w:val="single" w:sz="4" w:space="0" w:color="auto"/>
              <w:right w:val="single" w:sz="4" w:space="0" w:color="auto"/>
            </w:tcBorders>
            <w:vAlign w:val="center"/>
            <w:hideMark/>
          </w:tcPr>
          <w:p w14:paraId="12D9C5BF" w14:textId="77777777" w:rsidR="00B305B6" w:rsidRPr="001E2C80" w:rsidRDefault="00B305B6" w:rsidP="00B305B6">
            <w:pPr>
              <w:jc w:val="center"/>
              <w:rPr>
                <w:rFonts w:asciiTheme="minorHAnsi" w:hAnsiTheme="minorHAnsi" w:cstheme="minorHAnsi"/>
                <w:b/>
                <w:bCs/>
              </w:rPr>
            </w:pPr>
            <w:r w:rsidRPr="001E2C80">
              <w:rPr>
                <w:rFonts w:asciiTheme="minorHAnsi" w:hAnsiTheme="minorHAnsi" w:cstheme="minorHAnsi"/>
                <w:b/>
                <w:bCs/>
              </w:rPr>
              <w:t>Options</w:t>
            </w:r>
          </w:p>
        </w:tc>
      </w:tr>
      <w:tr w:rsidR="00B305B6" w:rsidRPr="001E2C80" w14:paraId="7EDC7733" w14:textId="77777777" w:rsidTr="00B305B6">
        <w:trPr>
          <w:jc w:val="center"/>
        </w:trPr>
        <w:tc>
          <w:tcPr>
            <w:tcW w:w="3330" w:type="dxa"/>
            <w:tcBorders>
              <w:top w:val="single" w:sz="4" w:space="0" w:color="auto"/>
              <w:left w:val="single" w:sz="4" w:space="0" w:color="auto"/>
              <w:bottom w:val="single" w:sz="4" w:space="0" w:color="auto"/>
              <w:right w:val="single" w:sz="4" w:space="0" w:color="auto"/>
            </w:tcBorders>
            <w:hideMark/>
          </w:tcPr>
          <w:p w14:paraId="0683FB69" w14:textId="77777777" w:rsidR="00B305B6" w:rsidRPr="001E2C80" w:rsidRDefault="00B305B6" w:rsidP="00B305B6">
            <w:pPr>
              <w:jc w:val="center"/>
              <w:rPr>
                <w:rFonts w:asciiTheme="minorHAnsi" w:hAnsiTheme="minorHAnsi" w:cstheme="minorHAnsi"/>
              </w:rPr>
            </w:pPr>
            <w:r w:rsidRPr="001E2C80">
              <w:rPr>
                <w:rFonts w:asciiTheme="minorHAnsi" w:hAnsiTheme="minorHAnsi" w:cstheme="minorHAnsi"/>
              </w:rPr>
              <w:t>Class I glycoprotein virus</w:t>
            </w:r>
          </w:p>
        </w:tc>
        <w:tc>
          <w:tcPr>
            <w:tcW w:w="4138" w:type="dxa"/>
            <w:tcBorders>
              <w:top w:val="single" w:sz="4" w:space="0" w:color="auto"/>
              <w:left w:val="single" w:sz="4" w:space="0" w:color="auto"/>
              <w:bottom w:val="single" w:sz="4" w:space="0" w:color="auto"/>
              <w:right w:val="single" w:sz="4" w:space="0" w:color="auto"/>
            </w:tcBorders>
            <w:vAlign w:val="center"/>
            <w:hideMark/>
          </w:tcPr>
          <w:p w14:paraId="105097CE" w14:textId="77777777" w:rsidR="00B305B6" w:rsidRPr="001E2C80" w:rsidRDefault="00B305B6" w:rsidP="00B305B6">
            <w:pPr>
              <w:jc w:val="center"/>
              <w:rPr>
                <w:rFonts w:asciiTheme="minorHAnsi" w:hAnsiTheme="minorHAnsi" w:cstheme="minorHAnsi"/>
              </w:rPr>
            </w:pPr>
            <w:r w:rsidRPr="001E2C80">
              <w:rPr>
                <w:rFonts w:asciiTheme="minorHAnsi" w:hAnsiTheme="minorHAnsi" w:cstheme="minorHAnsi"/>
              </w:rPr>
              <w:t>Lassa virus; Nipah virus</w:t>
            </w:r>
            <w:bookmarkStart w:id="60" w:name="_Ref229412574"/>
            <w:r w:rsidRPr="001E2C80">
              <w:rPr>
                <w:rStyle w:val="FootnoteReference"/>
                <w:rFonts w:asciiTheme="minorHAnsi" w:eastAsiaTheme="majorEastAsia" w:hAnsiTheme="minorHAnsi" w:cstheme="minorHAnsi"/>
              </w:rPr>
              <w:footnoteReference w:id="2"/>
            </w:r>
            <w:bookmarkEnd w:id="60"/>
          </w:p>
        </w:tc>
      </w:tr>
      <w:tr w:rsidR="00B305B6" w:rsidRPr="001E2C80" w14:paraId="7BC37D5E" w14:textId="77777777" w:rsidTr="00B305B6">
        <w:trPr>
          <w:jc w:val="center"/>
        </w:trPr>
        <w:tc>
          <w:tcPr>
            <w:tcW w:w="3330" w:type="dxa"/>
            <w:tcBorders>
              <w:top w:val="single" w:sz="4" w:space="0" w:color="auto"/>
              <w:left w:val="single" w:sz="4" w:space="0" w:color="auto"/>
              <w:bottom w:val="single" w:sz="4" w:space="0" w:color="auto"/>
              <w:right w:val="single" w:sz="4" w:space="0" w:color="auto"/>
            </w:tcBorders>
            <w:hideMark/>
          </w:tcPr>
          <w:p w14:paraId="28990A68" w14:textId="77777777" w:rsidR="00B305B6" w:rsidRPr="001E2C80" w:rsidRDefault="00B305B6" w:rsidP="00B305B6">
            <w:pPr>
              <w:jc w:val="center"/>
              <w:rPr>
                <w:rFonts w:asciiTheme="minorHAnsi" w:hAnsiTheme="minorHAnsi" w:cstheme="minorHAnsi"/>
              </w:rPr>
            </w:pPr>
            <w:r w:rsidRPr="001E2C80">
              <w:rPr>
                <w:rFonts w:asciiTheme="minorHAnsi" w:hAnsiTheme="minorHAnsi" w:cstheme="minorHAnsi"/>
              </w:rPr>
              <w:t>Class II envelope protein virus</w:t>
            </w:r>
          </w:p>
        </w:tc>
        <w:tc>
          <w:tcPr>
            <w:tcW w:w="4138" w:type="dxa"/>
            <w:tcBorders>
              <w:top w:val="single" w:sz="4" w:space="0" w:color="auto"/>
              <w:left w:val="single" w:sz="4" w:space="0" w:color="auto"/>
              <w:bottom w:val="single" w:sz="4" w:space="0" w:color="auto"/>
              <w:right w:val="single" w:sz="4" w:space="0" w:color="auto"/>
            </w:tcBorders>
            <w:vAlign w:val="center"/>
            <w:hideMark/>
          </w:tcPr>
          <w:p w14:paraId="1230F8BF" w14:textId="77777777" w:rsidR="00B305B6" w:rsidRPr="001E2C80" w:rsidRDefault="00B305B6" w:rsidP="00B305B6">
            <w:pPr>
              <w:jc w:val="center"/>
              <w:rPr>
                <w:rFonts w:asciiTheme="minorHAnsi" w:hAnsiTheme="minorHAnsi" w:cstheme="minorHAnsi"/>
              </w:rPr>
            </w:pPr>
            <w:r w:rsidRPr="001E2C80">
              <w:rPr>
                <w:rFonts w:asciiTheme="minorHAnsi" w:hAnsiTheme="minorHAnsi" w:cstheme="minorHAnsi"/>
              </w:rPr>
              <w:t>Chikungunya virus; West Nile virus</w:t>
            </w:r>
          </w:p>
        </w:tc>
      </w:tr>
    </w:tbl>
    <w:p w14:paraId="2FF96575" w14:textId="77777777" w:rsidR="00DC0935" w:rsidRPr="001E2C80" w:rsidRDefault="00DC0935" w:rsidP="549D3865">
      <w:pPr>
        <w:jc w:val="both"/>
      </w:pPr>
    </w:p>
    <w:p w14:paraId="23D4DF73" w14:textId="31C1C34F" w:rsidR="008F06C6" w:rsidRDefault="008F06C6" w:rsidP="008F06C6">
      <w:pPr>
        <w:jc w:val="both"/>
        <w:rPr>
          <w:rFonts w:cstheme="minorHAnsi"/>
        </w:rPr>
      </w:pPr>
      <w:r>
        <w:rPr>
          <w:rFonts w:cstheme="minorHAnsi"/>
        </w:rPr>
        <w:t>Within and across capab</w:t>
      </w:r>
      <w:r w:rsidR="003A1E4A">
        <w:rPr>
          <w:rFonts w:cstheme="minorHAnsi"/>
        </w:rPr>
        <w:t>ility demonstrations</w:t>
      </w:r>
      <w:r w:rsidRPr="007D119A">
        <w:rPr>
          <w:rFonts w:cstheme="minorHAnsi"/>
        </w:rPr>
        <w:t xml:space="preserve">, </w:t>
      </w:r>
      <w:r w:rsidR="003A1E4A" w:rsidRPr="003A1E4A">
        <w:rPr>
          <w:rFonts w:cstheme="minorHAnsi"/>
        </w:rPr>
        <w:t>platforms will be advanced as informed by program priorities</w:t>
      </w:r>
      <w:r w:rsidR="00964421">
        <w:rPr>
          <w:rFonts w:cstheme="minorHAnsi"/>
        </w:rPr>
        <w:t>, available funding,</w:t>
      </w:r>
      <w:r w:rsidR="003A1E4A" w:rsidRPr="003A1E4A">
        <w:rPr>
          <w:rFonts w:cstheme="minorHAnsi"/>
        </w:rPr>
        <w:t xml:space="preserve"> and the individual</w:t>
      </w:r>
      <w:r w:rsidR="003A1E4A">
        <w:rPr>
          <w:rFonts w:cstheme="minorHAnsi"/>
        </w:rPr>
        <w:t xml:space="preserve"> </w:t>
      </w:r>
      <w:r w:rsidR="003A1E4A" w:rsidRPr="003A1E4A">
        <w:rPr>
          <w:rFonts w:cstheme="minorHAnsi"/>
        </w:rPr>
        <w:t>capability demonstration</w:t>
      </w:r>
      <w:r w:rsidR="003A1E4A">
        <w:rPr>
          <w:rFonts w:cstheme="minorHAnsi"/>
        </w:rPr>
        <w:t xml:space="preserve"> outcomes</w:t>
      </w:r>
      <w:r w:rsidR="00964421">
        <w:rPr>
          <w:rFonts w:cstheme="minorHAnsi"/>
        </w:rPr>
        <w:t xml:space="preserve"> against pre-defined criteria</w:t>
      </w:r>
      <w:r w:rsidRPr="007D119A">
        <w:rPr>
          <w:rFonts w:cstheme="minorHAnsi"/>
        </w:rPr>
        <w:t>.</w:t>
      </w:r>
    </w:p>
    <w:p w14:paraId="58770C42" w14:textId="551FA377" w:rsidR="00F24413" w:rsidRDefault="00F24413" w:rsidP="008F06C6">
      <w:pPr>
        <w:jc w:val="both"/>
        <w:rPr>
          <w:rFonts w:cstheme="minorHAnsi"/>
        </w:rPr>
      </w:pPr>
      <w:r w:rsidRPr="00F24413">
        <w:rPr>
          <w:rFonts w:cstheme="minorHAnsi"/>
        </w:rPr>
        <w:t>Initial work will focus on the platform manufacturing and nonclinical capability demonstration for the two selected EID targets.</w:t>
      </w:r>
    </w:p>
    <w:p w14:paraId="639F43FD" w14:textId="29FC9DE0" w:rsidR="00B2701A" w:rsidRPr="00F24413" w:rsidRDefault="004177F3" w:rsidP="00F24413">
      <w:pPr>
        <w:pStyle w:val="ListParagraph"/>
        <w:numPr>
          <w:ilvl w:val="0"/>
          <w:numId w:val="28"/>
        </w:numPr>
        <w:jc w:val="both"/>
        <w:rPr>
          <w:rFonts w:cstheme="minorHAnsi"/>
        </w:rPr>
      </w:pPr>
      <w:r w:rsidRPr="00F24413">
        <w:rPr>
          <w:rFonts w:cstheme="minorHAnsi"/>
          <w:u w:val="single"/>
        </w:rPr>
        <w:t>EID-1</w:t>
      </w:r>
      <w:r w:rsidRPr="00F24413">
        <w:rPr>
          <w:rFonts w:cstheme="minorHAnsi"/>
        </w:rPr>
        <w:t xml:space="preserve">. </w:t>
      </w:r>
      <w:r w:rsidR="0057791E" w:rsidRPr="00F24413">
        <w:rPr>
          <w:rFonts w:cstheme="minorHAnsi"/>
        </w:rPr>
        <w:t xml:space="preserve">A key objective </w:t>
      </w:r>
      <w:r w:rsidR="006D5C79" w:rsidRPr="00F24413">
        <w:rPr>
          <w:rFonts w:cstheme="minorHAnsi"/>
        </w:rPr>
        <w:t>for EID-1</w:t>
      </w:r>
      <w:r w:rsidR="003352B9">
        <w:rPr>
          <w:rFonts w:cstheme="minorHAnsi"/>
        </w:rPr>
        <w:t xml:space="preserve"> </w:t>
      </w:r>
      <w:r w:rsidR="006D5C79" w:rsidRPr="00F24413">
        <w:rPr>
          <w:rFonts w:cstheme="minorHAnsi"/>
        </w:rPr>
        <w:t>work</w:t>
      </w:r>
      <w:r w:rsidR="0057791E" w:rsidRPr="00F24413">
        <w:rPr>
          <w:rFonts w:cstheme="minorHAnsi"/>
        </w:rPr>
        <w:t xml:space="preserve"> is to evaluate the</w:t>
      </w:r>
      <w:r w:rsidR="00B24EDB" w:rsidRPr="00F24413">
        <w:rPr>
          <w:rFonts w:cstheme="minorHAnsi"/>
        </w:rPr>
        <w:t xml:space="preserve"> </w:t>
      </w:r>
      <w:r w:rsidR="00544CB1" w:rsidRPr="00F24413">
        <w:rPr>
          <w:rFonts w:cstheme="minorHAnsi"/>
        </w:rPr>
        <w:t>platform</w:t>
      </w:r>
      <w:r w:rsidR="00B24EDB" w:rsidRPr="00F24413">
        <w:rPr>
          <w:rFonts w:cstheme="minorHAnsi"/>
        </w:rPr>
        <w:t>’</w:t>
      </w:r>
      <w:r w:rsidR="00544CB1" w:rsidRPr="00F24413">
        <w:rPr>
          <w:rFonts w:cstheme="minorHAnsi"/>
        </w:rPr>
        <w:t xml:space="preserve">s ability to </w:t>
      </w:r>
      <w:r w:rsidR="00B67DAB" w:rsidRPr="00B67DAB">
        <w:rPr>
          <w:rFonts w:cstheme="minorHAnsi"/>
        </w:rPr>
        <w:t>efficiently initiate and execute development and manufacturing for a new, emerging threat</w:t>
      </w:r>
      <w:r w:rsidR="0057791E" w:rsidRPr="00F24413">
        <w:rPr>
          <w:rFonts w:cstheme="minorHAnsi"/>
        </w:rPr>
        <w:t xml:space="preserve">. Accordingly, </w:t>
      </w:r>
      <w:r w:rsidR="002431C6" w:rsidRPr="00F24413">
        <w:rPr>
          <w:rFonts w:cstheme="minorHAnsi"/>
        </w:rPr>
        <w:t>EID-1</w:t>
      </w:r>
      <w:r w:rsidR="0057791E" w:rsidRPr="00F24413">
        <w:rPr>
          <w:rFonts w:cstheme="minorHAnsi"/>
        </w:rPr>
        <w:t xml:space="preserve"> </w:t>
      </w:r>
      <w:r w:rsidR="002431C6" w:rsidRPr="00F24413">
        <w:rPr>
          <w:rFonts w:cstheme="minorHAnsi"/>
        </w:rPr>
        <w:t>must</w:t>
      </w:r>
      <w:r w:rsidR="0057791E" w:rsidRPr="00F24413">
        <w:rPr>
          <w:rFonts w:cstheme="minorHAnsi"/>
        </w:rPr>
        <w:t xml:space="preserve"> be </w:t>
      </w:r>
      <w:r w:rsidR="00B67DAB">
        <w:rPr>
          <w:rFonts w:cstheme="minorHAnsi"/>
        </w:rPr>
        <w:t>a target f</w:t>
      </w:r>
      <w:r w:rsidR="0057791E" w:rsidRPr="00F24413">
        <w:rPr>
          <w:rFonts w:cstheme="minorHAnsi"/>
        </w:rPr>
        <w:t xml:space="preserve">or which the Offeror </w:t>
      </w:r>
      <w:r w:rsidR="0057791E" w:rsidRPr="00F24413">
        <w:rPr>
          <w:rFonts w:cstheme="minorHAnsi"/>
          <w:u w:val="single"/>
        </w:rPr>
        <w:t>has not</w:t>
      </w:r>
      <w:r w:rsidR="0057791E" w:rsidRPr="00F24413">
        <w:rPr>
          <w:rFonts w:cstheme="minorHAnsi"/>
        </w:rPr>
        <w:t xml:space="preserve"> previously conducted platform-specific development activities.</w:t>
      </w:r>
    </w:p>
    <w:p w14:paraId="7364005E" w14:textId="75919C03" w:rsidR="00140D65" w:rsidRPr="00F24413" w:rsidRDefault="004177F3" w:rsidP="00F24413">
      <w:pPr>
        <w:pStyle w:val="ListParagraph"/>
        <w:numPr>
          <w:ilvl w:val="0"/>
          <w:numId w:val="28"/>
        </w:numPr>
        <w:jc w:val="both"/>
        <w:rPr>
          <w:rFonts w:cstheme="minorHAnsi"/>
        </w:rPr>
      </w:pPr>
      <w:r w:rsidRPr="00FA5F41">
        <w:rPr>
          <w:rFonts w:cstheme="minorHAnsi"/>
          <w:u w:val="single"/>
        </w:rPr>
        <w:t>EID-2</w:t>
      </w:r>
      <w:r w:rsidRPr="00F24413">
        <w:rPr>
          <w:rFonts w:cstheme="minorHAnsi"/>
        </w:rPr>
        <w:t>.</w:t>
      </w:r>
      <w:r w:rsidR="008331E8" w:rsidRPr="00F24413">
        <w:rPr>
          <w:rFonts w:cstheme="minorHAnsi"/>
        </w:rPr>
        <w:t xml:space="preserve"> A key objective for EID-2 work is to demonstrate the flexibility of the platform across infectious disease threats from different pathogen families</w:t>
      </w:r>
      <w:r w:rsidR="00140D65" w:rsidRPr="00F24413">
        <w:rPr>
          <w:rFonts w:cstheme="minorHAnsi"/>
        </w:rPr>
        <w:t xml:space="preserve">. </w:t>
      </w:r>
      <w:r w:rsidR="002D6FE0" w:rsidRPr="00F24413">
        <w:rPr>
          <w:rFonts w:cstheme="minorHAnsi"/>
        </w:rPr>
        <w:t xml:space="preserve">The second EID target may be one for which the Offeror </w:t>
      </w:r>
      <w:r w:rsidR="002D6FE0" w:rsidRPr="00F24413">
        <w:rPr>
          <w:rFonts w:cstheme="minorHAnsi"/>
          <w:u w:val="single"/>
        </w:rPr>
        <w:t>has</w:t>
      </w:r>
      <w:r w:rsidR="002D6FE0" w:rsidRPr="00F24413">
        <w:rPr>
          <w:rFonts w:cstheme="minorHAnsi"/>
        </w:rPr>
        <w:t xml:space="preserve"> previously conducted platform-specific development activities. </w:t>
      </w:r>
    </w:p>
    <w:p w14:paraId="6457D274" w14:textId="1F0C22DD" w:rsidR="002D13CB" w:rsidRDefault="003A1E4A" w:rsidP="006117B8">
      <w:pPr>
        <w:jc w:val="both"/>
        <w:rPr>
          <w:rFonts w:cstheme="minorHAnsi"/>
        </w:rPr>
      </w:pPr>
      <w:r>
        <w:rPr>
          <w:rFonts w:cstheme="minorHAnsi"/>
        </w:rPr>
        <w:t>If advanced, s</w:t>
      </w:r>
      <w:r w:rsidR="00A37C78">
        <w:rPr>
          <w:rFonts w:cstheme="minorHAnsi"/>
        </w:rPr>
        <w:t xml:space="preserve">ubsequent work </w:t>
      </w:r>
      <w:r w:rsidR="00335D6A">
        <w:rPr>
          <w:rFonts w:cstheme="minorHAnsi"/>
        </w:rPr>
        <w:t>include</w:t>
      </w:r>
      <w:r>
        <w:rPr>
          <w:rFonts w:cstheme="minorHAnsi"/>
        </w:rPr>
        <w:t>s</w:t>
      </w:r>
      <w:r w:rsidR="00335D6A">
        <w:rPr>
          <w:rFonts w:cstheme="minorHAnsi"/>
        </w:rPr>
        <w:t xml:space="preserve"> </w:t>
      </w:r>
      <w:r w:rsidR="00A446EC">
        <w:rPr>
          <w:rFonts w:cstheme="minorHAnsi"/>
        </w:rPr>
        <w:t>the</w:t>
      </w:r>
      <w:r w:rsidR="00030F09">
        <w:rPr>
          <w:rFonts w:cstheme="minorHAnsi"/>
        </w:rPr>
        <w:t xml:space="preserve"> clinical demonstration </w:t>
      </w:r>
      <w:r w:rsidR="00A446EC">
        <w:rPr>
          <w:rFonts w:cstheme="minorHAnsi"/>
        </w:rPr>
        <w:t>for at least one target</w:t>
      </w:r>
      <w:r w:rsidR="00CE3ECE">
        <w:rPr>
          <w:rFonts w:cstheme="minorHAnsi"/>
        </w:rPr>
        <w:t xml:space="preserve">. </w:t>
      </w:r>
      <w:r w:rsidR="00335D6A">
        <w:rPr>
          <w:rFonts w:cstheme="minorHAnsi"/>
        </w:rPr>
        <w:t xml:space="preserve">Additional work may include </w:t>
      </w:r>
      <w:r w:rsidR="00E372F5">
        <w:rPr>
          <w:rFonts w:cstheme="minorHAnsi"/>
        </w:rPr>
        <w:t xml:space="preserve">other </w:t>
      </w:r>
      <w:r w:rsidR="00A446EC">
        <w:rPr>
          <w:rFonts w:cstheme="minorHAnsi"/>
        </w:rPr>
        <w:t xml:space="preserve">targets as defined under Project Tasks. </w:t>
      </w:r>
    </w:p>
    <w:p w14:paraId="0428DFE1" w14:textId="77777777" w:rsidR="008D21DE" w:rsidRPr="001E2C80" w:rsidRDefault="008D21DE" w:rsidP="00636E86">
      <w:pPr>
        <w:rPr>
          <w:rFonts w:cstheme="minorHAnsi"/>
          <w:u w:val="single"/>
        </w:rPr>
      </w:pPr>
    </w:p>
    <w:p w14:paraId="2F2171F6" w14:textId="0BAFBB18" w:rsidR="008D21DE" w:rsidRPr="001E2C80" w:rsidRDefault="008D21DE" w:rsidP="006117B8">
      <w:pPr>
        <w:jc w:val="both"/>
      </w:pPr>
      <w:r w:rsidRPr="469EC324">
        <w:rPr>
          <w:u w:val="single"/>
        </w:rPr>
        <w:t>Technical Requirements</w:t>
      </w:r>
      <w:r>
        <w:t xml:space="preserve">. The staged capability demonstration </w:t>
      </w:r>
      <w:r w:rsidR="007C13B2">
        <w:t xml:space="preserve">(CD) </w:t>
      </w:r>
      <w:r>
        <w:t xml:space="preserve">described below must be proposed for each threat target. A parallel objective for </w:t>
      </w:r>
      <w:r w:rsidR="007C13B2">
        <w:t>CD-</w:t>
      </w:r>
      <w:r>
        <w:t xml:space="preserve">1 (manufacturing) and </w:t>
      </w:r>
      <w:r w:rsidR="007C13B2">
        <w:t>CD-</w:t>
      </w:r>
      <w:r>
        <w:t>2 (nonclinical) demonstrations is to complete all critical path activities to enable filing of a Phase 1 clinical trial IND with the U.S. FDA. All necessary regulatory activities, engagements, and submissions to enable this goal should be included in the proposed technical approach</w:t>
      </w:r>
      <w:r w:rsidRPr="00730036">
        <w:rPr>
          <w:rFonts w:cstheme="minorHAnsi"/>
        </w:rPr>
        <w:t xml:space="preserve">. </w:t>
      </w:r>
      <w:r>
        <w:t xml:space="preserve">Offerors should consider the </w:t>
      </w:r>
      <w:hyperlink r:id="rId22">
        <w:r w:rsidRPr="469EC324">
          <w:rPr>
            <w:rStyle w:val="Hyperlink"/>
            <w:rFonts w:cstheme="minorBidi"/>
          </w:rPr>
          <w:t xml:space="preserve">U.S. FDA Platform Technology Designation </w:t>
        </w:r>
        <w:r w:rsidRPr="469EC324">
          <w:rPr>
            <w:rStyle w:val="Hyperlink"/>
            <w:rFonts w:cstheme="minorBidi"/>
          </w:rPr>
          <w:lastRenderedPageBreak/>
          <w:t>Program for Drug Development guidance (May 2024)</w:t>
        </w:r>
      </w:hyperlink>
      <w:r>
        <w:t xml:space="preserve"> from a conceptual perspective and identify efficiencies that could potentially be leveraged from prior platform development efforts for the proposed work under this RPP. </w:t>
      </w:r>
    </w:p>
    <w:p w14:paraId="311DBF30" w14:textId="08AB0841" w:rsidR="008D21DE" w:rsidRPr="001E2C80" w:rsidRDefault="00716A88" w:rsidP="006117B8">
      <w:pPr>
        <w:jc w:val="both"/>
        <w:rPr>
          <w:rFonts w:cstheme="minorHAnsi"/>
        </w:rPr>
      </w:pPr>
      <w:r>
        <w:rPr>
          <w:rFonts w:cstheme="minorHAnsi"/>
        </w:rPr>
        <w:t>C</w:t>
      </w:r>
      <w:r w:rsidR="008D21DE" w:rsidRPr="001E2C80">
        <w:rPr>
          <w:rFonts w:cstheme="minorHAnsi"/>
        </w:rPr>
        <w:t>apability demonstration:</w:t>
      </w:r>
    </w:p>
    <w:p w14:paraId="5D3C5F97" w14:textId="4D5AC5B5" w:rsidR="008D21DE" w:rsidRPr="001E2C80" w:rsidRDefault="008D21DE" w:rsidP="006117B8">
      <w:pPr>
        <w:pStyle w:val="ListParagraph"/>
        <w:numPr>
          <w:ilvl w:val="0"/>
          <w:numId w:val="10"/>
        </w:numPr>
        <w:spacing w:line="256" w:lineRule="auto"/>
        <w:ind w:left="720"/>
        <w:jc w:val="both"/>
        <w:rPr>
          <w:rFonts w:cstheme="minorHAnsi"/>
        </w:rPr>
      </w:pPr>
      <w:r w:rsidRPr="001E2C80">
        <w:rPr>
          <w:rFonts w:cstheme="minorHAnsi"/>
          <w:u w:val="single"/>
        </w:rPr>
        <w:t>Capability Demonstration 1 (CD-1) – manufacturing demonstration</w:t>
      </w:r>
      <w:r w:rsidRPr="001E2C80">
        <w:rPr>
          <w:rFonts w:cstheme="minorHAnsi"/>
        </w:rPr>
        <w:t xml:space="preserve">. Conduct all necessary process development; chemistry, manufacturing, and controls (CMC) development; and development runs through to </w:t>
      </w:r>
      <w:r w:rsidR="00586C22">
        <w:rPr>
          <w:rFonts w:cstheme="minorHAnsi"/>
        </w:rPr>
        <w:t>production</w:t>
      </w:r>
      <w:r w:rsidRPr="001E2C80">
        <w:rPr>
          <w:rFonts w:cstheme="minorHAnsi"/>
        </w:rPr>
        <w:t xml:space="preserve"> of clinical trial material to enable a Phase 1 trial. Work should leverage any available efficiencies provided by prior manufacturing process development for </w:t>
      </w:r>
      <w:proofErr w:type="gramStart"/>
      <w:r w:rsidRPr="001E2C80">
        <w:rPr>
          <w:rFonts w:cstheme="minorHAnsi"/>
        </w:rPr>
        <w:t>the platform</w:t>
      </w:r>
      <w:proofErr w:type="gramEnd"/>
      <w:r w:rsidRPr="001E2C80">
        <w:rPr>
          <w:rFonts w:cstheme="minorHAnsi"/>
        </w:rPr>
        <w:t xml:space="preserve"> technology. </w:t>
      </w:r>
    </w:p>
    <w:p w14:paraId="702C04CF" w14:textId="77777777" w:rsidR="008D21DE" w:rsidRPr="001E2C80" w:rsidRDefault="008D21DE" w:rsidP="006117B8">
      <w:pPr>
        <w:pStyle w:val="ListParagraph"/>
        <w:jc w:val="both"/>
        <w:rPr>
          <w:rFonts w:cstheme="minorHAnsi"/>
        </w:rPr>
      </w:pPr>
    </w:p>
    <w:p w14:paraId="63C17B0C" w14:textId="7939999F" w:rsidR="008D21DE" w:rsidRPr="001E2C80" w:rsidRDefault="008D21DE" w:rsidP="006117B8">
      <w:pPr>
        <w:pStyle w:val="ListParagraph"/>
        <w:numPr>
          <w:ilvl w:val="0"/>
          <w:numId w:val="10"/>
        </w:numPr>
        <w:spacing w:line="256" w:lineRule="auto"/>
        <w:ind w:left="720"/>
        <w:jc w:val="both"/>
        <w:rPr>
          <w:rFonts w:cstheme="minorHAnsi"/>
        </w:rPr>
      </w:pPr>
      <w:r w:rsidRPr="001E2C80">
        <w:rPr>
          <w:rFonts w:cstheme="minorHAnsi"/>
          <w:u w:val="single"/>
        </w:rPr>
        <w:t xml:space="preserve">Capability Demonstration </w:t>
      </w:r>
      <w:r w:rsidR="00C04584">
        <w:rPr>
          <w:rFonts w:cstheme="minorHAnsi"/>
          <w:u w:val="single"/>
        </w:rPr>
        <w:t>2</w:t>
      </w:r>
      <w:r w:rsidRPr="001E2C80">
        <w:rPr>
          <w:rFonts w:cstheme="minorHAnsi"/>
          <w:u w:val="single"/>
        </w:rPr>
        <w:t xml:space="preserve"> (CD-2) – nonclinical demonstration</w:t>
      </w:r>
      <w:r w:rsidRPr="001E2C80">
        <w:rPr>
          <w:rFonts w:cstheme="minorHAnsi"/>
        </w:rPr>
        <w:t xml:space="preserve">. </w:t>
      </w:r>
    </w:p>
    <w:p w14:paraId="109A7353" w14:textId="77777777" w:rsidR="008D21DE" w:rsidRPr="001E2C80" w:rsidRDefault="008D21DE" w:rsidP="006117B8">
      <w:pPr>
        <w:pStyle w:val="ListParagraph"/>
        <w:numPr>
          <w:ilvl w:val="1"/>
          <w:numId w:val="10"/>
        </w:numPr>
        <w:spacing w:line="256" w:lineRule="auto"/>
        <w:ind w:left="1440"/>
        <w:jc w:val="both"/>
        <w:rPr>
          <w:rFonts w:cstheme="minorHAnsi"/>
        </w:rPr>
      </w:pPr>
      <w:r w:rsidRPr="001E2C80">
        <w:rPr>
          <w:rFonts w:cstheme="minorHAnsi"/>
        </w:rPr>
        <w:t xml:space="preserve">Conduct all nonclinical activities on the critical path to support submission of a Phase 1 IND with the U.S. FDA. This may include, but is not limited to, necessary nonclinical safety studies (e.g., toxicology; biodistribution; etc.) and demonstration of immunogenicity and efficacy. Work should leverage any available efficiencies provided by prior nonclinical development for </w:t>
      </w:r>
      <w:proofErr w:type="gramStart"/>
      <w:r w:rsidRPr="001E2C80">
        <w:rPr>
          <w:rFonts w:cstheme="minorHAnsi"/>
        </w:rPr>
        <w:t>the platform</w:t>
      </w:r>
      <w:proofErr w:type="gramEnd"/>
      <w:r w:rsidRPr="001E2C80">
        <w:rPr>
          <w:rFonts w:cstheme="minorHAnsi"/>
        </w:rPr>
        <w:t xml:space="preserve"> technology.</w:t>
      </w:r>
    </w:p>
    <w:p w14:paraId="1046E337" w14:textId="09DB8D8A" w:rsidR="008D21DE" w:rsidRPr="001E2C80" w:rsidRDefault="00383702" w:rsidP="006117B8">
      <w:pPr>
        <w:pStyle w:val="ListParagraph"/>
        <w:numPr>
          <w:ilvl w:val="1"/>
          <w:numId w:val="10"/>
        </w:numPr>
        <w:spacing w:line="256" w:lineRule="auto"/>
        <w:ind w:left="1440"/>
        <w:jc w:val="both"/>
        <w:rPr>
          <w:rFonts w:cstheme="minorHAnsi"/>
        </w:rPr>
      </w:pPr>
      <w:r w:rsidRPr="00383702">
        <w:rPr>
          <w:rFonts w:cstheme="minorHAnsi"/>
        </w:rPr>
        <w:t>Develop a detailed clinical and regulatory plan that includes the Phase 1 clinical trial to be executed in CD-3</w:t>
      </w:r>
      <w:r w:rsidR="008D21DE" w:rsidRPr="001E2C80">
        <w:rPr>
          <w:rFonts w:cstheme="minorHAnsi"/>
        </w:rPr>
        <w:t xml:space="preserve">. </w:t>
      </w:r>
    </w:p>
    <w:p w14:paraId="0A8760F8" w14:textId="77777777" w:rsidR="008D21DE" w:rsidRPr="001E2C80" w:rsidRDefault="008D21DE" w:rsidP="006117B8">
      <w:pPr>
        <w:pStyle w:val="ListParagraph"/>
        <w:ind w:left="1440"/>
        <w:jc w:val="both"/>
        <w:rPr>
          <w:rFonts w:cstheme="minorHAnsi"/>
        </w:rPr>
      </w:pPr>
    </w:p>
    <w:p w14:paraId="069FAF1D" w14:textId="54106BA9" w:rsidR="008D21DE" w:rsidRPr="001E2C80" w:rsidRDefault="008D21DE" w:rsidP="006117B8">
      <w:pPr>
        <w:pStyle w:val="ListParagraph"/>
        <w:numPr>
          <w:ilvl w:val="0"/>
          <w:numId w:val="10"/>
        </w:numPr>
        <w:spacing w:line="256" w:lineRule="auto"/>
        <w:ind w:left="720"/>
        <w:jc w:val="both"/>
        <w:rPr>
          <w:rFonts w:cstheme="minorHAnsi"/>
        </w:rPr>
      </w:pPr>
      <w:r w:rsidRPr="001E2C80">
        <w:rPr>
          <w:rFonts w:cstheme="minorHAnsi"/>
          <w:u w:val="single"/>
        </w:rPr>
        <w:t xml:space="preserve">Capability Demonstration </w:t>
      </w:r>
      <w:r w:rsidR="00B50627">
        <w:rPr>
          <w:rFonts w:cstheme="minorHAnsi"/>
          <w:u w:val="single"/>
        </w:rPr>
        <w:t>3</w:t>
      </w:r>
      <w:r w:rsidR="00B50627" w:rsidRPr="001E2C80">
        <w:rPr>
          <w:rFonts w:cstheme="minorHAnsi"/>
          <w:u w:val="single"/>
        </w:rPr>
        <w:t xml:space="preserve"> </w:t>
      </w:r>
      <w:r w:rsidRPr="001E2C80">
        <w:rPr>
          <w:rFonts w:cstheme="minorHAnsi"/>
          <w:u w:val="single"/>
        </w:rPr>
        <w:t>(CD-3) – clinical demonstration</w:t>
      </w:r>
      <w:r w:rsidR="00074215">
        <w:rPr>
          <w:rFonts w:cstheme="minorHAnsi"/>
          <w:u w:val="single"/>
        </w:rPr>
        <w:t xml:space="preserve"> (Phase 1)</w:t>
      </w:r>
      <w:r w:rsidRPr="001E2C80">
        <w:rPr>
          <w:rFonts w:cstheme="minorHAnsi"/>
        </w:rPr>
        <w:t xml:space="preserve">. </w:t>
      </w:r>
    </w:p>
    <w:p w14:paraId="370D94AC" w14:textId="77777777" w:rsidR="008D21DE" w:rsidRPr="001E2C80" w:rsidRDefault="008D21DE" w:rsidP="006117B8">
      <w:pPr>
        <w:pStyle w:val="ListParagraph"/>
        <w:numPr>
          <w:ilvl w:val="1"/>
          <w:numId w:val="10"/>
        </w:numPr>
        <w:spacing w:line="256" w:lineRule="auto"/>
        <w:ind w:left="1440"/>
        <w:jc w:val="both"/>
        <w:rPr>
          <w:rFonts w:cstheme="minorHAnsi"/>
        </w:rPr>
      </w:pPr>
      <w:r w:rsidRPr="001E2C80">
        <w:rPr>
          <w:rFonts w:cstheme="minorHAnsi"/>
        </w:rPr>
        <w:t xml:space="preserve">Planning and execution of a Phase 1 clinical trial under a U.S. FDA IND. </w:t>
      </w:r>
    </w:p>
    <w:p w14:paraId="1F0D599C" w14:textId="77777777" w:rsidR="008D21DE" w:rsidRPr="001E2C80" w:rsidRDefault="008D21DE" w:rsidP="006117B8">
      <w:pPr>
        <w:pStyle w:val="ListParagraph"/>
        <w:numPr>
          <w:ilvl w:val="1"/>
          <w:numId w:val="10"/>
        </w:numPr>
        <w:spacing w:line="256" w:lineRule="auto"/>
        <w:ind w:left="1440"/>
        <w:jc w:val="both"/>
        <w:rPr>
          <w:rFonts w:cstheme="minorHAnsi"/>
        </w:rPr>
      </w:pPr>
      <w:r w:rsidRPr="001E2C80">
        <w:rPr>
          <w:rFonts w:cstheme="minorHAnsi"/>
        </w:rPr>
        <w:t xml:space="preserve">Conduct trial readiness and execution activities, including but not limited to: </w:t>
      </w:r>
    </w:p>
    <w:p w14:paraId="5E338851"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Conduct Site Readiness activities</w:t>
      </w:r>
    </w:p>
    <w:p w14:paraId="7A0172AC"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 xml:space="preserve">IRB approval confirmed and if applicable </w:t>
      </w:r>
      <w:proofErr w:type="spellStart"/>
      <w:r w:rsidRPr="001E2C80">
        <w:rPr>
          <w:rFonts w:cstheme="minorHAnsi"/>
        </w:rPr>
        <w:t>sIRB</w:t>
      </w:r>
      <w:proofErr w:type="spellEnd"/>
      <w:r w:rsidRPr="001E2C80">
        <w:rPr>
          <w:rFonts w:cstheme="minorHAnsi"/>
        </w:rPr>
        <w:t xml:space="preserve"> </w:t>
      </w:r>
    </w:p>
    <w:p w14:paraId="24993C3A"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Confirm that materials and supplies are sourced and onsite</w:t>
      </w:r>
    </w:p>
    <w:p w14:paraId="25A84DC5"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Execute Phase 1 clinical trial</w:t>
      </w:r>
    </w:p>
    <w:p w14:paraId="44BC4A18"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Conduct study Close-out at sites</w:t>
      </w:r>
    </w:p>
    <w:p w14:paraId="06735828"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Conduct sample analysis for primary and secondary endpoints</w:t>
      </w:r>
    </w:p>
    <w:p w14:paraId="1209BD6B"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Perform database lock</w:t>
      </w:r>
    </w:p>
    <w:p w14:paraId="1AB45EE8"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Perform data analysis</w:t>
      </w:r>
    </w:p>
    <w:p w14:paraId="14A9A421" w14:textId="77777777" w:rsidR="008D21DE" w:rsidRPr="001E2C80" w:rsidRDefault="008D21DE" w:rsidP="006117B8">
      <w:pPr>
        <w:pStyle w:val="ListParagraph"/>
        <w:numPr>
          <w:ilvl w:val="2"/>
          <w:numId w:val="10"/>
        </w:numPr>
        <w:spacing w:line="256" w:lineRule="auto"/>
        <w:ind w:left="2160"/>
        <w:jc w:val="both"/>
        <w:rPr>
          <w:rFonts w:cstheme="minorHAnsi"/>
        </w:rPr>
      </w:pPr>
      <w:proofErr w:type="gramStart"/>
      <w:r w:rsidRPr="001E2C80">
        <w:rPr>
          <w:rFonts w:cstheme="minorHAnsi"/>
        </w:rPr>
        <w:t>Produce</w:t>
      </w:r>
      <w:proofErr w:type="gramEnd"/>
      <w:r w:rsidRPr="001E2C80">
        <w:rPr>
          <w:rFonts w:cstheme="minorHAnsi"/>
        </w:rPr>
        <w:t xml:space="preserve"> Clinical Study Report </w:t>
      </w:r>
    </w:p>
    <w:p w14:paraId="4B0A4228"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Perform any required IRB/IND reporting</w:t>
      </w:r>
    </w:p>
    <w:p w14:paraId="6398CCE6" w14:textId="77777777" w:rsidR="008D21DE" w:rsidRPr="001E2C80" w:rsidRDefault="008D21DE" w:rsidP="006117B8">
      <w:pPr>
        <w:pStyle w:val="ListParagraph"/>
        <w:numPr>
          <w:ilvl w:val="2"/>
          <w:numId w:val="10"/>
        </w:numPr>
        <w:spacing w:line="256" w:lineRule="auto"/>
        <w:ind w:left="2160"/>
        <w:jc w:val="both"/>
        <w:rPr>
          <w:rFonts w:cstheme="minorHAnsi"/>
        </w:rPr>
      </w:pPr>
      <w:r w:rsidRPr="001E2C80">
        <w:rPr>
          <w:rFonts w:cstheme="minorHAnsi"/>
        </w:rPr>
        <w:t xml:space="preserve">Provide Investigational Brochure </w:t>
      </w:r>
    </w:p>
    <w:p w14:paraId="77F9819F" w14:textId="77777777" w:rsidR="008D21DE" w:rsidRPr="001E2C80" w:rsidRDefault="008D21DE" w:rsidP="006117B8">
      <w:pPr>
        <w:pStyle w:val="ListParagraph"/>
        <w:numPr>
          <w:ilvl w:val="1"/>
          <w:numId w:val="10"/>
        </w:numPr>
        <w:spacing w:line="256" w:lineRule="auto"/>
        <w:ind w:left="1440"/>
        <w:jc w:val="both"/>
        <w:rPr>
          <w:rFonts w:cstheme="minorHAnsi"/>
        </w:rPr>
      </w:pPr>
      <w:r w:rsidRPr="001E2C80">
        <w:rPr>
          <w:rFonts w:cstheme="minorHAnsi"/>
        </w:rPr>
        <w:t>Conduct immunogenicity assays</w:t>
      </w:r>
    </w:p>
    <w:p w14:paraId="39EEAA72" w14:textId="77777777" w:rsidR="008D21DE" w:rsidRPr="001E2C80" w:rsidRDefault="008D21DE" w:rsidP="006117B8">
      <w:pPr>
        <w:pStyle w:val="ListParagraph"/>
        <w:numPr>
          <w:ilvl w:val="1"/>
          <w:numId w:val="10"/>
        </w:numPr>
        <w:spacing w:line="256" w:lineRule="auto"/>
        <w:ind w:left="1440"/>
        <w:jc w:val="both"/>
        <w:rPr>
          <w:rFonts w:cstheme="minorHAnsi"/>
        </w:rPr>
      </w:pPr>
      <w:r w:rsidRPr="001E2C80">
        <w:rPr>
          <w:rFonts w:cstheme="minorHAnsi"/>
        </w:rPr>
        <w:t>Conduct safety and immunogenicity analysis</w:t>
      </w:r>
    </w:p>
    <w:p w14:paraId="140DB0A8" w14:textId="77777777" w:rsidR="008D21DE" w:rsidRDefault="008D21DE" w:rsidP="006117B8">
      <w:pPr>
        <w:pStyle w:val="ListParagraph"/>
        <w:numPr>
          <w:ilvl w:val="1"/>
          <w:numId w:val="10"/>
        </w:numPr>
        <w:spacing w:line="256" w:lineRule="auto"/>
        <w:ind w:left="1440"/>
        <w:jc w:val="both"/>
        <w:rPr>
          <w:rFonts w:cstheme="minorHAnsi"/>
        </w:rPr>
      </w:pPr>
      <w:proofErr w:type="gramStart"/>
      <w:r w:rsidRPr="001E2C80">
        <w:rPr>
          <w:rFonts w:cstheme="minorHAnsi"/>
        </w:rPr>
        <w:t>Produce</w:t>
      </w:r>
      <w:proofErr w:type="gramEnd"/>
      <w:r w:rsidRPr="001E2C80">
        <w:rPr>
          <w:rFonts w:cstheme="minorHAnsi"/>
        </w:rPr>
        <w:t xml:space="preserve"> Clinical Study Report </w:t>
      </w:r>
    </w:p>
    <w:p w14:paraId="71C6E543" w14:textId="77777777" w:rsidR="00074215" w:rsidRDefault="00074215" w:rsidP="00074215">
      <w:pPr>
        <w:pStyle w:val="ListParagraph"/>
        <w:spacing w:line="256" w:lineRule="auto"/>
        <w:ind w:left="1440"/>
        <w:jc w:val="both"/>
        <w:rPr>
          <w:rFonts w:cstheme="minorHAnsi"/>
        </w:rPr>
      </w:pPr>
    </w:p>
    <w:p w14:paraId="5F5364F7" w14:textId="4045FEE0" w:rsidR="00074215" w:rsidRPr="001E2C80" w:rsidRDefault="00074215" w:rsidP="00074215">
      <w:pPr>
        <w:pStyle w:val="ListParagraph"/>
        <w:numPr>
          <w:ilvl w:val="0"/>
          <w:numId w:val="10"/>
        </w:numPr>
        <w:spacing w:line="256" w:lineRule="auto"/>
        <w:ind w:left="720"/>
        <w:jc w:val="both"/>
        <w:rPr>
          <w:rFonts w:cstheme="minorHAnsi"/>
        </w:rPr>
      </w:pPr>
      <w:r w:rsidRPr="001E2C80">
        <w:rPr>
          <w:rFonts w:cstheme="minorHAnsi"/>
          <w:u w:val="single"/>
        </w:rPr>
        <w:t xml:space="preserve">Capability Demonstration </w:t>
      </w:r>
      <w:r>
        <w:rPr>
          <w:rFonts w:cstheme="minorHAnsi"/>
          <w:u w:val="single"/>
        </w:rPr>
        <w:t>4</w:t>
      </w:r>
      <w:r w:rsidRPr="001E2C80">
        <w:rPr>
          <w:rFonts w:cstheme="minorHAnsi"/>
          <w:u w:val="single"/>
        </w:rPr>
        <w:t xml:space="preserve"> (CD-</w:t>
      </w:r>
      <w:r>
        <w:rPr>
          <w:rFonts w:cstheme="minorHAnsi"/>
          <w:u w:val="single"/>
        </w:rPr>
        <w:t>3</w:t>
      </w:r>
      <w:r w:rsidRPr="001E2C80">
        <w:rPr>
          <w:rFonts w:cstheme="minorHAnsi"/>
          <w:u w:val="single"/>
        </w:rPr>
        <w:t>) – clinical demonstration</w:t>
      </w:r>
      <w:r>
        <w:rPr>
          <w:rFonts w:cstheme="minorHAnsi"/>
          <w:u w:val="single"/>
        </w:rPr>
        <w:t xml:space="preserve"> (Phase 2)</w:t>
      </w:r>
      <w:r w:rsidRPr="001E2C80">
        <w:rPr>
          <w:rFonts w:cstheme="minorHAnsi"/>
        </w:rPr>
        <w:t xml:space="preserve">. </w:t>
      </w:r>
    </w:p>
    <w:p w14:paraId="1E254ED3" w14:textId="2EFC03CF" w:rsidR="00074215" w:rsidRDefault="00074215" w:rsidP="00074215">
      <w:pPr>
        <w:pStyle w:val="ListParagraph"/>
        <w:numPr>
          <w:ilvl w:val="1"/>
          <w:numId w:val="10"/>
        </w:numPr>
        <w:spacing w:line="256" w:lineRule="auto"/>
        <w:ind w:left="1440"/>
        <w:jc w:val="both"/>
        <w:rPr>
          <w:rFonts w:cstheme="minorHAnsi"/>
        </w:rPr>
      </w:pPr>
      <w:r>
        <w:rPr>
          <w:rFonts w:cstheme="minorHAnsi"/>
        </w:rPr>
        <w:t>Manufacturing of cGMP clinical trial material</w:t>
      </w:r>
    </w:p>
    <w:p w14:paraId="1D554128" w14:textId="2B2573C6" w:rsidR="00074215" w:rsidRPr="001E2C80" w:rsidRDefault="00074215" w:rsidP="00074215">
      <w:pPr>
        <w:pStyle w:val="ListParagraph"/>
        <w:numPr>
          <w:ilvl w:val="1"/>
          <w:numId w:val="10"/>
        </w:numPr>
        <w:spacing w:line="256" w:lineRule="auto"/>
        <w:ind w:left="1440"/>
        <w:jc w:val="both"/>
        <w:rPr>
          <w:rFonts w:cstheme="minorHAnsi"/>
        </w:rPr>
      </w:pPr>
      <w:r w:rsidRPr="001E2C80">
        <w:rPr>
          <w:rFonts w:cstheme="minorHAnsi"/>
        </w:rPr>
        <w:t xml:space="preserve">Planning and execution of a </w:t>
      </w:r>
      <w:r>
        <w:rPr>
          <w:rFonts w:cstheme="minorHAnsi"/>
        </w:rPr>
        <w:t xml:space="preserve">safety and immunogenicity </w:t>
      </w:r>
      <w:r w:rsidRPr="001E2C80">
        <w:rPr>
          <w:rFonts w:cstheme="minorHAnsi"/>
        </w:rPr>
        <w:t xml:space="preserve">Phase </w:t>
      </w:r>
      <w:r>
        <w:rPr>
          <w:rFonts w:cstheme="minorHAnsi"/>
        </w:rPr>
        <w:t>2</w:t>
      </w:r>
      <w:r w:rsidRPr="001E2C80">
        <w:rPr>
          <w:rFonts w:cstheme="minorHAnsi"/>
        </w:rPr>
        <w:t xml:space="preserve"> clinical trial under a U.S. FDA IND. </w:t>
      </w:r>
    </w:p>
    <w:p w14:paraId="6AB164CF" w14:textId="77777777" w:rsidR="00074215" w:rsidRPr="001E2C80" w:rsidRDefault="00074215" w:rsidP="00074215">
      <w:pPr>
        <w:pStyle w:val="ListParagraph"/>
        <w:numPr>
          <w:ilvl w:val="1"/>
          <w:numId w:val="10"/>
        </w:numPr>
        <w:spacing w:line="256" w:lineRule="auto"/>
        <w:ind w:left="1440"/>
        <w:jc w:val="both"/>
        <w:rPr>
          <w:rFonts w:cstheme="minorHAnsi"/>
        </w:rPr>
      </w:pPr>
      <w:r w:rsidRPr="001E2C80">
        <w:rPr>
          <w:rFonts w:cstheme="minorHAnsi"/>
        </w:rPr>
        <w:t xml:space="preserve">Conduct trial readiness and execution activities, including but not limited to: </w:t>
      </w:r>
    </w:p>
    <w:p w14:paraId="32754BC4"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Conduct Site Readiness activities</w:t>
      </w:r>
    </w:p>
    <w:p w14:paraId="58E86DA0"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 xml:space="preserve">IRB approval confirmed and if applicable </w:t>
      </w:r>
      <w:proofErr w:type="spellStart"/>
      <w:r w:rsidRPr="001E2C80">
        <w:rPr>
          <w:rFonts w:cstheme="minorHAnsi"/>
        </w:rPr>
        <w:t>sIRB</w:t>
      </w:r>
      <w:proofErr w:type="spellEnd"/>
      <w:r w:rsidRPr="001E2C80">
        <w:rPr>
          <w:rFonts w:cstheme="minorHAnsi"/>
        </w:rPr>
        <w:t xml:space="preserve"> </w:t>
      </w:r>
    </w:p>
    <w:p w14:paraId="67C281A4"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lastRenderedPageBreak/>
        <w:t>Confirm that materials and supplies are sourced and onsite</w:t>
      </w:r>
    </w:p>
    <w:p w14:paraId="2BF46DB6"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Execute Phase 1 clinical trial</w:t>
      </w:r>
    </w:p>
    <w:p w14:paraId="5B219FA1"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Conduct study Close-out at sites</w:t>
      </w:r>
    </w:p>
    <w:p w14:paraId="33F5CC64"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Conduct sample analysis for primary and secondary endpoints</w:t>
      </w:r>
    </w:p>
    <w:p w14:paraId="77AED731"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Perform database lock</w:t>
      </w:r>
    </w:p>
    <w:p w14:paraId="09825BDB"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Perform data analysis</w:t>
      </w:r>
    </w:p>
    <w:p w14:paraId="690A8725" w14:textId="77777777" w:rsidR="00074215" w:rsidRPr="001E2C80" w:rsidRDefault="00074215" w:rsidP="00074215">
      <w:pPr>
        <w:pStyle w:val="ListParagraph"/>
        <w:numPr>
          <w:ilvl w:val="2"/>
          <w:numId w:val="10"/>
        </w:numPr>
        <w:spacing w:line="256" w:lineRule="auto"/>
        <w:ind w:left="2160"/>
        <w:jc w:val="both"/>
        <w:rPr>
          <w:rFonts w:cstheme="minorHAnsi"/>
        </w:rPr>
      </w:pPr>
      <w:proofErr w:type="gramStart"/>
      <w:r w:rsidRPr="001E2C80">
        <w:rPr>
          <w:rFonts w:cstheme="minorHAnsi"/>
        </w:rPr>
        <w:t>Produce</w:t>
      </w:r>
      <w:proofErr w:type="gramEnd"/>
      <w:r w:rsidRPr="001E2C80">
        <w:rPr>
          <w:rFonts w:cstheme="minorHAnsi"/>
        </w:rPr>
        <w:t xml:space="preserve"> Clinical Study Report </w:t>
      </w:r>
    </w:p>
    <w:p w14:paraId="53EF852F"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Perform any required IRB/IND reporting</w:t>
      </w:r>
    </w:p>
    <w:p w14:paraId="26D547BF" w14:textId="77777777" w:rsidR="00074215" w:rsidRPr="001E2C80" w:rsidRDefault="00074215" w:rsidP="00074215">
      <w:pPr>
        <w:pStyle w:val="ListParagraph"/>
        <w:numPr>
          <w:ilvl w:val="2"/>
          <w:numId w:val="10"/>
        </w:numPr>
        <w:spacing w:line="256" w:lineRule="auto"/>
        <w:ind w:left="2160"/>
        <w:jc w:val="both"/>
        <w:rPr>
          <w:rFonts w:cstheme="minorHAnsi"/>
        </w:rPr>
      </w:pPr>
      <w:r w:rsidRPr="001E2C80">
        <w:rPr>
          <w:rFonts w:cstheme="minorHAnsi"/>
        </w:rPr>
        <w:t xml:space="preserve">Provide Investigational Brochure </w:t>
      </w:r>
    </w:p>
    <w:p w14:paraId="5F2E44E6" w14:textId="77777777" w:rsidR="00074215" w:rsidRPr="001E2C80" w:rsidRDefault="00074215" w:rsidP="00074215">
      <w:pPr>
        <w:pStyle w:val="ListParagraph"/>
        <w:numPr>
          <w:ilvl w:val="1"/>
          <w:numId w:val="10"/>
        </w:numPr>
        <w:spacing w:line="256" w:lineRule="auto"/>
        <w:ind w:left="1440"/>
        <w:jc w:val="both"/>
        <w:rPr>
          <w:rFonts w:cstheme="minorHAnsi"/>
        </w:rPr>
      </w:pPr>
      <w:r w:rsidRPr="001E2C80">
        <w:rPr>
          <w:rFonts w:cstheme="minorHAnsi"/>
        </w:rPr>
        <w:t>Conduct immunogenicity assays</w:t>
      </w:r>
    </w:p>
    <w:p w14:paraId="0D161595" w14:textId="77777777" w:rsidR="00074215" w:rsidRPr="001E2C80" w:rsidRDefault="00074215" w:rsidP="00074215">
      <w:pPr>
        <w:pStyle w:val="ListParagraph"/>
        <w:numPr>
          <w:ilvl w:val="1"/>
          <w:numId w:val="10"/>
        </w:numPr>
        <w:spacing w:line="256" w:lineRule="auto"/>
        <w:ind w:left="1440"/>
        <w:jc w:val="both"/>
        <w:rPr>
          <w:rFonts w:cstheme="minorHAnsi"/>
        </w:rPr>
      </w:pPr>
      <w:r w:rsidRPr="001E2C80">
        <w:rPr>
          <w:rFonts w:cstheme="minorHAnsi"/>
        </w:rPr>
        <w:t>Conduct safety and immunogenicity analysis</w:t>
      </w:r>
    </w:p>
    <w:p w14:paraId="2346A96E" w14:textId="77777777" w:rsidR="00074215" w:rsidRPr="001E2C80" w:rsidRDefault="00074215" w:rsidP="00074215">
      <w:pPr>
        <w:pStyle w:val="ListParagraph"/>
        <w:numPr>
          <w:ilvl w:val="1"/>
          <w:numId w:val="10"/>
        </w:numPr>
        <w:spacing w:line="256" w:lineRule="auto"/>
        <w:ind w:left="1440"/>
        <w:jc w:val="both"/>
        <w:rPr>
          <w:rFonts w:cstheme="minorHAnsi"/>
        </w:rPr>
      </w:pPr>
      <w:proofErr w:type="gramStart"/>
      <w:r w:rsidRPr="001E2C80">
        <w:rPr>
          <w:rFonts w:cstheme="minorHAnsi"/>
        </w:rPr>
        <w:t>Produce</w:t>
      </w:r>
      <w:proofErr w:type="gramEnd"/>
      <w:r w:rsidRPr="001E2C80">
        <w:rPr>
          <w:rFonts w:cstheme="minorHAnsi"/>
        </w:rPr>
        <w:t xml:space="preserve"> Clinical Study Report </w:t>
      </w:r>
    </w:p>
    <w:p w14:paraId="3C7FE7B5" w14:textId="77777777" w:rsidR="00074215" w:rsidRPr="00074215" w:rsidRDefault="00074215" w:rsidP="00074215">
      <w:pPr>
        <w:spacing w:line="256" w:lineRule="auto"/>
        <w:jc w:val="both"/>
        <w:rPr>
          <w:rFonts w:cstheme="minorHAnsi"/>
        </w:rPr>
      </w:pPr>
    </w:p>
    <w:p w14:paraId="6C3EDD51" w14:textId="4E4A8A89" w:rsidR="008D21DE" w:rsidRPr="001E2C80" w:rsidRDefault="008D21DE" w:rsidP="006117B8">
      <w:pPr>
        <w:jc w:val="both"/>
        <w:rPr>
          <w:rFonts w:cstheme="minorHAnsi"/>
        </w:rPr>
      </w:pPr>
      <w:r w:rsidRPr="001E2C80">
        <w:rPr>
          <w:rFonts w:cstheme="minorHAnsi"/>
          <w:u w:val="single"/>
        </w:rPr>
        <w:t>Project Tasks</w:t>
      </w:r>
      <w:r w:rsidRPr="001E2C80">
        <w:rPr>
          <w:rFonts w:cstheme="minorHAnsi"/>
        </w:rPr>
        <w:t xml:space="preserve">. The staged capability demonstration should be proposed </w:t>
      </w:r>
      <w:r w:rsidR="003F0985">
        <w:rPr>
          <w:rFonts w:cstheme="minorHAnsi"/>
        </w:rPr>
        <w:t>as structured below</w:t>
      </w:r>
      <w:r w:rsidRPr="001E2C80">
        <w:rPr>
          <w:rFonts w:cstheme="minorHAnsi"/>
        </w:rPr>
        <w:t xml:space="preserve">. Offerors must propose two EID threats to target from the provided list (Table 1). EID selections must be technically justified based on the capabilities and limitations of </w:t>
      </w:r>
      <w:proofErr w:type="gramStart"/>
      <w:r w:rsidRPr="001E2C80">
        <w:rPr>
          <w:rFonts w:cstheme="minorHAnsi"/>
        </w:rPr>
        <w:t>the platform</w:t>
      </w:r>
      <w:proofErr w:type="gramEnd"/>
      <w:r w:rsidRPr="001E2C80">
        <w:rPr>
          <w:rFonts w:cstheme="minorHAnsi"/>
        </w:rPr>
        <w:t xml:space="preserve"> technology. Justification should address feasibility across nonclinical, manufacturing, and clinical domains, including the ability to elicit a protective immune response, and suitability of the expression system for the target antigen. </w:t>
      </w:r>
      <w:r w:rsidR="000F776B">
        <w:rPr>
          <w:rFonts w:cstheme="minorHAnsi"/>
        </w:rPr>
        <w:t xml:space="preserve">Protection should be </w:t>
      </w:r>
      <w:r w:rsidR="007C6BD7">
        <w:rPr>
          <w:rFonts w:cstheme="minorHAnsi"/>
        </w:rPr>
        <w:t>achievable</w:t>
      </w:r>
      <w:r w:rsidRPr="001E2C80">
        <w:rPr>
          <w:rFonts w:cstheme="minorHAnsi"/>
        </w:rPr>
        <w:t xml:space="preserve"> with no more than two doses</w:t>
      </w:r>
      <w:r w:rsidR="0047562D" w:rsidRPr="0047562D">
        <w:rPr>
          <w:rFonts w:cstheme="minorHAnsi"/>
          <w:vertAlign w:val="superscript"/>
        </w:rPr>
        <w:fldChar w:fldCharType="begin"/>
      </w:r>
      <w:r w:rsidR="0047562D" w:rsidRPr="0047562D">
        <w:rPr>
          <w:rFonts w:cstheme="minorHAnsi"/>
          <w:vertAlign w:val="superscript"/>
        </w:rPr>
        <w:instrText xml:space="preserve"> NOTEREF _Ref229412574 \h </w:instrText>
      </w:r>
      <w:r w:rsidR="0047562D">
        <w:rPr>
          <w:rFonts w:cstheme="minorHAnsi"/>
          <w:vertAlign w:val="superscript"/>
        </w:rPr>
        <w:instrText xml:space="preserve"> \* MERGEFORMAT </w:instrText>
      </w:r>
      <w:r w:rsidR="0047562D" w:rsidRPr="0047562D">
        <w:rPr>
          <w:rFonts w:cstheme="minorHAnsi"/>
          <w:vertAlign w:val="superscript"/>
        </w:rPr>
      </w:r>
      <w:r w:rsidR="0047562D" w:rsidRPr="0047562D">
        <w:rPr>
          <w:rFonts w:cstheme="minorHAnsi"/>
          <w:vertAlign w:val="superscript"/>
        </w:rPr>
        <w:fldChar w:fldCharType="separate"/>
      </w:r>
      <w:r w:rsidR="0047562D" w:rsidRPr="0047562D">
        <w:rPr>
          <w:rFonts w:cstheme="minorHAnsi"/>
          <w:vertAlign w:val="superscript"/>
        </w:rPr>
        <w:t>1</w:t>
      </w:r>
      <w:r w:rsidR="0047562D" w:rsidRPr="0047562D">
        <w:rPr>
          <w:rFonts w:cstheme="minorHAnsi"/>
          <w:vertAlign w:val="superscript"/>
        </w:rPr>
        <w:fldChar w:fldCharType="end"/>
      </w:r>
      <w:r w:rsidRPr="001E2C80">
        <w:rPr>
          <w:rFonts w:cstheme="minorHAnsi"/>
        </w:rPr>
        <w:t>; regimens requiring three or more doses will not be favorably evaluated.</w:t>
      </w:r>
      <w:r w:rsidR="007C6BD7">
        <w:rPr>
          <w:rFonts w:cstheme="minorHAnsi"/>
        </w:rPr>
        <w:t xml:space="preserve"> </w:t>
      </w:r>
    </w:p>
    <w:p w14:paraId="42BD66C9" w14:textId="1F245FDF" w:rsidR="008D21DE" w:rsidRPr="001E2C80" w:rsidRDefault="008D21DE" w:rsidP="549D3865">
      <w:r w:rsidRPr="549D3865">
        <w:t xml:space="preserve">Required </w:t>
      </w:r>
      <w:r w:rsidR="00CA55AF">
        <w:t>work breakdown structure</w:t>
      </w:r>
      <w:r w:rsidRPr="549D3865">
        <w:t>:</w:t>
      </w:r>
    </w:p>
    <w:p w14:paraId="771CF852" w14:textId="674162E8" w:rsidR="008D21DE" w:rsidRPr="001E2C80" w:rsidRDefault="005A431C" w:rsidP="00D8405E">
      <w:pPr>
        <w:pStyle w:val="ListParagraph"/>
        <w:numPr>
          <w:ilvl w:val="0"/>
          <w:numId w:val="11"/>
        </w:numPr>
        <w:spacing w:line="256" w:lineRule="auto"/>
        <w:ind w:left="1080"/>
        <w:rPr>
          <w:rFonts w:cstheme="minorHAnsi"/>
        </w:rPr>
      </w:pPr>
      <w:r>
        <w:rPr>
          <w:rFonts w:cstheme="minorHAnsi"/>
          <w:b/>
          <w:bCs/>
        </w:rPr>
        <w:t xml:space="preserve">(Base) </w:t>
      </w:r>
      <w:r w:rsidR="008D21DE" w:rsidRPr="001E2C80">
        <w:rPr>
          <w:rFonts w:cstheme="minorHAnsi"/>
          <w:b/>
          <w:bCs/>
        </w:rPr>
        <w:t>Target 1 (EID</w:t>
      </w:r>
      <w:r w:rsidR="00240D54">
        <w:rPr>
          <w:rFonts w:cstheme="minorHAnsi"/>
          <w:b/>
          <w:bCs/>
        </w:rPr>
        <w:t>-</w:t>
      </w:r>
      <w:r w:rsidR="008D21DE" w:rsidRPr="001E2C80">
        <w:rPr>
          <w:rFonts w:cstheme="minorHAnsi"/>
          <w:b/>
          <w:bCs/>
        </w:rPr>
        <w:t>1)</w:t>
      </w:r>
      <w:r w:rsidR="008D21DE" w:rsidRPr="001E2C80">
        <w:rPr>
          <w:rFonts w:cstheme="minorHAnsi"/>
        </w:rPr>
        <w:t xml:space="preserve">. </w:t>
      </w:r>
      <w:r w:rsidR="0047562D" w:rsidRPr="0047562D">
        <w:rPr>
          <w:rFonts w:cstheme="minorHAnsi"/>
        </w:rPr>
        <w:t>A key objective for this initial EID-1 work is to evaluate the platform’s ability to enable timely and effective development and manufacturing for a new, emerging threat. Accordingly, the selected EID-1 target must be one for which the Offeror has not previously conducted platform-specific development activities</w:t>
      </w:r>
      <w:r w:rsidR="0047562D">
        <w:rPr>
          <w:rFonts w:cstheme="minorHAnsi"/>
        </w:rPr>
        <w:t xml:space="preserve"> (see Table 1 for options)</w:t>
      </w:r>
      <w:r w:rsidR="0047562D" w:rsidRPr="0047562D">
        <w:rPr>
          <w:rFonts w:cstheme="minorHAnsi"/>
        </w:rPr>
        <w:t>.</w:t>
      </w:r>
    </w:p>
    <w:p w14:paraId="2D6F50AF"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t>CD-1 – manufacturing demonstration</w:t>
      </w:r>
    </w:p>
    <w:p w14:paraId="22771CD2"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t>CD-2 – nonclinical demonstration</w:t>
      </w:r>
    </w:p>
    <w:p w14:paraId="706636B8" w14:textId="77777777" w:rsidR="008D21DE" w:rsidRPr="001E2C80" w:rsidRDefault="008D21DE" w:rsidP="00636E86">
      <w:pPr>
        <w:pStyle w:val="ListParagraph"/>
        <w:ind w:left="1800"/>
        <w:rPr>
          <w:rFonts w:cstheme="minorHAnsi"/>
        </w:rPr>
      </w:pPr>
    </w:p>
    <w:p w14:paraId="1C4E2AD4" w14:textId="4AEF4294" w:rsidR="008D21DE" w:rsidRPr="001E2C80" w:rsidRDefault="00BF1253" w:rsidP="00D8405E">
      <w:pPr>
        <w:pStyle w:val="ListParagraph"/>
        <w:numPr>
          <w:ilvl w:val="0"/>
          <w:numId w:val="11"/>
        </w:numPr>
        <w:spacing w:line="256" w:lineRule="auto"/>
        <w:ind w:left="1080"/>
        <w:rPr>
          <w:rFonts w:cstheme="minorHAnsi"/>
        </w:rPr>
      </w:pPr>
      <w:r>
        <w:rPr>
          <w:rFonts w:cstheme="minorHAnsi"/>
          <w:b/>
          <w:bCs/>
        </w:rPr>
        <w:t xml:space="preserve">(Option) </w:t>
      </w:r>
      <w:r w:rsidR="008D21DE" w:rsidRPr="001E2C80">
        <w:rPr>
          <w:rFonts w:cstheme="minorHAnsi"/>
          <w:b/>
          <w:bCs/>
        </w:rPr>
        <w:t>Target 2 (EID</w:t>
      </w:r>
      <w:r w:rsidR="00240D54">
        <w:rPr>
          <w:rFonts w:cstheme="minorHAnsi"/>
          <w:b/>
          <w:bCs/>
        </w:rPr>
        <w:t>-</w:t>
      </w:r>
      <w:r w:rsidR="008D21DE" w:rsidRPr="001E2C80">
        <w:rPr>
          <w:rFonts w:cstheme="minorHAnsi"/>
          <w:b/>
          <w:bCs/>
        </w:rPr>
        <w:t>2)</w:t>
      </w:r>
      <w:r w:rsidR="008D21DE" w:rsidRPr="001E2C80">
        <w:rPr>
          <w:rFonts w:cstheme="minorHAnsi"/>
        </w:rPr>
        <w:t xml:space="preserve">. </w:t>
      </w:r>
      <w:r w:rsidR="0047562D" w:rsidRPr="0047562D">
        <w:rPr>
          <w:rFonts w:cstheme="minorHAnsi"/>
        </w:rPr>
        <w:t>A key objective for EID-2 work is to demonstrate the flexibility of the platform across infectious disease threats from different pathogen families and further demonstrate the transferability of the manufacturing approach. The second EID target may be one for which the Offeror has previously conducted platform-specific development activities</w:t>
      </w:r>
      <w:r w:rsidR="0047562D">
        <w:rPr>
          <w:rFonts w:cstheme="minorHAnsi"/>
        </w:rPr>
        <w:t xml:space="preserve"> (see Table 1 for options)</w:t>
      </w:r>
      <w:r w:rsidR="0047562D" w:rsidRPr="0047562D">
        <w:rPr>
          <w:rFonts w:cstheme="minorHAnsi"/>
        </w:rPr>
        <w:t>.</w:t>
      </w:r>
    </w:p>
    <w:p w14:paraId="7DCDD5C3"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t>CD-1 – manufacturing demonstration</w:t>
      </w:r>
    </w:p>
    <w:p w14:paraId="5C8E965F"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t>CD-2 – nonclinical demonstration</w:t>
      </w:r>
    </w:p>
    <w:p w14:paraId="5346199C" w14:textId="77777777" w:rsidR="008D21DE" w:rsidRPr="001E2C80" w:rsidRDefault="008D21DE" w:rsidP="00636E86">
      <w:pPr>
        <w:pStyle w:val="ListParagraph"/>
        <w:ind w:left="1800"/>
        <w:rPr>
          <w:rFonts w:cstheme="minorHAnsi"/>
        </w:rPr>
      </w:pPr>
    </w:p>
    <w:p w14:paraId="43514FA9" w14:textId="2E4E1FA6" w:rsidR="008D21DE" w:rsidRPr="001E2C80" w:rsidRDefault="00BF1253" w:rsidP="00D8405E">
      <w:pPr>
        <w:pStyle w:val="ListParagraph"/>
        <w:numPr>
          <w:ilvl w:val="0"/>
          <w:numId w:val="11"/>
        </w:numPr>
        <w:spacing w:line="256" w:lineRule="auto"/>
        <w:ind w:left="1080"/>
        <w:rPr>
          <w:rFonts w:cstheme="minorHAnsi"/>
        </w:rPr>
      </w:pPr>
      <w:r>
        <w:rPr>
          <w:rFonts w:cstheme="minorHAnsi"/>
          <w:b/>
          <w:bCs/>
        </w:rPr>
        <w:t xml:space="preserve">(Option) </w:t>
      </w:r>
      <w:r w:rsidR="008D21DE" w:rsidRPr="001E2C80">
        <w:rPr>
          <w:rFonts w:cstheme="minorHAnsi"/>
          <w:b/>
          <w:bCs/>
        </w:rPr>
        <w:t>Target 3 (TBD influenza virus)</w:t>
      </w:r>
      <w:r w:rsidR="008D21DE" w:rsidRPr="001E2C80">
        <w:rPr>
          <w:rFonts w:cstheme="minorHAnsi"/>
        </w:rPr>
        <w:t>. Work must focus on a to-be-determined influenza virus target. The specific target will be determined in discussion between BARDA and Offeror post</w:t>
      </w:r>
      <w:r w:rsidR="00033BC9" w:rsidRPr="001E2C80">
        <w:rPr>
          <w:rFonts w:cstheme="minorHAnsi"/>
        </w:rPr>
        <w:t>-</w:t>
      </w:r>
      <w:r w:rsidR="008D21DE" w:rsidRPr="001E2C80">
        <w:rPr>
          <w:rFonts w:cstheme="minorHAnsi"/>
        </w:rPr>
        <w:t>award and prior to execution of any options. For purposes of developing the technical and cost proposal, Offerors should assume work will focus on a pandemic influenza target.</w:t>
      </w:r>
    </w:p>
    <w:p w14:paraId="2169E601"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t>CD-1 – manufacturing demonstration</w:t>
      </w:r>
    </w:p>
    <w:p w14:paraId="76A98582" w14:textId="77777777" w:rsidR="008D21DE" w:rsidRPr="001E2C80" w:rsidRDefault="008D21DE" w:rsidP="00D8405E">
      <w:pPr>
        <w:pStyle w:val="ListParagraph"/>
        <w:numPr>
          <w:ilvl w:val="1"/>
          <w:numId w:val="11"/>
        </w:numPr>
        <w:spacing w:line="256" w:lineRule="auto"/>
        <w:ind w:left="1800"/>
        <w:rPr>
          <w:rFonts w:cstheme="minorHAnsi"/>
        </w:rPr>
      </w:pPr>
      <w:r w:rsidRPr="001E2C80">
        <w:rPr>
          <w:rFonts w:cstheme="minorHAnsi"/>
        </w:rPr>
        <w:lastRenderedPageBreak/>
        <w:t>CD-2 – nonclinical demonstration</w:t>
      </w:r>
    </w:p>
    <w:p w14:paraId="6073C190" w14:textId="0620E253" w:rsidR="008D21DE" w:rsidRPr="001E2C80" w:rsidRDefault="008D21DE" w:rsidP="00D8405E">
      <w:pPr>
        <w:pStyle w:val="ListParagraph"/>
        <w:numPr>
          <w:ilvl w:val="1"/>
          <w:numId w:val="11"/>
        </w:numPr>
        <w:spacing w:line="256" w:lineRule="auto"/>
        <w:ind w:left="1800"/>
        <w:rPr>
          <w:rFonts w:cstheme="minorHAnsi"/>
        </w:rPr>
      </w:pPr>
    </w:p>
    <w:p w14:paraId="53D59C89" w14:textId="77777777" w:rsidR="008D21DE" w:rsidRPr="001E2C80" w:rsidRDefault="008D21DE" w:rsidP="00636E86">
      <w:pPr>
        <w:pStyle w:val="ListParagraph"/>
        <w:ind w:left="1800"/>
        <w:rPr>
          <w:rFonts w:cstheme="minorHAnsi"/>
        </w:rPr>
      </w:pPr>
    </w:p>
    <w:p w14:paraId="63FE15DE" w14:textId="43C71D3D" w:rsidR="004455DA" w:rsidRPr="001E2C80" w:rsidRDefault="00BF1253" w:rsidP="004455DA">
      <w:pPr>
        <w:pStyle w:val="ListParagraph"/>
        <w:numPr>
          <w:ilvl w:val="0"/>
          <w:numId w:val="11"/>
        </w:numPr>
        <w:spacing w:line="256" w:lineRule="auto"/>
        <w:ind w:left="1080"/>
        <w:rPr>
          <w:rFonts w:cstheme="minorHAnsi"/>
        </w:rPr>
      </w:pPr>
      <w:r>
        <w:rPr>
          <w:rFonts w:cstheme="minorHAnsi"/>
          <w:b/>
          <w:bCs/>
        </w:rPr>
        <w:t xml:space="preserve">(Option) </w:t>
      </w:r>
      <w:r w:rsidR="008D21DE" w:rsidRPr="001E2C80">
        <w:rPr>
          <w:rFonts w:cstheme="minorHAnsi"/>
          <w:b/>
          <w:bCs/>
        </w:rPr>
        <w:t>Target 4 (TBD high-consequence threat)</w:t>
      </w:r>
      <w:r w:rsidR="008D21DE" w:rsidRPr="001E2C80">
        <w:rPr>
          <w:rFonts w:cstheme="minorHAnsi"/>
        </w:rPr>
        <w:t xml:space="preserve">. </w:t>
      </w:r>
      <w:r w:rsidR="004455DA" w:rsidRPr="001E2C80">
        <w:rPr>
          <w:rFonts w:cstheme="minorHAnsi"/>
        </w:rPr>
        <w:t xml:space="preserve">Work must focus on a to-be-determined infectious disease target </w:t>
      </w:r>
      <w:r w:rsidR="00A06AAF">
        <w:rPr>
          <w:rFonts w:cstheme="minorHAnsi"/>
        </w:rPr>
        <w:t>and will be</w:t>
      </w:r>
      <w:r w:rsidR="004455DA" w:rsidRPr="001E2C80">
        <w:rPr>
          <w:rFonts w:cstheme="minorHAnsi"/>
        </w:rPr>
        <w:t xml:space="preserve"> informed by the </w:t>
      </w:r>
      <w:r w:rsidR="00A06AAF">
        <w:rPr>
          <w:rFonts w:cstheme="minorHAnsi"/>
        </w:rPr>
        <w:t xml:space="preserve">BARDA </w:t>
      </w:r>
      <w:r w:rsidR="00A06AAF">
        <w:t xml:space="preserve">CBRN Vaccine Program </w:t>
      </w:r>
      <w:r w:rsidR="004455DA" w:rsidRPr="001E2C80">
        <w:rPr>
          <w:rFonts w:cstheme="minorHAnsi"/>
        </w:rPr>
        <w:t>mission, which is to strengthen domestic preparedness for priority and “next threat” biological threats by advancing flexible and sustainable vaccine technologies</w:t>
      </w:r>
      <w:r w:rsidR="000F7DC8" w:rsidRPr="009D5DE1">
        <w:rPr>
          <w:rStyle w:val="FootnoteReference"/>
          <w:rFonts w:cstheme="minorHAnsi"/>
        </w:rPr>
        <w:footnoteReference w:id="3"/>
      </w:r>
      <w:r w:rsidR="000F7DC8" w:rsidRPr="001062E7">
        <w:rPr>
          <w:rFonts w:cstheme="minorHAnsi"/>
          <w:vertAlign w:val="superscript"/>
        </w:rPr>
        <w:t xml:space="preserve">, </w:t>
      </w:r>
      <w:r w:rsidR="000F7DC8" w:rsidRPr="009D5DE1">
        <w:rPr>
          <w:rStyle w:val="FootnoteReference"/>
          <w:rFonts w:cstheme="minorHAnsi"/>
        </w:rPr>
        <w:footnoteReference w:id="4"/>
      </w:r>
      <w:r w:rsidR="009D5DE1" w:rsidRPr="001062E7">
        <w:rPr>
          <w:rFonts w:cstheme="minorHAnsi"/>
          <w:vertAlign w:val="superscript"/>
        </w:rPr>
        <w:t xml:space="preserve">, </w:t>
      </w:r>
      <w:r w:rsidR="009D5DE1" w:rsidRPr="009D5DE1">
        <w:rPr>
          <w:rStyle w:val="FootnoteReference"/>
          <w:rFonts w:cstheme="minorHAnsi"/>
        </w:rPr>
        <w:footnoteReference w:id="5"/>
      </w:r>
      <w:r w:rsidR="006C05D9">
        <w:rPr>
          <w:rFonts w:cstheme="minorHAnsi"/>
        </w:rPr>
        <w:t xml:space="preserve">. </w:t>
      </w:r>
      <w:r w:rsidR="004455DA" w:rsidRPr="001E2C80">
        <w:rPr>
          <w:rFonts w:cstheme="minorHAnsi"/>
        </w:rPr>
        <w:t xml:space="preserve">The specific target will be determined in discussion between BARDA and Offeror post award and prior to execution of any options. For purposes of developing the technical and cost proposal, Offerors should assume work will focus on a BSL-4 threat. </w:t>
      </w:r>
    </w:p>
    <w:p w14:paraId="2599C902" w14:textId="77777777" w:rsidR="004455DA" w:rsidRPr="001E2C80" w:rsidRDefault="004455DA" w:rsidP="004455DA">
      <w:pPr>
        <w:pStyle w:val="ListParagraph"/>
        <w:numPr>
          <w:ilvl w:val="1"/>
          <w:numId w:val="11"/>
        </w:numPr>
        <w:spacing w:line="256" w:lineRule="auto"/>
        <w:ind w:left="1800"/>
        <w:rPr>
          <w:rFonts w:cstheme="minorHAnsi"/>
        </w:rPr>
      </w:pPr>
      <w:r w:rsidRPr="001E2C80">
        <w:rPr>
          <w:rFonts w:cstheme="minorHAnsi"/>
        </w:rPr>
        <w:t>CD-1 – manufacturing demonstration</w:t>
      </w:r>
    </w:p>
    <w:p w14:paraId="17C10B20" w14:textId="77777777" w:rsidR="004455DA" w:rsidRDefault="004455DA" w:rsidP="004455DA">
      <w:pPr>
        <w:pStyle w:val="ListParagraph"/>
        <w:numPr>
          <w:ilvl w:val="1"/>
          <w:numId w:val="11"/>
        </w:numPr>
        <w:spacing w:line="256" w:lineRule="auto"/>
        <w:ind w:left="1800"/>
        <w:rPr>
          <w:rFonts w:cstheme="minorHAnsi"/>
        </w:rPr>
      </w:pPr>
      <w:r w:rsidRPr="001E2C80">
        <w:rPr>
          <w:rFonts w:cstheme="minorHAnsi"/>
        </w:rPr>
        <w:t>CD-2 – nonclinical demonstration</w:t>
      </w:r>
    </w:p>
    <w:p w14:paraId="21CC5C98" w14:textId="77777777" w:rsidR="005A431C" w:rsidRPr="001E2C80" w:rsidRDefault="005A431C" w:rsidP="001062E7">
      <w:pPr>
        <w:pStyle w:val="ListParagraph"/>
        <w:spacing w:line="256" w:lineRule="auto"/>
        <w:ind w:left="1800"/>
        <w:rPr>
          <w:rFonts w:cstheme="minorHAnsi"/>
        </w:rPr>
      </w:pPr>
    </w:p>
    <w:p w14:paraId="530FEB9F" w14:textId="0CA1255A" w:rsidR="004455DA" w:rsidRDefault="00BF1253" w:rsidP="00240D54">
      <w:pPr>
        <w:pStyle w:val="ListParagraph"/>
        <w:numPr>
          <w:ilvl w:val="0"/>
          <w:numId w:val="11"/>
        </w:numPr>
        <w:spacing w:line="256" w:lineRule="auto"/>
        <w:ind w:left="1080"/>
        <w:rPr>
          <w:rFonts w:cstheme="minorHAnsi"/>
        </w:rPr>
      </w:pPr>
      <w:r w:rsidRPr="001062E7">
        <w:rPr>
          <w:rFonts w:cstheme="minorHAnsi"/>
          <w:b/>
          <w:bCs/>
        </w:rPr>
        <w:t xml:space="preserve">(Option) </w:t>
      </w:r>
      <w:r w:rsidR="005A431C" w:rsidRPr="001062E7">
        <w:rPr>
          <w:rFonts w:cstheme="minorHAnsi"/>
          <w:b/>
          <w:bCs/>
        </w:rPr>
        <w:t>Capability Demonstration 3 (CD-3) – clinical demonstration (Phase 1)</w:t>
      </w:r>
      <w:r>
        <w:rPr>
          <w:rFonts w:cstheme="minorHAnsi"/>
        </w:rPr>
        <w:t xml:space="preserve">. </w:t>
      </w:r>
      <w:r w:rsidR="00762FD4">
        <w:rPr>
          <w:rFonts w:cstheme="minorHAnsi"/>
        </w:rPr>
        <w:t xml:space="preserve">Up to four (4) options for </w:t>
      </w:r>
      <w:r w:rsidR="00165C44">
        <w:rPr>
          <w:rFonts w:cstheme="minorHAnsi"/>
        </w:rPr>
        <w:t>Phase 1 clinical demonstration as described (see Technical Requirements)</w:t>
      </w:r>
      <w:r w:rsidR="007C4A29">
        <w:rPr>
          <w:rFonts w:cstheme="minorHAnsi"/>
        </w:rPr>
        <w:t xml:space="preserve"> as aligned to Targ</w:t>
      </w:r>
      <w:r w:rsidR="001062E7">
        <w:rPr>
          <w:rFonts w:cstheme="minorHAnsi"/>
        </w:rPr>
        <w:t xml:space="preserve">ets 1-4. </w:t>
      </w:r>
      <w:r w:rsidR="00FA785A">
        <w:rPr>
          <w:rFonts w:cstheme="minorHAnsi"/>
        </w:rPr>
        <w:t xml:space="preserve"> </w:t>
      </w:r>
    </w:p>
    <w:p w14:paraId="6418CD92" w14:textId="77777777" w:rsidR="00240D54" w:rsidRPr="001E2C80" w:rsidRDefault="00240D54" w:rsidP="001062E7">
      <w:pPr>
        <w:pStyle w:val="ListParagraph"/>
        <w:spacing w:line="256" w:lineRule="auto"/>
        <w:ind w:left="1080"/>
        <w:rPr>
          <w:rFonts w:cstheme="minorHAnsi"/>
        </w:rPr>
      </w:pPr>
    </w:p>
    <w:p w14:paraId="57E6082C" w14:textId="5F89A117" w:rsidR="004455DA" w:rsidRPr="001062E7" w:rsidRDefault="00762FD4" w:rsidP="001062E7">
      <w:pPr>
        <w:pStyle w:val="ListParagraph"/>
        <w:numPr>
          <w:ilvl w:val="0"/>
          <w:numId w:val="11"/>
        </w:numPr>
        <w:spacing w:line="256" w:lineRule="auto"/>
        <w:ind w:left="1080"/>
        <w:rPr>
          <w:rFonts w:cstheme="minorHAnsi"/>
        </w:rPr>
      </w:pPr>
      <w:r w:rsidRPr="001062E7" w:rsidDel="00240D54">
        <w:rPr>
          <w:rFonts w:cstheme="minorHAnsi"/>
          <w:b/>
          <w:bCs/>
        </w:rPr>
        <w:t xml:space="preserve"> </w:t>
      </w:r>
      <w:r w:rsidRPr="001062E7">
        <w:rPr>
          <w:rFonts w:cstheme="minorHAnsi"/>
          <w:b/>
          <w:bCs/>
        </w:rPr>
        <w:t>(Option) Capability Demonstration 4 (CD-4) – clinical demonstration (Phase 2)</w:t>
      </w:r>
      <w:r w:rsidRPr="001062E7">
        <w:rPr>
          <w:rFonts w:cstheme="minorHAnsi"/>
        </w:rPr>
        <w:t xml:space="preserve">. </w:t>
      </w:r>
      <w:r w:rsidR="001062E7">
        <w:rPr>
          <w:rFonts w:cstheme="minorHAnsi"/>
        </w:rPr>
        <w:t xml:space="preserve">Up to two (2) options for Phase 1 clinical demonstration as described (see Technical Requirements) as aligned to Targets 1-4.  </w:t>
      </w:r>
    </w:p>
    <w:p w14:paraId="64961F03" w14:textId="77777777" w:rsidR="00944945" w:rsidRPr="001E2C80" w:rsidRDefault="00944945" w:rsidP="00944945">
      <w:pPr>
        <w:spacing w:line="254" w:lineRule="auto"/>
        <w:jc w:val="both"/>
        <w:rPr>
          <w:rFonts w:cstheme="minorHAnsi"/>
        </w:rPr>
      </w:pPr>
    </w:p>
    <w:p w14:paraId="686933BE" w14:textId="4451E964" w:rsidR="005D1985" w:rsidRPr="001E2C80" w:rsidRDefault="005A6F9F" w:rsidP="00D8405E">
      <w:pPr>
        <w:pStyle w:val="Heading1"/>
        <w:widowControl w:val="0"/>
        <w:numPr>
          <w:ilvl w:val="0"/>
          <w:numId w:val="5"/>
        </w:numPr>
        <w:pBdr>
          <w:bottom w:val="single" w:sz="6" w:space="1" w:color="auto"/>
        </w:pBdr>
        <w:tabs>
          <w:tab w:val="left" w:pos="0"/>
          <w:tab w:val="left" w:pos="72"/>
          <w:tab w:val="left" w:pos="360"/>
          <w:tab w:val="center" w:pos="4320"/>
          <w:tab w:val="right" w:pos="8640"/>
        </w:tabs>
        <w:spacing w:before="120" w:after="120"/>
        <w:jc w:val="both"/>
        <w:rPr>
          <w:rFonts w:asciiTheme="minorHAnsi" w:eastAsia="MS Mincho" w:hAnsiTheme="minorHAnsi" w:cstheme="minorHAnsi"/>
          <w:sz w:val="32"/>
          <w:szCs w:val="32"/>
        </w:rPr>
      </w:pPr>
      <w:r>
        <w:rPr>
          <w:rFonts w:asciiTheme="minorHAnsi" w:eastAsia="MS Mincho" w:hAnsiTheme="minorHAnsi" w:cstheme="minorHAnsi"/>
          <w:sz w:val="32"/>
          <w:szCs w:val="32"/>
        </w:rPr>
        <w:t xml:space="preserve">Proposal </w:t>
      </w:r>
      <w:r w:rsidR="005D1985" w:rsidRPr="001E2C80">
        <w:rPr>
          <w:rFonts w:asciiTheme="minorHAnsi" w:eastAsia="MS Mincho" w:hAnsiTheme="minorHAnsi" w:cstheme="minorHAnsi"/>
          <w:sz w:val="32"/>
          <w:szCs w:val="32"/>
        </w:rPr>
        <w:t>Selection</w:t>
      </w:r>
      <w:bookmarkEnd w:id="56"/>
      <w:bookmarkEnd w:id="57"/>
      <w:r w:rsidR="009C0891" w:rsidRPr="001E2C80">
        <w:rPr>
          <w:rFonts w:asciiTheme="minorHAnsi" w:eastAsia="MS Mincho" w:hAnsiTheme="minorHAnsi" w:cstheme="minorHAnsi"/>
          <w:sz w:val="32"/>
          <w:szCs w:val="32"/>
        </w:rPr>
        <w:t>/Evaluation</w:t>
      </w:r>
      <w:bookmarkEnd w:id="58"/>
      <w:bookmarkEnd w:id="59"/>
    </w:p>
    <w:p w14:paraId="54BB8453" w14:textId="757B9B5D" w:rsidR="00BC5050" w:rsidRPr="001E2C80" w:rsidRDefault="00BC5050" w:rsidP="00FF7DE9">
      <w:pPr>
        <w:pStyle w:val="Heading2"/>
      </w:pPr>
      <w:bookmarkStart w:id="61" w:name="_Toc147923158"/>
      <w:bookmarkStart w:id="62" w:name="_Toc155648310"/>
      <w:r w:rsidRPr="001E2C80">
        <w:t>5.1 Gain-of-Function Research</w:t>
      </w:r>
    </w:p>
    <w:p w14:paraId="38D053DF" w14:textId="01E8B6CB" w:rsidR="00BC5050" w:rsidRPr="001E2C80" w:rsidRDefault="00BC5050" w:rsidP="00BC5050">
      <w:pPr>
        <w:spacing w:after="0" w:line="240" w:lineRule="auto"/>
        <w:jc w:val="both"/>
        <w:rPr>
          <w:rFonts w:cstheme="minorHAnsi"/>
        </w:rPr>
      </w:pPr>
      <w:r w:rsidRPr="001E2C80">
        <w:rPr>
          <w:rFonts w:cstheme="minorHAnsi"/>
        </w:rPr>
        <w:t>In accordance with Executive Order</w:t>
      </w:r>
      <w:r w:rsidR="005A6F9F">
        <w:rPr>
          <w:rFonts w:cstheme="minorHAnsi"/>
        </w:rPr>
        <w:t xml:space="preserve"> 14292</w:t>
      </w:r>
      <w:r w:rsidRPr="001E2C80">
        <w:rPr>
          <w:rFonts w:cstheme="minorHAnsi"/>
        </w:rPr>
        <w:t xml:space="preserve"> “Improving the Safety and Security of Biological Research,” BARDA does not support gain-of-function research or research involving the manipulation of pathogens that may result in a gain of function.</w:t>
      </w:r>
    </w:p>
    <w:p w14:paraId="2B2E652F" w14:textId="77777777" w:rsidR="00BC5050" w:rsidRPr="001E2C80" w:rsidRDefault="00BC5050" w:rsidP="00BC5050">
      <w:pPr>
        <w:spacing w:after="0" w:line="240" w:lineRule="auto"/>
        <w:jc w:val="both"/>
        <w:rPr>
          <w:rFonts w:cstheme="minorHAnsi"/>
        </w:rPr>
      </w:pPr>
    </w:p>
    <w:p w14:paraId="2DEC8761" w14:textId="77777777" w:rsidR="00BC5050" w:rsidRPr="001E2C80" w:rsidRDefault="00BC5050" w:rsidP="00BC5050">
      <w:pPr>
        <w:spacing w:after="0" w:line="240" w:lineRule="auto"/>
        <w:jc w:val="both"/>
        <w:rPr>
          <w:rFonts w:cstheme="minorHAnsi"/>
        </w:rPr>
      </w:pPr>
      <w:r w:rsidRPr="001E2C80">
        <w:rPr>
          <w:rFonts w:cstheme="minorHAnsi"/>
        </w:rPr>
        <w:t>For purposes of this RPP, gain-of-function research is defined as scientific research on an infectious agent or toxin that has the potential to cause disease by enhancing its pathogenicity or increasing its transmissibility.</w:t>
      </w:r>
    </w:p>
    <w:p w14:paraId="66125CC4" w14:textId="77777777" w:rsidR="00BC5050" w:rsidRPr="001E2C80" w:rsidRDefault="00BC5050" w:rsidP="00BC5050">
      <w:pPr>
        <w:spacing w:after="0" w:line="240" w:lineRule="auto"/>
        <w:jc w:val="both"/>
        <w:rPr>
          <w:rFonts w:cstheme="minorHAnsi"/>
        </w:rPr>
      </w:pPr>
    </w:p>
    <w:p w14:paraId="697DC4CF" w14:textId="77777777" w:rsidR="00BC5050" w:rsidRPr="001E2C80" w:rsidRDefault="00BC5050" w:rsidP="00BC5050">
      <w:pPr>
        <w:spacing w:after="0" w:line="240" w:lineRule="auto"/>
        <w:jc w:val="both"/>
        <w:rPr>
          <w:rFonts w:cstheme="minorHAnsi"/>
        </w:rPr>
      </w:pPr>
      <w:r w:rsidRPr="001E2C80">
        <w:rPr>
          <w:rFonts w:cstheme="minorHAnsi"/>
        </w:rPr>
        <w:t>Covered research activities include those that could result in significant societal consequences and that seek or achieve one or more of the following outcomes:</w:t>
      </w:r>
    </w:p>
    <w:p w14:paraId="18F431D6"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Enhancing the harmful consequences of an agent or toxin </w:t>
      </w:r>
    </w:p>
    <w:p w14:paraId="6B28A326"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Disrupting beneficial immunological responses or reducing the effectiveness of immunizations </w:t>
      </w:r>
    </w:p>
    <w:p w14:paraId="1107E2CB"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Conferring resistance to clinically or agriculturally useful prophylactic or therapeutic interventions, or enabling evasion of detection methodologies </w:t>
      </w:r>
    </w:p>
    <w:p w14:paraId="76942E21"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Increasing the stability, transmissibility, or dissemination potential of an agent or toxin </w:t>
      </w:r>
    </w:p>
    <w:p w14:paraId="2DBAA485"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Altering the host range or tropism of an agent or toxin </w:t>
      </w:r>
    </w:p>
    <w:p w14:paraId="6C4657F5"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Enhancing the susceptibility of a human population to an agent or toxin </w:t>
      </w:r>
    </w:p>
    <w:p w14:paraId="61A94372" w14:textId="77777777" w:rsidR="00BC5050" w:rsidRPr="001E2C80" w:rsidRDefault="00BC5050" w:rsidP="00D8405E">
      <w:pPr>
        <w:numPr>
          <w:ilvl w:val="0"/>
          <w:numId w:val="15"/>
        </w:numPr>
        <w:spacing w:after="0" w:line="240" w:lineRule="auto"/>
        <w:jc w:val="both"/>
        <w:rPr>
          <w:rFonts w:cstheme="minorHAnsi"/>
        </w:rPr>
      </w:pPr>
      <w:r w:rsidRPr="001E2C80">
        <w:rPr>
          <w:rFonts w:cstheme="minorHAnsi"/>
        </w:rPr>
        <w:t xml:space="preserve">Generating or </w:t>
      </w:r>
      <w:proofErr w:type="gramStart"/>
      <w:r w:rsidRPr="001E2C80">
        <w:rPr>
          <w:rFonts w:cstheme="minorHAnsi"/>
        </w:rPr>
        <w:t>reconstituting</w:t>
      </w:r>
      <w:proofErr w:type="gramEnd"/>
      <w:r w:rsidRPr="001E2C80">
        <w:rPr>
          <w:rFonts w:cstheme="minorHAnsi"/>
        </w:rPr>
        <w:t xml:space="preserve"> an eradicated or extinct agent or toxin </w:t>
      </w:r>
    </w:p>
    <w:p w14:paraId="358D468E" w14:textId="77777777" w:rsidR="00BC5050" w:rsidRPr="001E2C80" w:rsidRDefault="00BC5050" w:rsidP="00BC5050">
      <w:pPr>
        <w:spacing w:after="0" w:line="240" w:lineRule="auto"/>
        <w:ind w:left="720"/>
        <w:jc w:val="both"/>
        <w:rPr>
          <w:rFonts w:cstheme="minorHAnsi"/>
        </w:rPr>
      </w:pPr>
    </w:p>
    <w:p w14:paraId="07D87CC6" w14:textId="77777777" w:rsidR="00BC5050" w:rsidRPr="001E2C80" w:rsidRDefault="00BC5050" w:rsidP="00BC5050">
      <w:pPr>
        <w:spacing w:after="0" w:line="240" w:lineRule="auto"/>
        <w:jc w:val="both"/>
        <w:rPr>
          <w:rFonts w:cstheme="minorHAnsi"/>
        </w:rPr>
      </w:pPr>
      <w:r w:rsidRPr="001E2C80">
        <w:rPr>
          <w:rFonts w:cstheme="minorHAnsi"/>
        </w:rPr>
        <w:lastRenderedPageBreak/>
        <w:t>Abstracts and Proposals will be evaluated by BARDA for the appropriate use of strains in proposed studies, in addition to all other evaluation factors. Proposals that include gain-of-function research will be considered unacceptable and will not be eligible for award.</w:t>
      </w:r>
    </w:p>
    <w:p w14:paraId="2B634FFE" w14:textId="77777777" w:rsidR="00BC5050" w:rsidRPr="001E2C80" w:rsidRDefault="00BC5050" w:rsidP="00FF7DE9">
      <w:pPr>
        <w:pStyle w:val="Heading2"/>
      </w:pPr>
    </w:p>
    <w:p w14:paraId="43DD24FF" w14:textId="1950DC0A" w:rsidR="00B870C8" w:rsidRPr="001E2C80" w:rsidRDefault="000D36A4" w:rsidP="00FF7DE9">
      <w:pPr>
        <w:pStyle w:val="Heading2"/>
      </w:pPr>
      <w:r w:rsidRPr="001E2C80">
        <w:t>5.</w:t>
      </w:r>
      <w:r w:rsidR="00BC5050" w:rsidRPr="001E2C80">
        <w:t>2</w:t>
      </w:r>
      <w:r w:rsidR="00B870C8" w:rsidRPr="001E2C80">
        <w:t xml:space="preserve"> Evaluation</w:t>
      </w:r>
    </w:p>
    <w:p w14:paraId="0CB929D7" w14:textId="240951C6" w:rsidR="003C0ED4" w:rsidRPr="001E2C80" w:rsidRDefault="003C0ED4" w:rsidP="00B870C8">
      <w:pPr>
        <w:rPr>
          <w:rFonts w:cstheme="minorHAnsi"/>
        </w:rPr>
      </w:pPr>
      <w:r w:rsidRPr="001E2C80">
        <w:rPr>
          <w:rFonts w:cstheme="minorHAnsi"/>
        </w:rPr>
        <w:t xml:space="preserve">Evaluation at Stage 1 </w:t>
      </w:r>
      <w:r w:rsidR="00F210DE">
        <w:rPr>
          <w:rFonts w:cstheme="minorHAnsi"/>
        </w:rPr>
        <w:t>(</w:t>
      </w:r>
      <w:r w:rsidR="005B0B1B">
        <w:rPr>
          <w:rFonts w:cstheme="minorHAnsi"/>
        </w:rPr>
        <w:t>A</w:t>
      </w:r>
      <w:r w:rsidR="00F210DE">
        <w:rPr>
          <w:rFonts w:cstheme="minorHAnsi"/>
        </w:rPr>
        <w:t xml:space="preserve">bstract) </w:t>
      </w:r>
      <w:r w:rsidRPr="001E2C80">
        <w:rPr>
          <w:rFonts w:cstheme="minorHAnsi"/>
        </w:rPr>
        <w:t xml:space="preserve">and </w:t>
      </w:r>
      <w:r w:rsidR="00830BDE" w:rsidRPr="001E2C80">
        <w:rPr>
          <w:rFonts w:cstheme="minorHAnsi"/>
        </w:rPr>
        <w:t xml:space="preserve">Stage </w:t>
      </w:r>
      <w:r w:rsidRPr="001E2C80">
        <w:rPr>
          <w:rFonts w:cstheme="minorHAnsi"/>
        </w:rPr>
        <w:t>2</w:t>
      </w:r>
      <w:r w:rsidR="00F210DE">
        <w:rPr>
          <w:rFonts w:cstheme="minorHAnsi"/>
        </w:rPr>
        <w:t xml:space="preserve"> (full technical and cost proposal)</w:t>
      </w:r>
      <w:r w:rsidRPr="001E2C80">
        <w:rPr>
          <w:rFonts w:cstheme="minorHAnsi"/>
        </w:rPr>
        <w:t xml:space="preserve"> </w:t>
      </w:r>
      <w:r w:rsidR="00C15CB1">
        <w:rPr>
          <w:rFonts w:cstheme="minorHAnsi"/>
        </w:rPr>
        <w:t xml:space="preserve">will be </w:t>
      </w:r>
      <w:r w:rsidRPr="001E2C80">
        <w:rPr>
          <w:rFonts w:cstheme="minorHAnsi"/>
        </w:rPr>
        <w:t>based on strong technical justification from prior</w:t>
      </w:r>
      <w:r w:rsidR="00C15CB1">
        <w:rPr>
          <w:rFonts w:cstheme="minorHAnsi"/>
        </w:rPr>
        <w:t xml:space="preserve"> and ongoing</w:t>
      </w:r>
      <w:r w:rsidRPr="001E2C80">
        <w:rPr>
          <w:rFonts w:cstheme="minorHAnsi"/>
        </w:rPr>
        <w:t xml:space="preserve"> development efforts</w:t>
      </w:r>
      <w:r w:rsidR="000A53F2">
        <w:rPr>
          <w:rFonts w:cstheme="minorHAnsi"/>
        </w:rPr>
        <w:t xml:space="preserve"> with the platform</w:t>
      </w:r>
      <w:r w:rsidR="00C15CB1">
        <w:rPr>
          <w:rFonts w:cstheme="minorHAnsi"/>
        </w:rPr>
        <w:t xml:space="preserve">. </w:t>
      </w:r>
      <w:r w:rsidR="00320BC4">
        <w:rPr>
          <w:rFonts w:cstheme="minorHAnsi"/>
        </w:rPr>
        <w:t>Evaluation will</w:t>
      </w:r>
      <w:r w:rsidRPr="001E2C80">
        <w:rPr>
          <w:rFonts w:cstheme="minorHAnsi"/>
        </w:rPr>
        <w:t xml:space="preserve"> consider the priority characteristics noted below along with any other noted priorities and requirements throughout this RPP. </w:t>
      </w:r>
      <w:r w:rsidR="00320BC4">
        <w:rPr>
          <w:rFonts w:cstheme="minorHAnsi"/>
        </w:rPr>
        <w:t>Evaluation</w:t>
      </w:r>
      <w:r w:rsidR="00320BC4" w:rsidRPr="001E2C80">
        <w:rPr>
          <w:rFonts w:cstheme="minorHAnsi"/>
        </w:rPr>
        <w:t xml:space="preserve"> </w:t>
      </w:r>
      <w:r w:rsidRPr="001E2C80">
        <w:rPr>
          <w:rFonts w:cstheme="minorHAnsi"/>
        </w:rPr>
        <w:t xml:space="preserve">of proposals at the </w:t>
      </w:r>
      <w:r w:rsidR="004B7496" w:rsidRPr="001E2C80">
        <w:rPr>
          <w:rFonts w:cstheme="minorHAnsi"/>
        </w:rPr>
        <w:t>A</w:t>
      </w:r>
      <w:r w:rsidRPr="001E2C80">
        <w:rPr>
          <w:rFonts w:cstheme="minorHAnsi"/>
        </w:rPr>
        <w:t xml:space="preserve">bstract (Stage 1) and </w:t>
      </w:r>
      <w:r w:rsidR="00435AB9" w:rsidRPr="001E2C80">
        <w:rPr>
          <w:rFonts w:cstheme="minorHAnsi"/>
        </w:rPr>
        <w:t>by</w:t>
      </w:r>
      <w:r w:rsidR="00435AB9">
        <w:rPr>
          <w:rFonts w:cstheme="minorHAnsi"/>
        </w:rPr>
        <w:t>-</w:t>
      </w:r>
      <w:r w:rsidR="00435AB9" w:rsidRPr="001E2C80">
        <w:rPr>
          <w:rFonts w:cstheme="minorHAnsi"/>
        </w:rPr>
        <w:t>invitation</w:t>
      </w:r>
      <w:r w:rsidR="00435AB9">
        <w:rPr>
          <w:rFonts w:cstheme="minorHAnsi"/>
        </w:rPr>
        <w:t>-</w:t>
      </w:r>
      <w:r w:rsidR="004B7496" w:rsidRPr="001E2C80">
        <w:rPr>
          <w:rFonts w:cstheme="minorHAnsi"/>
        </w:rPr>
        <w:t xml:space="preserve">only </w:t>
      </w:r>
      <w:r w:rsidR="001E2C80">
        <w:rPr>
          <w:rFonts w:cstheme="minorHAnsi"/>
        </w:rPr>
        <w:t>full technical and cost proposal</w:t>
      </w:r>
      <w:r w:rsidRPr="001E2C80">
        <w:rPr>
          <w:rFonts w:cstheme="minorHAnsi"/>
        </w:rPr>
        <w:t xml:space="preserve"> (Stage 2) stages will consider not just the proposed work, but the strength of the technical justification that supports proposed work and priority criteria. </w:t>
      </w:r>
    </w:p>
    <w:p w14:paraId="3686DBF9" w14:textId="2F44A9DA" w:rsidR="003C0ED4" w:rsidRPr="001E2C80" w:rsidRDefault="003C0ED4" w:rsidP="00B870C8">
      <w:pPr>
        <w:rPr>
          <w:rFonts w:cstheme="minorHAnsi"/>
        </w:rPr>
      </w:pPr>
      <w:r w:rsidRPr="001E2C80">
        <w:rPr>
          <w:rFonts w:cstheme="minorHAnsi"/>
        </w:rPr>
        <w:t>Platform priority characteristics include</w:t>
      </w:r>
      <w:r w:rsidR="006B35B1">
        <w:rPr>
          <w:rFonts w:cstheme="minorHAnsi"/>
        </w:rPr>
        <w:t xml:space="preserve"> t</w:t>
      </w:r>
      <w:r w:rsidR="006B35B1" w:rsidRPr="006B35B1">
        <w:rPr>
          <w:rFonts w:cstheme="minorHAnsi"/>
        </w:rPr>
        <w:t xml:space="preserve">he following attributes, </w:t>
      </w:r>
      <w:r w:rsidR="00F85AA8" w:rsidRPr="00F85AA8">
        <w:rPr>
          <w:rFonts w:cstheme="minorHAnsi"/>
        </w:rPr>
        <w:t xml:space="preserve">each of which is independently </w:t>
      </w:r>
      <w:r w:rsidR="00F85AA8">
        <w:rPr>
          <w:rFonts w:cstheme="minorHAnsi"/>
        </w:rPr>
        <w:t xml:space="preserve">important </w:t>
      </w:r>
      <w:r w:rsidR="006B35B1" w:rsidRPr="006B35B1">
        <w:rPr>
          <w:rFonts w:cstheme="minorHAnsi"/>
        </w:rPr>
        <w:t xml:space="preserve">and </w:t>
      </w:r>
      <w:r w:rsidR="00115EFB">
        <w:rPr>
          <w:rFonts w:cstheme="minorHAnsi"/>
        </w:rPr>
        <w:t>is</w:t>
      </w:r>
      <w:r w:rsidR="006B35B1" w:rsidRPr="006B35B1">
        <w:rPr>
          <w:rFonts w:cstheme="minorHAnsi"/>
        </w:rPr>
        <w:t xml:space="preserve"> not intended to be </w:t>
      </w:r>
      <w:r w:rsidR="00A16534">
        <w:rPr>
          <w:rFonts w:cstheme="minorHAnsi"/>
        </w:rPr>
        <w:t>weighed</w:t>
      </w:r>
      <w:r w:rsidR="006B35B1" w:rsidRPr="006B35B1">
        <w:rPr>
          <w:rFonts w:cstheme="minorHAnsi"/>
        </w:rPr>
        <w:t xml:space="preserve"> against one another</w:t>
      </w:r>
      <w:r w:rsidRPr="001E2C80">
        <w:rPr>
          <w:rFonts w:cstheme="minorHAnsi"/>
        </w:rPr>
        <w:t>:</w:t>
      </w:r>
    </w:p>
    <w:p w14:paraId="6EB1A224" w14:textId="77777777" w:rsidR="003C0ED4" w:rsidRPr="001E2C80" w:rsidRDefault="003C0ED4" w:rsidP="00D8405E">
      <w:pPr>
        <w:pStyle w:val="ListParagraph"/>
        <w:numPr>
          <w:ilvl w:val="0"/>
          <w:numId w:val="12"/>
        </w:numPr>
        <w:spacing w:line="254" w:lineRule="auto"/>
        <w:ind w:left="720"/>
        <w:rPr>
          <w:rFonts w:cstheme="minorHAnsi"/>
        </w:rPr>
      </w:pPr>
      <w:r w:rsidRPr="001E2C80">
        <w:rPr>
          <w:rFonts w:cstheme="minorHAnsi"/>
        </w:rPr>
        <w:t>Platform has favorable safety profile</w:t>
      </w:r>
    </w:p>
    <w:p w14:paraId="2FA6323F" w14:textId="77777777" w:rsidR="003C0ED4" w:rsidRPr="001E2C80" w:rsidRDefault="003C0ED4" w:rsidP="00D8405E">
      <w:pPr>
        <w:pStyle w:val="ListParagraph"/>
        <w:numPr>
          <w:ilvl w:val="0"/>
          <w:numId w:val="12"/>
        </w:numPr>
        <w:spacing w:line="254" w:lineRule="auto"/>
        <w:ind w:left="720"/>
        <w:rPr>
          <w:rFonts w:cstheme="minorHAnsi"/>
        </w:rPr>
      </w:pPr>
      <w:r w:rsidRPr="001E2C80">
        <w:rPr>
          <w:rFonts w:cstheme="minorHAnsi"/>
        </w:rPr>
        <w:t>Platform is effective across multiple infectious disease threats</w:t>
      </w:r>
    </w:p>
    <w:p w14:paraId="15E25569" w14:textId="2A87E237" w:rsidR="003C0ED4" w:rsidRPr="001E2C80" w:rsidRDefault="003C0ED4" w:rsidP="00D8405E">
      <w:pPr>
        <w:pStyle w:val="ListParagraph"/>
        <w:numPr>
          <w:ilvl w:val="1"/>
          <w:numId w:val="12"/>
        </w:numPr>
        <w:spacing w:line="254" w:lineRule="auto"/>
        <w:ind w:left="1440"/>
        <w:rPr>
          <w:rFonts w:cstheme="minorHAnsi"/>
        </w:rPr>
      </w:pPr>
      <w:r w:rsidRPr="001E2C80">
        <w:rPr>
          <w:rFonts w:cstheme="minorHAnsi"/>
        </w:rPr>
        <w:t>Protection achieved with a maximum of two-doses</w:t>
      </w:r>
      <w:r w:rsidR="000C60E6" w:rsidRPr="000C60E6">
        <w:rPr>
          <w:rFonts w:cstheme="minorHAnsi"/>
          <w:vertAlign w:val="superscript"/>
        </w:rPr>
        <w:fldChar w:fldCharType="begin"/>
      </w:r>
      <w:r w:rsidR="000C60E6" w:rsidRPr="00D308C8">
        <w:rPr>
          <w:rFonts w:cstheme="minorHAnsi"/>
          <w:vertAlign w:val="superscript"/>
        </w:rPr>
        <w:instrText xml:space="preserve"> NOTEREF _Ref229412574 \h  \* MERGEFORMAT </w:instrText>
      </w:r>
      <w:r w:rsidR="000C60E6" w:rsidRPr="000C60E6">
        <w:rPr>
          <w:rFonts w:cstheme="minorHAnsi"/>
          <w:vertAlign w:val="superscript"/>
        </w:rPr>
      </w:r>
      <w:r w:rsidR="000C60E6" w:rsidRPr="000C60E6">
        <w:rPr>
          <w:rFonts w:cstheme="minorHAnsi"/>
          <w:vertAlign w:val="superscript"/>
        </w:rPr>
        <w:fldChar w:fldCharType="separate"/>
      </w:r>
      <w:r w:rsidR="000C60E6" w:rsidRPr="00D308C8">
        <w:rPr>
          <w:rFonts w:cstheme="minorHAnsi"/>
          <w:vertAlign w:val="superscript"/>
        </w:rPr>
        <w:t>1</w:t>
      </w:r>
      <w:r w:rsidR="000C60E6" w:rsidRPr="000C60E6">
        <w:rPr>
          <w:rFonts w:cstheme="minorHAnsi"/>
          <w:vertAlign w:val="superscript"/>
        </w:rPr>
        <w:fldChar w:fldCharType="end"/>
      </w:r>
      <w:r w:rsidRPr="001E2C80">
        <w:rPr>
          <w:rFonts w:cstheme="minorHAnsi"/>
        </w:rPr>
        <w:t xml:space="preserve"> </w:t>
      </w:r>
    </w:p>
    <w:p w14:paraId="26F34B4D" w14:textId="6BCDD4B1" w:rsidR="003C0ED4" w:rsidRPr="001E2C80" w:rsidRDefault="003C0ED4" w:rsidP="00D8405E">
      <w:pPr>
        <w:pStyle w:val="ListParagraph"/>
        <w:numPr>
          <w:ilvl w:val="1"/>
          <w:numId w:val="12"/>
        </w:numPr>
        <w:spacing w:line="254" w:lineRule="auto"/>
        <w:ind w:left="1440"/>
        <w:rPr>
          <w:rFonts w:cstheme="minorHAnsi"/>
        </w:rPr>
      </w:pPr>
      <w:r w:rsidRPr="001E2C80">
        <w:rPr>
          <w:rFonts w:cstheme="minorHAnsi"/>
        </w:rPr>
        <w:t xml:space="preserve">Alternative delivery methods (i.e., non-intramuscular) will be considered, but </w:t>
      </w:r>
      <w:proofErr w:type="gramStart"/>
      <w:r w:rsidRPr="001E2C80">
        <w:rPr>
          <w:rFonts w:cstheme="minorHAnsi"/>
        </w:rPr>
        <w:t>the platform</w:t>
      </w:r>
      <w:proofErr w:type="gramEnd"/>
      <w:r w:rsidRPr="001E2C80">
        <w:rPr>
          <w:rFonts w:cstheme="minorHAnsi"/>
        </w:rPr>
        <w:t xml:space="preserve"> technology </w:t>
      </w:r>
      <w:r w:rsidR="000E76CB">
        <w:rPr>
          <w:rFonts w:cstheme="minorHAnsi"/>
        </w:rPr>
        <w:t>should</w:t>
      </w:r>
      <w:r w:rsidR="000E76CB" w:rsidRPr="001E2C80">
        <w:rPr>
          <w:rFonts w:cstheme="minorHAnsi"/>
        </w:rPr>
        <w:t xml:space="preserve"> </w:t>
      </w:r>
      <w:r w:rsidRPr="001E2C80">
        <w:rPr>
          <w:rFonts w:cstheme="minorHAnsi"/>
        </w:rPr>
        <w:t>be capable of producing robust systemic immunogenicity</w:t>
      </w:r>
    </w:p>
    <w:p w14:paraId="5E9C9E9D" w14:textId="77777777" w:rsidR="003C0ED4" w:rsidRPr="001E2C80" w:rsidRDefault="003C0ED4" w:rsidP="00D8405E">
      <w:pPr>
        <w:pStyle w:val="ListParagraph"/>
        <w:numPr>
          <w:ilvl w:val="0"/>
          <w:numId w:val="12"/>
        </w:numPr>
        <w:spacing w:line="254" w:lineRule="auto"/>
        <w:ind w:left="720"/>
        <w:rPr>
          <w:rFonts w:cstheme="minorHAnsi"/>
        </w:rPr>
      </w:pPr>
      <w:r w:rsidRPr="001E2C80">
        <w:rPr>
          <w:rFonts w:cstheme="minorHAnsi"/>
        </w:rPr>
        <w:t>Platform is adaptable and demonstrates efficient development and manufacturing for new targets</w:t>
      </w:r>
    </w:p>
    <w:p w14:paraId="397DDE7A" w14:textId="77777777" w:rsidR="003C0ED4" w:rsidRPr="001E2C80" w:rsidRDefault="003C0ED4" w:rsidP="00D8405E">
      <w:pPr>
        <w:pStyle w:val="ListParagraph"/>
        <w:numPr>
          <w:ilvl w:val="1"/>
          <w:numId w:val="12"/>
        </w:numPr>
        <w:spacing w:line="254" w:lineRule="auto"/>
        <w:ind w:left="1440"/>
        <w:rPr>
          <w:rFonts w:cstheme="minorHAnsi"/>
        </w:rPr>
      </w:pPr>
      <w:r w:rsidRPr="001E2C80">
        <w:rPr>
          <w:rFonts w:cstheme="minorHAnsi"/>
        </w:rPr>
        <w:t>Platform technologies that minimize the need for re-optimization or re-development when addressing a new target are preferred; i.e., the degree to which prior candidate manufacturing process development, analytical methods, control strategy, etc. can be leveraged for a new target.</w:t>
      </w:r>
    </w:p>
    <w:p w14:paraId="1187C1C1" w14:textId="09FB5E9A" w:rsidR="003C0ED4" w:rsidRPr="001E2C80" w:rsidRDefault="003C0ED4" w:rsidP="00D8405E">
      <w:pPr>
        <w:pStyle w:val="ListParagraph"/>
        <w:numPr>
          <w:ilvl w:val="1"/>
          <w:numId w:val="12"/>
        </w:numPr>
        <w:spacing w:line="254" w:lineRule="auto"/>
        <w:ind w:left="1440"/>
      </w:pPr>
      <w:r w:rsidRPr="55966FE1">
        <w:t xml:space="preserve">Platforms with ability to generate and release </w:t>
      </w:r>
      <w:r w:rsidR="0019E7B5" w:rsidRPr="55966FE1">
        <w:t>c</w:t>
      </w:r>
      <w:r w:rsidRPr="55966FE1">
        <w:t xml:space="preserve">GMP drug substance and final drug product following target identification with </w:t>
      </w:r>
      <w:r w:rsidR="00476A56" w:rsidRPr="55966FE1">
        <w:t xml:space="preserve">an </w:t>
      </w:r>
      <w:r w:rsidRPr="55966FE1">
        <w:t>efficient response timeline</w:t>
      </w:r>
      <w:r w:rsidR="00D7134A" w:rsidRPr="55966FE1">
        <w:t xml:space="preserve"> while meeting key safety and quality attributes</w:t>
      </w:r>
      <w:r w:rsidRPr="55966FE1">
        <w:t>.</w:t>
      </w:r>
    </w:p>
    <w:p w14:paraId="70662999" w14:textId="463D9299" w:rsidR="005D1985" w:rsidRPr="001E2C80" w:rsidRDefault="003C0ED4" w:rsidP="00FF7DE9">
      <w:pPr>
        <w:pStyle w:val="Heading2"/>
      </w:pPr>
      <w:r w:rsidRPr="001E2C80">
        <w:t>5.</w:t>
      </w:r>
      <w:r w:rsidR="00BC5050" w:rsidRPr="001E2C80">
        <w:t>3</w:t>
      </w:r>
      <w:r w:rsidRPr="001E2C80">
        <w:t xml:space="preserve"> </w:t>
      </w:r>
      <w:r w:rsidR="005D1985" w:rsidRPr="001E2C80">
        <w:t>Compliance Screening</w:t>
      </w:r>
      <w:bookmarkEnd w:id="61"/>
      <w:bookmarkEnd w:id="62"/>
      <w:r w:rsidR="005D1985" w:rsidRPr="001E2C80">
        <w:t xml:space="preserve"> </w:t>
      </w:r>
    </w:p>
    <w:p w14:paraId="20FD94BE" w14:textId="08589039" w:rsidR="005D1985" w:rsidRPr="001E2C80" w:rsidRDefault="008D21DE" w:rsidP="00735CEA">
      <w:pPr>
        <w:spacing w:after="0" w:line="240" w:lineRule="auto"/>
        <w:jc w:val="both"/>
        <w:rPr>
          <w:rFonts w:cstheme="minorHAnsi"/>
        </w:rPr>
      </w:pPr>
      <w:r w:rsidRPr="001E2C80">
        <w:rPr>
          <w:rFonts w:cstheme="minorHAnsi"/>
        </w:rPr>
        <w:t>The RRPV CMF will conduct a preliminary screening of submitted Abstracts to ensure compliance with the RPP requirements. As part of the preliminary screening process, submissions that do not meet the requirements of the RPP may be eliminated from the competition or additional information may be requested by the RRPV CMF. The Government reserves the right to request additional information, perform a pre-award audit, or eliminate from further consideration Abstracts that do not meet these requirements.</w:t>
      </w:r>
    </w:p>
    <w:p w14:paraId="78E6D219" w14:textId="77777777" w:rsidR="008D21DE" w:rsidRPr="001E2C80" w:rsidRDefault="008D21DE" w:rsidP="00735CEA">
      <w:pPr>
        <w:spacing w:after="0" w:line="240" w:lineRule="auto"/>
        <w:jc w:val="both"/>
        <w:rPr>
          <w:rFonts w:cstheme="minorHAnsi"/>
        </w:rPr>
      </w:pPr>
    </w:p>
    <w:p w14:paraId="0F092443" w14:textId="4D6C4910" w:rsidR="00C453BA" w:rsidRPr="001E2C80" w:rsidRDefault="000D36A4" w:rsidP="00FF7DE9">
      <w:pPr>
        <w:pStyle w:val="Heading2"/>
      </w:pPr>
      <w:bookmarkStart w:id="63" w:name="_Toc147923159"/>
      <w:bookmarkStart w:id="64" w:name="_Toc155648311"/>
      <w:r w:rsidRPr="001E2C80">
        <w:t>5.</w:t>
      </w:r>
      <w:r w:rsidR="00BC5050" w:rsidRPr="001E2C80">
        <w:t>4</w:t>
      </w:r>
      <w:r w:rsidRPr="001E2C80">
        <w:t xml:space="preserve"> </w:t>
      </w:r>
      <w:r w:rsidR="0034558E" w:rsidRPr="001E2C80">
        <w:t>Evaluation Process</w:t>
      </w:r>
      <w:bookmarkEnd w:id="63"/>
      <w:bookmarkEnd w:id="64"/>
    </w:p>
    <w:p w14:paraId="5F4ECDEF" w14:textId="77777777" w:rsidR="006666E6" w:rsidRPr="001E2C80" w:rsidRDefault="006666E6" w:rsidP="006666E6">
      <w:pPr>
        <w:tabs>
          <w:tab w:val="left" w:pos="0"/>
        </w:tabs>
        <w:spacing w:after="0" w:line="240" w:lineRule="auto"/>
        <w:jc w:val="both"/>
        <w:rPr>
          <w:rFonts w:cstheme="minorHAnsi"/>
        </w:rPr>
      </w:pPr>
      <w:bookmarkStart w:id="65" w:name="_Toc147923162"/>
      <w:bookmarkStart w:id="66" w:name="_Toc155648315"/>
      <w:r w:rsidRPr="001E2C80">
        <w:rPr>
          <w:rFonts w:cstheme="minorHAnsi"/>
        </w:rPr>
        <w:t>Following the preliminary screening, the Government sponsor will perform source selection using the evaluation factors detailed below. The Government will conduct an evaluation of all qualified Proposals.</w:t>
      </w:r>
    </w:p>
    <w:p w14:paraId="2C3F0BCD" w14:textId="77777777" w:rsidR="006666E6" w:rsidRPr="001E2C80" w:rsidRDefault="006666E6" w:rsidP="006666E6">
      <w:pPr>
        <w:tabs>
          <w:tab w:val="left" w:pos="0"/>
        </w:tabs>
        <w:spacing w:after="0" w:line="240" w:lineRule="auto"/>
        <w:jc w:val="both"/>
        <w:rPr>
          <w:rFonts w:cstheme="minorHAnsi"/>
        </w:rPr>
      </w:pPr>
    </w:p>
    <w:p w14:paraId="1D269D49" w14:textId="77777777" w:rsidR="006666E6" w:rsidRPr="001E2C80" w:rsidRDefault="006666E6" w:rsidP="006666E6">
      <w:pPr>
        <w:tabs>
          <w:tab w:val="left" w:pos="0"/>
        </w:tabs>
        <w:spacing w:after="0" w:line="240" w:lineRule="auto"/>
        <w:jc w:val="both"/>
        <w:rPr>
          <w:rFonts w:cstheme="minorHAnsi"/>
        </w:rPr>
      </w:pPr>
      <w:r w:rsidRPr="001E2C80">
        <w:rPr>
          <w:rFonts w:cstheme="minorHAnsi"/>
        </w:rPr>
        <w:t>Qualified Proposals will be evaluated by a panel of subject matter experts (SMEs) who will make recommendations to a Source Selection Authority.</w:t>
      </w:r>
    </w:p>
    <w:p w14:paraId="2A59A1A9" w14:textId="77777777" w:rsidR="006666E6" w:rsidRPr="001E2C80" w:rsidRDefault="006666E6" w:rsidP="006666E6">
      <w:pPr>
        <w:tabs>
          <w:tab w:val="left" w:pos="0"/>
        </w:tabs>
        <w:spacing w:after="0" w:line="240" w:lineRule="auto"/>
        <w:jc w:val="both"/>
        <w:rPr>
          <w:rFonts w:cstheme="minorHAnsi"/>
        </w:rPr>
      </w:pPr>
    </w:p>
    <w:p w14:paraId="0A21E8CB" w14:textId="16043EF1" w:rsidR="00513569" w:rsidRPr="001E2C80" w:rsidRDefault="00513569" w:rsidP="006666E6">
      <w:pPr>
        <w:tabs>
          <w:tab w:val="left" w:pos="0"/>
        </w:tabs>
        <w:spacing w:after="0" w:line="240" w:lineRule="auto"/>
        <w:jc w:val="both"/>
        <w:rPr>
          <w:rFonts w:cstheme="minorHAnsi"/>
        </w:rPr>
      </w:pPr>
      <w:r w:rsidRPr="001E2C80">
        <w:rPr>
          <w:rFonts w:cstheme="minorHAnsi"/>
        </w:rPr>
        <w:t xml:space="preserve">This process may involve the use of contractors as SME consultants or reviewers. Where appropriate, the USG will employ non-disclosure agreements to protect information contained in the RPP. An Offeror’s </w:t>
      </w:r>
      <w:r w:rsidRPr="001E2C80">
        <w:rPr>
          <w:rFonts w:cstheme="minorHAnsi"/>
        </w:rPr>
        <w:lastRenderedPageBreak/>
        <w:t>submission of a</w:t>
      </w:r>
      <w:r w:rsidR="009A43CB" w:rsidRPr="001E2C80">
        <w:rPr>
          <w:rFonts w:cstheme="minorHAnsi"/>
        </w:rPr>
        <w:t>n Abstract and/or</w:t>
      </w:r>
      <w:r w:rsidRPr="001E2C80">
        <w:rPr>
          <w:rFonts w:cstheme="minorHAnsi"/>
        </w:rPr>
        <w:t xml:space="preserve"> Proposal under this RPP indicates concurrence with the </w:t>
      </w:r>
      <w:proofErr w:type="gramStart"/>
      <w:r w:rsidRPr="001E2C80">
        <w:rPr>
          <w:rFonts w:cstheme="minorHAnsi"/>
        </w:rPr>
        <w:t>aforementioned use</w:t>
      </w:r>
      <w:proofErr w:type="gramEnd"/>
      <w:r w:rsidRPr="001E2C80">
        <w:rPr>
          <w:rFonts w:cstheme="minorHAnsi"/>
        </w:rPr>
        <w:t xml:space="preserve"> of contractors and SMEs.</w:t>
      </w:r>
    </w:p>
    <w:p w14:paraId="63949177" w14:textId="77777777" w:rsidR="00513569" w:rsidRPr="001E2C80" w:rsidRDefault="00513569" w:rsidP="002E29AC">
      <w:pPr>
        <w:tabs>
          <w:tab w:val="left" w:pos="0"/>
        </w:tabs>
        <w:spacing w:after="0" w:line="240" w:lineRule="auto"/>
        <w:jc w:val="both"/>
        <w:rPr>
          <w:rFonts w:cstheme="minorHAnsi"/>
        </w:rPr>
      </w:pPr>
    </w:p>
    <w:p w14:paraId="62E8C651" w14:textId="77777777" w:rsidR="006F5098" w:rsidRPr="001E2C80" w:rsidRDefault="006666E6" w:rsidP="006117B8">
      <w:pPr>
        <w:spacing w:line="257" w:lineRule="auto"/>
        <w:contextualSpacing/>
        <w:jc w:val="both"/>
        <w:rPr>
          <w:rFonts w:eastAsia="Calibri" w:cstheme="minorHAnsi"/>
          <w:b/>
          <w:bCs/>
          <w:sz w:val="24"/>
          <w:szCs w:val="24"/>
        </w:rPr>
      </w:pPr>
      <w:r w:rsidRPr="001E2C80">
        <w:rPr>
          <w:rFonts w:eastAsia="Calibri" w:cstheme="minorHAnsi"/>
          <w:b/>
          <w:bCs/>
          <w:sz w:val="24"/>
          <w:szCs w:val="24"/>
        </w:rPr>
        <w:t>5.</w:t>
      </w:r>
      <w:r w:rsidR="00BC5050" w:rsidRPr="001E2C80">
        <w:rPr>
          <w:rFonts w:eastAsia="Calibri" w:cstheme="minorHAnsi"/>
          <w:b/>
          <w:bCs/>
          <w:sz w:val="24"/>
          <w:szCs w:val="24"/>
        </w:rPr>
        <w:t>4.</w:t>
      </w:r>
      <w:r w:rsidRPr="001E2C80">
        <w:rPr>
          <w:rFonts w:eastAsia="Calibri" w:cstheme="minorHAnsi"/>
          <w:b/>
          <w:bCs/>
          <w:sz w:val="24"/>
          <w:szCs w:val="24"/>
        </w:rPr>
        <w:t xml:space="preserve">1. </w:t>
      </w:r>
      <w:r w:rsidR="00ED66EF" w:rsidRPr="001E2C80">
        <w:rPr>
          <w:rFonts w:eastAsia="Calibri" w:cstheme="minorHAnsi"/>
          <w:b/>
          <w:bCs/>
          <w:sz w:val="24"/>
          <w:szCs w:val="24"/>
        </w:rPr>
        <w:t>Stage 1</w:t>
      </w:r>
      <w:r w:rsidR="00A000C6" w:rsidRPr="001E2C80">
        <w:rPr>
          <w:rFonts w:eastAsia="Calibri" w:cstheme="minorHAnsi"/>
          <w:b/>
          <w:bCs/>
          <w:sz w:val="24"/>
          <w:szCs w:val="24"/>
        </w:rPr>
        <w:t xml:space="preserve"> and 2</w:t>
      </w:r>
      <w:r w:rsidR="00ED66EF" w:rsidRPr="001E2C80">
        <w:rPr>
          <w:rFonts w:eastAsia="Calibri" w:cstheme="minorHAnsi"/>
          <w:b/>
          <w:bCs/>
          <w:sz w:val="24"/>
          <w:szCs w:val="24"/>
        </w:rPr>
        <w:t>:</w:t>
      </w:r>
      <w:bookmarkStart w:id="67" w:name="_Toc147923161"/>
      <w:bookmarkStart w:id="68" w:name="_Toc155648314"/>
      <w:bookmarkStart w:id="69" w:name="_Toc523424244"/>
      <w:bookmarkStart w:id="70" w:name="_Toc528564448"/>
    </w:p>
    <w:p w14:paraId="6829922F" w14:textId="48507A75" w:rsidR="003C0ED4" w:rsidRPr="001E2C80" w:rsidRDefault="006F5098" w:rsidP="006117B8">
      <w:pPr>
        <w:spacing w:line="257" w:lineRule="auto"/>
        <w:contextualSpacing/>
        <w:jc w:val="both"/>
        <w:rPr>
          <w:rFonts w:eastAsia="Aptos" w:cstheme="minorHAnsi"/>
        </w:rPr>
      </w:pPr>
      <w:r w:rsidRPr="001E2C80">
        <w:rPr>
          <w:rFonts w:eastAsia="Aptos" w:cstheme="minorHAnsi"/>
        </w:rPr>
        <w:t xml:space="preserve">Following the preliminary screening by the CMF for compliance with the RPP requirements, BARDA will perform an evaluation of all eligible Stage 1 Abstracts. Only selected offerors will move on to Stage 2. </w:t>
      </w:r>
    </w:p>
    <w:p w14:paraId="547A6640" w14:textId="77777777" w:rsidR="006F5098" w:rsidRPr="001E2C80" w:rsidRDefault="006F5098" w:rsidP="006117B8">
      <w:pPr>
        <w:spacing w:line="257" w:lineRule="auto"/>
        <w:contextualSpacing/>
        <w:jc w:val="both"/>
        <w:rPr>
          <w:rFonts w:eastAsia="Aptos" w:cstheme="minorHAnsi"/>
        </w:rPr>
      </w:pPr>
    </w:p>
    <w:p w14:paraId="1DDA10B5" w14:textId="29FE72A6" w:rsidR="003C0ED4" w:rsidRPr="001E2C80" w:rsidRDefault="003C0ED4" w:rsidP="4E2D3C88">
      <w:pPr>
        <w:spacing w:line="256" w:lineRule="auto"/>
        <w:jc w:val="both"/>
        <w:rPr>
          <w:rFonts w:eastAsia="Aptos"/>
        </w:rPr>
      </w:pPr>
      <w:r w:rsidRPr="4E2D3C88">
        <w:rPr>
          <w:rFonts w:eastAsia="Aptos"/>
          <w:b/>
          <w:bCs/>
          <w:u w:val="single"/>
        </w:rPr>
        <w:t>Stage 1 (</w:t>
      </w:r>
      <w:r w:rsidR="00AE23FC" w:rsidRPr="4E2D3C88">
        <w:rPr>
          <w:rFonts w:eastAsia="Aptos"/>
          <w:b/>
          <w:bCs/>
          <w:u w:val="single"/>
        </w:rPr>
        <w:t>A</w:t>
      </w:r>
      <w:r w:rsidRPr="4E2D3C88">
        <w:rPr>
          <w:rFonts w:eastAsia="Aptos"/>
          <w:b/>
          <w:bCs/>
          <w:u w:val="single"/>
        </w:rPr>
        <w:t>bstract)</w:t>
      </w:r>
      <w:r w:rsidRPr="4E2D3C88">
        <w:rPr>
          <w:rFonts w:eastAsia="Aptos"/>
          <w:b/>
          <w:bCs/>
        </w:rPr>
        <w:t>.</w:t>
      </w:r>
      <w:r w:rsidRPr="4E2D3C88">
        <w:rPr>
          <w:rFonts w:eastAsia="Aptos"/>
        </w:rPr>
        <w:t xml:space="preserve"> Abstracts that do not meet the minimum mandatory criteria (</w:t>
      </w:r>
      <w:r w:rsidR="00BB04C8" w:rsidRPr="4E2D3C88">
        <w:rPr>
          <w:rFonts w:eastAsia="Aptos"/>
        </w:rPr>
        <w:t>Section 2.</w:t>
      </w:r>
      <w:r w:rsidR="5817938B" w:rsidRPr="4E2D3C88">
        <w:rPr>
          <w:rFonts w:eastAsia="Aptos"/>
        </w:rPr>
        <w:t>6</w:t>
      </w:r>
      <w:r w:rsidRPr="4E2D3C88">
        <w:rPr>
          <w:rFonts w:eastAsia="Aptos"/>
        </w:rPr>
        <w:t>) will not be evaluated. A primary evaluation will be conducted to determine which proposed solutions best meet the evaluation criteria, technical requirements, and priority characteristics</w:t>
      </w:r>
      <w:r w:rsidR="00AE23FC" w:rsidRPr="4E2D3C88">
        <w:rPr>
          <w:rFonts w:eastAsia="Aptos"/>
        </w:rPr>
        <w:t xml:space="preserve"> </w:t>
      </w:r>
      <w:r w:rsidRPr="4E2D3C88">
        <w:rPr>
          <w:rFonts w:eastAsia="Aptos"/>
        </w:rPr>
        <w:t xml:space="preserve">by a panel of subject matter experts (SMEs). Feedback </w:t>
      </w:r>
      <w:r w:rsidR="005D2246" w:rsidRPr="4E2D3C88">
        <w:rPr>
          <w:rFonts w:eastAsia="Aptos"/>
        </w:rPr>
        <w:t>may</w:t>
      </w:r>
      <w:r w:rsidRPr="4E2D3C88">
        <w:rPr>
          <w:rFonts w:eastAsia="Aptos"/>
        </w:rPr>
        <w:t xml:space="preserve"> be provided to Offerors invited to submit a </w:t>
      </w:r>
      <w:r w:rsidR="001E2C80" w:rsidRPr="4E2D3C88">
        <w:rPr>
          <w:rFonts w:eastAsia="Aptos"/>
        </w:rPr>
        <w:t>full technical and cost proposal</w:t>
      </w:r>
      <w:r w:rsidRPr="4E2D3C88">
        <w:rPr>
          <w:rFonts w:eastAsia="Aptos"/>
        </w:rPr>
        <w:t xml:space="preserve"> under Stage 2. </w:t>
      </w:r>
    </w:p>
    <w:p w14:paraId="2BE4D67E" w14:textId="462D2ED1" w:rsidR="005D2246" w:rsidRPr="001E2C80" w:rsidRDefault="003C0ED4" w:rsidP="006117B8">
      <w:pPr>
        <w:spacing w:line="256" w:lineRule="auto"/>
        <w:jc w:val="both"/>
        <w:rPr>
          <w:rFonts w:eastAsia="Aptos" w:cstheme="minorHAnsi"/>
        </w:rPr>
      </w:pPr>
      <w:r w:rsidRPr="001E2C80">
        <w:rPr>
          <w:rFonts w:eastAsia="Aptos" w:cstheme="minorHAnsi"/>
          <w:b/>
          <w:bCs/>
          <w:u w:val="single"/>
        </w:rPr>
        <w:t xml:space="preserve">Stage 2 (full </w:t>
      </w:r>
      <w:r w:rsidR="00AE23FC" w:rsidRPr="001E2C80">
        <w:rPr>
          <w:rFonts w:eastAsia="Aptos" w:cstheme="minorHAnsi"/>
          <w:b/>
          <w:bCs/>
          <w:u w:val="single"/>
        </w:rPr>
        <w:t xml:space="preserve">technical and cost </w:t>
      </w:r>
      <w:r w:rsidRPr="001E2C80">
        <w:rPr>
          <w:rFonts w:eastAsia="Aptos" w:cstheme="minorHAnsi"/>
          <w:b/>
          <w:bCs/>
          <w:u w:val="single"/>
        </w:rPr>
        <w:t>proposal)</w:t>
      </w:r>
      <w:r w:rsidR="00BD2174" w:rsidRPr="001E2C80">
        <w:rPr>
          <w:rFonts w:eastAsia="Aptos" w:cstheme="minorHAnsi"/>
          <w:b/>
          <w:bCs/>
          <w:u w:val="single"/>
        </w:rPr>
        <w:t xml:space="preserve"> - Invitation Only</w:t>
      </w:r>
      <w:r w:rsidRPr="001E2C80">
        <w:rPr>
          <w:rFonts w:eastAsia="Aptos" w:cstheme="minorHAnsi"/>
          <w:b/>
          <w:bCs/>
        </w:rPr>
        <w:t>.</w:t>
      </w:r>
      <w:r w:rsidRPr="001E2C80">
        <w:rPr>
          <w:rFonts w:eastAsia="Aptos" w:cstheme="minorHAnsi"/>
        </w:rPr>
        <w:t xml:space="preserve"> Submission </w:t>
      </w:r>
      <w:r w:rsidR="005D2246" w:rsidRPr="001E2C80">
        <w:rPr>
          <w:rFonts w:eastAsia="Aptos" w:cstheme="minorHAnsi"/>
        </w:rPr>
        <w:t>of a</w:t>
      </w:r>
      <w:r w:rsidRPr="001E2C80">
        <w:rPr>
          <w:rFonts w:eastAsia="Aptos" w:cstheme="minorHAnsi"/>
        </w:rPr>
        <w:t xml:space="preserve"> Stage 2 full technical and cost proposal will be by </w:t>
      </w:r>
      <w:r w:rsidR="00AE23FC" w:rsidRPr="001E2C80">
        <w:rPr>
          <w:rFonts w:eastAsia="Aptos" w:cstheme="minorHAnsi"/>
        </w:rPr>
        <w:t>invitation</w:t>
      </w:r>
      <w:r w:rsidR="005D2246" w:rsidRPr="001E2C80">
        <w:rPr>
          <w:rFonts w:eastAsia="Aptos" w:cstheme="minorHAnsi"/>
        </w:rPr>
        <w:t xml:space="preserve"> only</w:t>
      </w:r>
      <w:r w:rsidRPr="001E2C80">
        <w:rPr>
          <w:rFonts w:eastAsia="Aptos" w:cstheme="minorHAnsi"/>
        </w:rPr>
        <w:t xml:space="preserve">. </w:t>
      </w:r>
      <w:r w:rsidR="0049785F" w:rsidRPr="001E2C80">
        <w:rPr>
          <w:rFonts w:eastAsia="Aptos" w:cstheme="minorHAnsi"/>
        </w:rPr>
        <w:t>A panel of subject matter experts (SMEs) will evaluate qualified full technical and cost proposals</w:t>
      </w:r>
      <w:r w:rsidRPr="001E2C80">
        <w:rPr>
          <w:rFonts w:eastAsia="Aptos" w:cstheme="minorHAnsi"/>
        </w:rPr>
        <w:t xml:space="preserve"> to make recommendations to a Source Selection Authority.</w:t>
      </w:r>
    </w:p>
    <w:p w14:paraId="6065019E" w14:textId="4292D5EC" w:rsidR="003C0ED4" w:rsidRPr="001E2C80" w:rsidRDefault="003C0ED4" w:rsidP="006117B8">
      <w:pPr>
        <w:spacing w:line="256" w:lineRule="auto"/>
        <w:jc w:val="both"/>
        <w:rPr>
          <w:rFonts w:eastAsia="Aptos" w:cstheme="minorHAnsi"/>
        </w:rPr>
      </w:pPr>
      <w:r w:rsidRPr="001E2C80">
        <w:rPr>
          <w:rFonts w:eastAsia="Aptos" w:cstheme="minorHAnsi"/>
        </w:rPr>
        <w:t xml:space="preserve">Evaluation of Stage 1 </w:t>
      </w:r>
      <w:r w:rsidR="00AE23FC" w:rsidRPr="001E2C80">
        <w:rPr>
          <w:rFonts w:eastAsia="Aptos" w:cstheme="minorHAnsi"/>
        </w:rPr>
        <w:t>A</w:t>
      </w:r>
      <w:r w:rsidRPr="001E2C80">
        <w:rPr>
          <w:rFonts w:eastAsia="Aptos" w:cstheme="minorHAnsi"/>
        </w:rPr>
        <w:t xml:space="preserve">bstracts and Stage 2 full </w:t>
      </w:r>
      <w:r w:rsidR="00AE23FC" w:rsidRPr="001E2C80">
        <w:rPr>
          <w:rFonts w:eastAsia="Aptos" w:cstheme="minorHAnsi"/>
        </w:rPr>
        <w:t xml:space="preserve">technical and cost </w:t>
      </w:r>
      <w:r w:rsidRPr="001E2C80">
        <w:rPr>
          <w:rFonts w:eastAsia="Aptos" w:cstheme="minorHAnsi"/>
        </w:rPr>
        <w:t xml:space="preserve">proposals will be based on an independent, comprehensive review and assessment of the work proposed. The Government will evaluate the abstracts and full </w:t>
      </w:r>
      <w:r w:rsidR="00AE23FC" w:rsidRPr="001E2C80">
        <w:rPr>
          <w:rFonts w:eastAsia="Aptos" w:cstheme="minorHAnsi"/>
        </w:rPr>
        <w:t xml:space="preserve">technical and cost </w:t>
      </w:r>
      <w:r w:rsidRPr="001E2C80">
        <w:rPr>
          <w:rFonts w:eastAsia="Aptos" w:cstheme="minorHAnsi"/>
        </w:rPr>
        <w:t xml:space="preserve">proposals against the evaluation factors detailed below and assign one of the following adjectival ratings </w:t>
      </w:r>
      <w:proofErr w:type="gramStart"/>
      <w:r w:rsidRPr="001E2C80">
        <w:rPr>
          <w:rFonts w:eastAsia="Aptos" w:cstheme="minorHAnsi"/>
        </w:rPr>
        <w:t>in order to</w:t>
      </w:r>
      <w:proofErr w:type="gramEnd"/>
      <w:r w:rsidRPr="001E2C80">
        <w:rPr>
          <w:rFonts w:eastAsia="Aptos" w:cstheme="minorHAnsi"/>
        </w:rPr>
        <w:t xml:space="preserve"> determine the best value to the Government. </w:t>
      </w:r>
    </w:p>
    <w:p w14:paraId="1DFBED28" w14:textId="77777777" w:rsidR="003C0ED4" w:rsidRPr="001E2C80" w:rsidRDefault="003C0ED4" w:rsidP="006117B8">
      <w:pPr>
        <w:numPr>
          <w:ilvl w:val="0"/>
          <w:numId w:val="13"/>
        </w:numPr>
        <w:spacing w:line="256" w:lineRule="auto"/>
        <w:ind w:left="720"/>
        <w:contextualSpacing/>
        <w:jc w:val="both"/>
        <w:rPr>
          <w:rFonts w:eastAsia="Aptos" w:cstheme="minorHAnsi"/>
        </w:rPr>
      </w:pPr>
      <w:r w:rsidRPr="001E2C80">
        <w:rPr>
          <w:rFonts w:eastAsia="Aptos" w:cstheme="minorHAnsi"/>
        </w:rPr>
        <w:t>Outstanding</w:t>
      </w:r>
    </w:p>
    <w:p w14:paraId="64C5DA71" w14:textId="77777777" w:rsidR="003C0ED4" w:rsidRPr="001E2C80" w:rsidRDefault="003C0ED4" w:rsidP="006117B8">
      <w:pPr>
        <w:numPr>
          <w:ilvl w:val="0"/>
          <w:numId w:val="13"/>
        </w:numPr>
        <w:spacing w:line="256" w:lineRule="auto"/>
        <w:ind w:left="720"/>
        <w:contextualSpacing/>
        <w:jc w:val="both"/>
        <w:rPr>
          <w:rFonts w:eastAsia="Aptos" w:cstheme="minorHAnsi"/>
        </w:rPr>
      </w:pPr>
      <w:r w:rsidRPr="001E2C80">
        <w:rPr>
          <w:rFonts w:eastAsia="Aptos" w:cstheme="minorHAnsi"/>
        </w:rPr>
        <w:t>Good</w:t>
      </w:r>
    </w:p>
    <w:p w14:paraId="155A02C3" w14:textId="77777777" w:rsidR="003C0ED4" w:rsidRPr="001E2C80" w:rsidRDefault="003C0ED4" w:rsidP="006117B8">
      <w:pPr>
        <w:numPr>
          <w:ilvl w:val="0"/>
          <w:numId w:val="13"/>
        </w:numPr>
        <w:spacing w:line="256" w:lineRule="auto"/>
        <w:ind w:left="720"/>
        <w:contextualSpacing/>
        <w:jc w:val="both"/>
        <w:rPr>
          <w:rFonts w:eastAsia="Aptos" w:cstheme="minorHAnsi"/>
        </w:rPr>
      </w:pPr>
      <w:r w:rsidRPr="001E2C80">
        <w:rPr>
          <w:rFonts w:eastAsia="Aptos" w:cstheme="minorHAnsi"/>
        </w:rPr>
        <w:t>Acceptable</w:t>
      </w:r>
    </w:p>
    <w:p w14:paraId="3928A0EC" w14:textId="77777777" w:rsidR="003C0ED4" w:rsidRPr="001E2C80" w:rsidRDefault="003C0ED4" w:rsidP="006117B8">
      <w:pPr>
        <w:numPr>
          <w:ilvl w:val="0"/>
          <w:numId w:val="13"/>
        </w:numPr>
        <w:spacing w:line="256" w:lineRule="auto"/>
        <w:ind w:left="720"/>
        <w:contextualSpacing/>
        <w:jc w:val="both"/>
        <w:rPr>
          <w:rFonts w:eastAsia="Aptos" w:cstheme="minorHAnsi"/>
        </w:rPr>
      </w:pPr>
      <w:r w:rsidRPr="001E2C80">
        <w:rPr>
          <w:rFonts w:eastAsia="Aptos" w:cstheme="minorHAnsi"/>
        </w:rPr>
        <w:t>Marginal</w:t>
      </w:r>
    </w:p>
    <w:p w14:paraId="66B24C68" w14:textId="77777777" w:rsidR="003C0ED4" w:rsidRPr="001E2C80" w:rsidRDefault="003C0ED4" w:rsidP="006117B8">
      <w:pPr>
        <w:numPr>
          <w:ilvl w:val="0"/>
          <w:numId w:val="13"/>
        </w:numPr>
        <w:spacing w:line="256" w:lineRule="auto"/>
        <w:ind w:left="720"/>
        <w:contextualSpacing/>
        <w:jc w:val="both"/>
        <w:rPr>
          <w:rFonts w:eastAsia="Aptos" w:cstheme="minorHAnsi"/>
        </w:rPr>
      </w:pPr>
      <w:r w:rsidRPr="001E2C80">
        <w:rPr>
          <w:rFonts w:eastAsia="Aptos" w:cstheme="minorHAnsi"/>
        </w:rPr>
        <w:t>Unacceptable</w:t>
      </w:r>
    </w:p>
    <w:p w14:paraId="207C9AA6" w14:textId="77777777" w:rsidR="00BD2174" w:rsidRPr="001E2C80" w:rsidRDefault="00BD2174" w:rsidP="006117B8">
      <w:pPr>
        <w:spacing w:line="256" w:lineRule="auto"/>
        <w:ind w:left="720"/>
        <w:contextualSpacing/>
        <w:jc w:val="both"/>
        <w:rPr>
          <w:rFonts w:eastAsia="Aptos" w:cstheme="minorHAnsi"/>
        </w:rPr>
      </w:pPr>
    </w:p>
    <w:p w14:paraId="612A2758" w14:textId="1878FA48" w:rsidR="003C0ED4" w:rsidRPr="001E2C80" w:rsidRDefault="003C0ED4" w:rsidP="006117B8">
      <w:pPr>
        <w:spacing w:line="256" w:lineRule="auto"/>
        <w:jc w:val="both"/>
        <w:rPr>
          <w:rFonts w:eastAsia="Aptos" w:cstheme="minorHAnsi"/>
        </w:rPr>
      </w:pPr>
      <w:r w:rsidRPr="001E2C80">
        <w:rPr>
          <w:rFonts w:eastAsia="Aptos" w:cstheme="minorHAnsi"/>
        </w:rPr>
        <w:t xml:space="preserve">Stage 1 </w:t>
      </w:r>
      <w:r w:rsidR="00FB7C61" w:rsidRPr="001E2C80">
        <w:rPr>
          <w:rFonts w:eastAsia="Aptos" w:cstheme="minorHAnsi"/>
        </w:rPr>
        <w:t>A</w:t>
      </w:r>
      <w:r w:rsidRPr="001E2C80">
        <w:rPr>
          <w:rFonts w:eastAsia="Aptos" w:cstheme="minorHAnsi"/>
        </w:rPr>
        <w:t xml:space="preserve">bstract and Stage 2 full </w:t>
      </w:r>
      <w:r w:rsidR="00FB7C61" w:rsidRPr="001E2C80">
        <w:rPr>
          <w:rFonts w:eastAsia="Aptos" w:cstheme="minorHAnsi"/>
        </w:rPr>
        <w:t xml:space="preserve">technical and cost </w:t>
      </w:r>
      <w:r w:rsidRPr="001E2C80">
        <w:rPr>
          <w:rFonts w:eastAsia="Aptos" w:cstheme="minorHAnsi"/>
        </w:rPr>
        <w:t xml:space="preserve">proposal evaluation factors are as follows: </w:t>
      </w:r>
    </w:p>
    <w:p w14:paraId="29343496" w14:textId="77777777" w:rsidR="003C0ED4" w:rsidRPr="001E2C80" w:rsidRDefault="003C0ED4" w:rsidP="006117B8">
      <w:pPr>
        <w:numPr>
          <w:ilvl w:val="0"/>
          <w:numId w:val="14"/>
        </w:numPr>
        <w:spacing w:line="256" w:lineRule="auto"/>
        <w:contextualSpacing/>
        <w:jc w:val="both"/>
        <w:rPr>
          <w:rFonts w:eastAsia="Aptos" w:cstheme="minorHAnsi"/>
        </w:rPr>
      </w:pPr>
      <w:r w:rsidRPr="001E2C80">
        <w:rPr>
          <w:rFonts w:eastAsia="Aptos" w:cstheme="minorHAnsi"/>
          <w:u w:val="single"/>
        </w:rPr>
        <w:t>Evaluation Factor 1 – Technical Approach</w:t>
      </w:r>
      <w:r w:rsidRPr="001E2C80">
        <w:rPr>
          <w:rFonts w:eastAsia="Aptos" w:cstheme="minorHAnsi"/>
        </w:rPr>
        <w:t xml:space="preserve">: This factor evaluates the relevancy, thoroughness, completeness, and feasibility of the proposed approach and the feasibility of proposed schedule. </w:t>
      </w:r>
    </w:p>
    <w:p w14:paraId="52D21B42" w14:textId="77777777" w:rsidR="003C0ED4" w:rsidRPr="001E2C80" w:rsidRDefault="003C0ED4" w:rsidP="006117B8">
      <w:pPr>
        <w:spacing w:line="256" w:lineRule="auto"/>
        <w:ind w:left="720"/>
        <w:contextualSpacing/>
        <w:rPr>
          <w:rFonts w:eastAsia="Aptos" w:cstheme="minorHAnsi"/>
        </w:rPr>
      </w:pPr>
    </w:p>
    <w:p w14:paraId="1E2C0B0A" w14:textId="2E0DE0BE" w:rsidR="003C0ED4" w:rsidRDefault="003C0ED4" w:rsidP="006117B8">
      <w:pPr>
        <w:numPr>
          <w:ilvl w:val="0"/>
          <w:numId w:val="14"/>
        </w:numPr>
        <w:spacing w:line="256" w:lineRule="auto"/>
        <w:contextualSpacing/>
        <w:rPr>
          <w:rFonts w:eastAsia="Aptos" w:cstheme="minorHAnsi"/>
        </w:rPr>
      </w:pPr>
      <w:r w:rsidRPr="001E2C80">
        <w:rPr>
          <w:rFonts w:eastAsia="Aptos" w:cstheme="minorHAnsi"/>
          <w:u w:val="single"/>
        </w:rPr>
        <w:t>Evaluation Factor 2 – Relevant Experience</w:t>
      </w:r>
      <w:r w:rsidRPr="001E2C80">
        <w:rPr>
          <w:rFonts w:eastAsia="Aptos" w:cstheme="minorHAnsi"/>
        </w:rPr>
        <w:t xml:space="preserve">: This factor evaluates the offeror’s demonstrated organizational experience, as well as the technical and management experience of the proposed team to perform the proposed work. The Government may also consider information in Contractor Performance Assessment Reporting System (CPARS), and the Federal Awardee Performance and Integrity Information System (FAPIIS) or similar systems.  </w:t>
      </w:r>
    </w:p>
    <w:p w14:paraId="1F547FFB" w14:textId="77777777" w:rsidR="002055DD" w:rsidRPr="002055DD" w:rsidRDefault="002055DD" w:rsidP="002055DD">
      <w:pPr>
        <w:spacing w:after="0" w:line="256" w:lineRule="auto"/>
        <w:contextualSpacing/>
        <w:rPr>
          <w:rFonts w:eastAsia="Aptos" w:cstheme="minorHAnsi"/>
        </w:rPr>
      </w:pPr>
    </w:p>
    <w:p w14:paraId="1AB02E97" w14:textId="77777777" w:rsidR="003C0ED4" w:rsidRPr="001E2C80" w:rsidRDefault="003C0ED4" w:rsidP="006117B8">
      <w:pPr>
        <w:numPr>
          <w:ilvl w:val="0"/>
          <w:numId w:val="14"/>
        </w:numPr>
        <w:spacing w:line="256" w:lineRule="auto"/>
        <w:contextualSpacing/>
        <w:rPr>
          <w:rFonts w:eastAsia="Aptos" w:cstheme="minorHAnsi"/>
        </w:rPr>
      </w:pPr>
      <w:r w:rsidRPr="001E2C80">
        <w:rPr>
          <w:rFonts w:eastAsia="Aptos" w:cstheme="minorHAnsi"/>
          <w:u w:val="single"/>
        </w:rPr>
        <w:t>Evaluation Factor 3 – Cost Reasonableness</w:t>
      </w:r>
      <w:r w:rsidRPr="001E2C80">
        <w:rPr>
          <w:rFonts w:eastAsia="Aptos" w:cstheme="minorHAnsi"/>
        </w:rPr>
        <w:t xml:space="preserve">: Assessment of the cost of the project to determine </w:t>
      </w:r>
      <w:proofErr w:type="spellStart"/>
      <w:r w:rsidRPr="001E2C80">
        <w:rPr>
          <w:rFonts w:eastAsia="Aptos" w:cstheme="minorHAnsi"/>
        </w:rPr>
        <w:t>i</w:t>
      </w:r>
      <w:proofErr w:type="spellEnd"/>
      <w:r w:rsidRPr="001E2C80">
        <w:rPr>
          <w:rFonts w:eastAsia="Aptos" w:cstheme="minorHAnsi"/>
        </w:rPr>
        <w:t>) whether the project cost is within the available funding limits, and ii) the ability and/or likelihood of the offeror to successfully execute the proposed project within the financial resources proposed.</w:t>
      </w:r>
    </w:p>
    <w:p w14:paraId="4F854D9D" w14:textId="77777777" w:rsidR="009E6EA6" w:rsidRPr="001E2C80" w:rsidRDefault="009E6EA6" w:rsidP="009E6EA6">
      <w:pPr>
        <w:spacing w:line="256" w:lineRule="auto"/>
        <w:contextualSpacing/>
        <w:rPr>
          <w:rFonts w:eastAsia="Aptos" w:cstheme="minorHAnsi"/>
        </w:rPr>
      </w:pPr>
    </w:p>
    <w:p w14:paraId="6A7323D9" w14:textId="5B8A9B5B" w:rsidR="00D5352B" w:rsidRPr="001E2C80" w:rsidRDefault="00D5352B" w:rsidP="00837572">
      <w:pPr>
        <w:spacing w:before="100" w:beforeAutospacing="1" w:after="100" w:afterAutospacing="1" w:line="240" w:lineRule="auto"/>
        <w:contextualSpacing/>
        <w:jc w:val="both"/>
        <w:rPr>
          <w:rFonts w:eastAsia="Times New Roman" w:cstheme="minorHAnsi"/>
          <w:b/>
          <w:bCs/>
          <w:color w:val="000000"/>
          <w:sz w:val="24"/>
          <w:szCs w:val="24"/>
        </w:rPr>
      </w:pPr>
      <w:r w:rsidRPr="001E2C80">
        <w:rPr>
          <w:rFonts w:eastAsia="Times New Roman" w:cstheme="minorHAnsi"/>
          <w:b/>
          <w:bCs/>
          <w:color w:val="000000"/>
          <w:sz w:val="24"/>
          <w:szCs w:val="24"/>
        </w:rPr>
        <w:t>5.</w:t>
      </w:r>
      <w:r w:rsidR="00BC5050" w:rsidRPr="001E2C80">
        <w:rPr>
          <w:rFonts w:eastAsia="Times New Roman" w:cstheme="minorHAnsi"/>
          <w:b/>
          <w:bCs/>
          <w:color w:val="000000"/>
          <w:sz w:val="24"/>
          <w:szCs w:val="24"/>
        </w:rPr>
        <w:t>5</w:t>
      </w:r>
      <w:r w:rsidRPr="001E2C80">
        <w:rPr>
          <w:rFonts w:eastAsia="Times New Roman" w:cstheme="minorHAnsi"/>
          <w:b/>
          <w:bCs/>
          <w:color w:val="000000"/>
          <w:sz w:val="24"/>
          <w:szCs w:val="24"/>
        </w:rPr>
        <w:t xml:space="preserve"> Cost/Price Evaluation</w:t>
      </w:r>
      <w:bookmarkEnd w:id="67"/>
      <w:bookmarkEnd w:id="68"/>
      <w:bookmarkEnd w:id="69"/>
      <w:bookmarkEnd w:id="70"/>
    </w:p>
    <w:p w14:paraId="45AC1B68" w14:textId="550CF45C" w:rsidR="004D506F" w:rsidRPr="001E2C80" w:rsidRDefault="00B92F84" w:rsidP="002475AE">
      <w:pPr>
        <w:spacing w:before="100" w:beforeAutospacing="1" w:after="100" w:afterAutospacing="1" w:line="240" w:lineRule="auto"/>
        <w:contextualSpacing/>
        <w:jc w:val="both"/>
        <w:rPr>
          <w:rFonts w:eastAsia="Times New Roman" w:cstheme="minorHAnsi"/>
          <w:color w:val="000000"/>
        </w:rPr>
      </w:pPr>
      <w:r w:rsidRPr="001E2C80">
        <w:rPr>
          <w:rFonts w:eastAsia="Times New Roman" w:cstheme="minorHAnsi"/>
          <w:color w:val="000000"/>
        </w:rPr>
        <w:t xml:space="preserve">Successful Stage </w:t>
      </w:r>
      <w:r w:rsidR="00F77741" w:rsidRPr="001E2C80">
        <w:rPr>
          <w:rFonts w:eastAsia="Times New Roman" w:cstheme="minorHAnsi"/>
          <w:color w:val="000000"/>
        </w:rPr>
        <w:t>1</w:t>
      </w:r>
      <w:r w:rsidRPr="001E2C80">
        <w:rPr>
          <w:rFonts w:eastAsia="Times New Roman" w:cstheme="minorHAnsi"/>
          <w:color w:val="000000"/>
        </w:rPr>
        <w:t xml:space="preserve"> Offerors will be invited to submit </w:t>
      </w:r>
      <w:r w:rsidR="001E2C80">
        <w:rPr>
          <w:rFonts w:eastAsia="Times New Roman" w:cstheme="minorHAnsi"/>
          <w:color w:val="000000"/>
        </w:rPr>
        <w:t>full technical and cost proposal</w:t>
      </w:r>
      <w:r w:rsidRPr="001E2C80">
        <w:rPr>
          <w:rFonts w:eastAsia="Times New Roman" w:cstheme="minorHAnsi"/>
          <w:color w:val="000000"/>
        </w:rPr>
        <w:t>s.</w:t>
      </w:r>
      <w:r w:rsidR="009E6EA6" w:rsidRPr="001E2C80">
        <w:rPr>
          <w:rFonts w:cstheme="minorHAnsi"/>
        </w:rPr>
        <w:t xml:space="preserve"> </w:t>
      </w:r>
      <w:r w:rsidR="001E2C80">
        <w:rPr>
          <w:rFonts w:eastAsia="Times New Roman" w:cstheme="minorHAnsi"/>
          <w:color w:val="000000"/>
        </w:rPr>
        <w:t>Full technical and cost proposal</w:t>
      </w:r>
      <w:r w:rsidR="009E6EA6" w:rsidRPr="001E2C80">
        <w:rPr>
          <w:rFonts w:eastAsia="Times New Roman" w:cstheme="minorHAnsi"/>
          <w:color w:val="000000"/>
        </w:rPr>
        <w:t xml:space="preserve"> templates and instructions will be provided to successful Stage 1 Offerors at time of </w:t>
      </w:r>
      <w:r w:rsidR="009E6EA6" w:rsidRPr="001E2C80">
        <w:rPr>
          <w:rFonts w:eastAsia="Times New Roman" w:cstheme="minorHAnsi"/>
          <w:color w:val="000000"/>
        </w:rPr>
        <w:lastRenderedPageBreak/>
        <w:t xml:space="preserve">notification. </w:t>
      </w:r>
      <w:r w:rsidRPr="001E2C80">
        <w:rPr>
          <w:rFonts w:eastAsia="Times New Roman" w:cstheme="minorHAnsi"/>
          <w:color w:val="000000"/>
        </w:rPr>
        <w:t xml:space="preserve"> </w:t>
      </w:r>
      <w:r w:rsidR="004D506F" w:rsidRPr="001E2C80">
        <w:rPr>
          <w:rFonts w:eastAsia="Times New Roman" w:cstheme="minorHAnsi"/>
          <w:color w:val="000000"/>
        </w:rPr>
        <w:t xml:space="preserve">If a </w:t>
      </w:r>
      <w:r w:rsidR="00F82C52" w:rsidRPr="001E2C80">
        <w:rPr>
          <w:rFonts w:eastAsia="Times New Roman" w:cstheme="minorHAnsi"/>
          <w:color w:val="000000"/>
        </w:rPr>
        <w:t>successful Stage 2 Offeror is</w:t>
      </w:r>
      <w:r w:rsidR="004D506F" w:rsidRPr="001E2C80">
        <w:rPr>
          <w:rFonts w:eastAsia="Times New Roman" w:cstheme="minorHAnsi"/>
          <w:color w:val="000000"/>
        </w:rPr>
        <w:t xml:space="preserve"> selected for award, the RRPV CMF will evaluate the estimated cost proposed by the Offeror for performing all requirements outlined in this RPP. Evaluation will include analysis of the proposed cost together with all supporting information. The RRPV CMF will request additional information or clarification as necessary. The RRPV CMF will assess the reasonableness and completeness of the cost estimates and then provide a formal assessment to the Government. The Government will review this assessment and make the final determination that the project value is fair and reasonable, subject to final Government negotiations.</w:t>
      </w:r>
    </w:p>
    <w:p w14:paraId="559C7EB7" w14:textId="77777777" w:rsidR="009E6EA6" w:rsidRPr="001E2C80" w:rsidRDefault="009E6EA6" w:rsidP="002475AE">
      <w:pPr>
        <w:spacing w:before="100" w:beforeAutospacing="1" w:after="100" w:afterAutospacing="1" w:line="240" w:lineRule="auto"/>
        <w:contextualSpacing/>
        <w:jc w:val="both"/>
        <w:rPr>
          <w:rFonts w:eastAsia="Times New Roman" w:cstheme="minorHAnsi"/>
          <w:b/>
          <w:bCs/>
          <w:color w:val="000000"/>
        </w:rPr>
      </w:pPr>
    </w:p>
    <w:p w14:paraId="4C5EEBDC" w14:textId="084F8C79" w:rsidR="004D506F" w:rsidRPr="001E2C80" w:rsidRDefault="009E6EA6" w:rsidP="00735CEA">
      <w:pPr>
        <w:spacing w:before="100" w:beforeAutospacing="1" w:after="100" w:afterAutospacing="1" w:line="240" w:lineRule="auto"/>
        <w:jc w:val="both"/>
        <w:rPr>
          <w:rFonts w:eastAsia="Times New Roman" w:cstheme="minorHAnsi"/>
          <w:color w:val="000000"/>
        </w:rPr>
      </w:pPr>
      <w:r w:rsidRPr="001E2C80">
        <w:rPr>
          <w:rFonts w:eastAsia="Times New Roman" w:cstheme="minorHAnsi"/>
          <w:color w:val="000000"/>
        </w:rPr>
        <w:t xml:space="preserve">Stage 2 Cost </w:t>
      </w:r>
      <w:r w:rsidR="004D506F" w:rsidRPr="001E2C80">
        <w:rPr>
          <w:rFonts w:eastAsia="Times New Roman" w:cstheme="minorHAnsi"/>
          <w:color w:val="000000"/>
        </w:rPr>
        <w:t>Proposals will be evaluated using the understanding of cost realism, reasonableness and completeness as outlined below:</w:t>
      </w:r>
    </w:p>
    <w:p w14:paraId="1775FAC1" w14:textId="77777777"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b/>
          <w:bCs/>
          <w:color w:val="000000"/>
        </w:rPr>
        <w:t>a) Realism.</w:t>
      </w:r>
      <w:r w:rsidRPr="001E2C80">
        <w:rPr>
          <w:rFonts w:eastAsia="Times New Roman" w:cstheme="minorHAnsi"/>
          <w:color w:val="000000"/>
        </w:rPr>
        <w:t xml:space="preserve"> Proposals will be evaluated to determine if Costs are realistic for the work to be performed, reflect a clear understanding of the requirements, and are consistent with the various elements of the Offeror's schedule proposal.</w:t>
      </w:r>
    </w:p>
    <w:p w14:paraId="242176B0" w14:textId="77777777"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color w:val="000000"/>
        </w:rPr>
        <w:t>Estimates are “realistic” when they are neither excessive nor insufficient for the effort to be accomplished. Estimates must also be realistic for each phase of the proposed project when compared to the total proposed cost.</w:t>
      </w:r>
    </w:p>
    <w:p w14:paraId="53BCDB2D" w14:textId="07A4C49D"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color w:val="000000"/>
        </w:rPr>
        <w:t xml:space="preserve">The RRPV CMF will </w:t>
      </w:r>
      <w:proofErr w:type="gramStart"/>
      <w:r w:rsidRPr="001E2C80">
        <w:rPr>
          <w:rFonts w:eastAsia="Times New Roman" w:cstheme="minorHAnsi"/>
          <w:color w:val="000000"/>
        </w:rPr>
        <w:t>make a determination</w:t>
      </w:r>
      <w:proofErr w:type="gramEnd"/>
      <w:r w:rsidRPr="001E2C80">
        <w:rPr>
          <w:rFonts w:eastAsia="Times New Roman" w:cstheme="minorHAnsi"/>
          <w:color w:val="000000"/>
        </w:rPr>
        <w:t xml:space="preserve"> by directly comparing proposed costs with comparable current and historical data, evaluator experience, available estimates, etc. Proposed estimates will be compared with the corresponding technical proposals for consistency.</w:t>
      </w:r>
    </w:p>
    <w:p w14:paraId="625057FF" w14:textId="77777777"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b/>
          <w:bCs/>
          <w:color w:val="000000"/>
        </w:rPr>
        <w:t>b) Reasonableness.</w:t>
      </w:r>
      <w:r w:rsidRPr="001E2C80">
        <w:rPr>
          <w:rFonts w:eastAsia="Times New Roman" w:cstheme="minorHAnsi"/>
          <w:color w:val="000000"/>
        </w:rPr>
        <w:t xml:space="preserve"> The Offeror’s cost proposal will be evaluated to determine if it is reasonable. For a price to be reasonable, it must represent a price to the Government that a prudent person would pay in the conduct of competitive business. Normally, price reasonableness is established through cost and price analysis.</w:t>
      </w:r>
    </w:p>
    <w:p w14:paraId="3F4CB956" w14:textId="77777777"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color w:val="000000"/>
        </w:rPr>
        <w:t>To be considered reasonable, the Offeror’s cost estimate should be developed from applicable historic cost data. The Offeror should show that sound, rational judgment was used in deriving and applying cost methodologies. Appropriate narrative explanation and justification should be provided for critical cost elements. The overall estimate should be presented in a coherent, organized and systematic manner.</w:t>
      </w:r>
    </w:p>
    <w:p w14:paraId="51C6DFB4" w14:textId="2D7D4311"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color w:val="000000"/>
        </w:rPr>
        <w:t>Costs provided shall be clearly attributable to activities or materials as described by the Offeror. Costs should be broken down in the Cost Proposal Format. An optional template is located on the Members-Only RRPV website.</w:t>
      </w:r>
    </w:p>
    <w:p w14:paraId="2688C770" w14:textId="77777777" w:rsidR="004D506F" w:rsidRPr="001E2C80" w:rsidRDefault="004D506F" w:rsidP="000852CB">
      <w:pPr>
        <w:spacing w:before="100" w:beforeAutospacing="1" w:after="100" w:afterAutospacing="1" w:line="240" w:lineRule="auto"/>
        <w:ind w:left="720"/>
        <w:jc w:val="both"/>
        <w:rPr>
          <w:rFonts w:eastAsia="Times New Roman" w:cstheme="minorHAnsi"/>
          <w:color w:val="000000"/>
        </w:rPr>
      </w:pPr>
      <w:r w:rsidRPr="001E2C80">
        <w:rPr>
          <w:rFonts w:eastAsia="Times New Roman" w:cstheme="minorHAnsi"/>
          <w:b/>
          <w:bCs/>
          <w:color w:val="000000"/>
        </w:rPr>
        <w:t>c) Completeness.</w:t>
      </w:r>
      <w:r w:rsidRPr="001E2C80">
        <w:rPr>
          <w:rFonts w:eastAsia="Times New Roman" w:cstheme="minorHAnsi"/>
          <w:color w:val="000000"/>
        </w:rPr>
        <w:t xml:space="preserve"> The RRPV CMF will evaluate whether the proposal clearly and thoroughly documents the rationale supporting the proposed cost and is compliant with the requirements of the solicitation.</w:t>
      </w:r>
    </w:p>
    <w:p w14:paraId="634220BE" w14:textId="4284CA99" w:rsidR="004D506F" w:rsidRPr="001E2C80" w:rsidRDefault="004D506F" w:rsidP="002475AE">
      <w:pPr>
        <w:spacing w:before="100" w:beforeAutospacing="1" w:after="100" w:afterAutospacing="1" w:line="240" w:lineRule="auto"/>
        <w:jc w:val="both"/>
        <w:rPr>
          <w:rFonts w:eastAsia="Times New Roman" w:cstheme="minorHAnsi"/>
          <w:color w:val="000000"/>
        </w:rPr>
      </w:pPr>
      <w:r w:rsidRPr="001E2C80">
        <w:rPr>
          <w:rFonts w:eastAsia="Times New Roman" w:cstheme="minorHAnsi"/>
          <w:color w:val="000000"/>
        </w:rPr>
        <w:t>The proposal should clearly and thoroughly document the cost/price information supporting the proposed cost in sufficient detail and depth. The RRPV CMF will evaluate whether the Offeror’s cost proposal is complete with respect to the work proposed. The RRPV CMF will consider substantiation of proposed cost (i.e., supporting data and estimating rationale) for all elements.</w:t>
      </w:r>
    </w:p>
    <w:p w14:paraId="3D9FA62C" w14:textId="3BF97979" w:rsidR="004D506F" w:rsidRPr="001E2C80" w:rsidRDefault="004D506F" w:rsidP="7DDE3F0E">
      <w:pPr>
        <w:spacing w:beforeAutospacing="1" w:afterAutospacing="1" w:line="240" w:lineRule="auto"/>
        <w:jc w:val="both"/>
        <w:rPr>
          <w:rFonts w:eastAsia="Times New Roman" w:cstheme="minorHAnsi"/>
          <w:color w:val="000000" w:themeColor="text1"/>
        </w:rPr>
      </w:pPr>
      <w:r w:rsidRPr="001E2C80">
        <w:rPr>
          <w:rFonts w:eastAsia="Times New Roman" w:cstheme="minorHAnsi"/>
          <w:color w:val="000000" w:themeColor="text1"/>
        </w:rPr>
        <w:lastRenderedPageBreak/>
        <w:t xml:space="preserve">Rate and pricing information is required to properly perform the cost analysis of the proposal. If the Offeror is unwilling to provide this information in a timely manner, </w:t>
      </w:r>
      <w:r w:rsidR="70CB373A" w:rsidRPr="001E2C80">
        <w:rPr>
          <w:rFonts w:eastAsia="Times New Roman" w:cstheme="minorHAnsi"/>
          <w:color w:val="000000" w:themeColor="text1"/>
        </w:rPr>
        <w:t>the</w:t>
      </w:r>
      <w:r w:rsidRPr="001E2C80">
        <w:rPr>
          <w:rFonts w:eastAsia="Times New Roman" w:cstheme="minorHAnsi"/>
          <w:color w:val="000000" w:themeColor="text1"/>
        </w:rPr>
        <w:t xml:space="preserve"> proposal will </w:t>
      </w:r>
      <w:proofErr w:type="gramStart"/>
      <w:r w:rsidRPr="001E2C80">
        <w:rPr>
          <w:rFonts w:eastAsia="Times New Roman" w:cstheme="minorHAnsi"/>
          <w:color w:val="000000" w:themeColor="text1"/>
        </w:rPr>
        <w:t>be lacking</w:t>
      </w:r>
      <w:proofErr w:type="gramEnd"/>
      <w:r w:rsidRPr="001E2C80">
        <w:rPr>
          <w:rFonts w:eastAsia="Times New Roman" w:cstheme="minorHAnsi"/>
          <w:color w:val="000000" w:themeColor="text1"/>
        </w:rPr>
        <w:t xml:space="preserve"> information that is required </w:t>
      </w:r>
      <w:r w:rsidR="6CE96B9B" w:rsidRPr="001E2C80">
        <w:rPr>
          <w:rFonts w:eastAsia="Times New Roman" w:cstheme="minorHAnsi"/>
          <w:color w:val="000000" w:themeColor="text1"/>
        </w:rPr>
        <w:t xml:space="preserve">for proper </w:t>
      </w:r>
      <w:proofErr w:type="gramStart"/>
      <w:r w:rsidR="6CE96B9B" w:rsidRPr="001E2C80">
        <w:rPr>
          <w:rFonts w:eastAsia="Times New Roman" w:cstheme="minorHAnsi"/>
          <w:color w:val="000000" w:themeColor="text1"/>
        </w:rPr>
        <w:t>evaluation</w:t>
      </w:r>
      <w:proofErr w:type="gramEnd"/>
      <w:r w:rsidR="6CE96B9B" w:rsidRPr="001E2C80">
        <w:rPr>
          <w:rFonts w:eastAsia="Times New Roman" w:cstheme="minorHAnsi"/>
          <w:color w:val="000000" w:themeColor="text1"/>
        </w:rPr>
        <w:t xml:space="preserve"> </w:t>
      </w:r>
      <w:r w:rsidRPr="001E2C80">
        <w:rPr>
          <w:rFonts w:eastAsia="Times New Roman" w:cstheme="minorHAnsi"/>
          <w:color w:val="000000" w:themeColor="text1"/>
        </w:rPr>
        <w:t>and the proposal may not be selected for award.</w:t>
      </w:r>
    </w:p>
    <w:p w14:paraId="76C0A034" w14:textId="622BFAA6" w:rsidR="00F67B7A" w:rsidRPr="001E2C80" w:rsidRDefault="000D36A4" w:rsidP="00FF7DE9">
      <w:pPr>
        <w:pStyle w:val="Heading2"/>
      </w:pPr>
      <w:r w:rsidRPr="001E2C80">
        <w:t>5.</w:t>
      </w:r>
      <w:r w:rsidR="00BC5050" w:rsidRPr="001E2C80">
        <w:t xml:space="preserve">6 </w:t>
      </w:r>
      <w:r w:rsidR="00F67B7A" w:rsidRPr="001E2C80">
        <w:t>Best Value</w:t>
      </w:r>
      <w:bookmarkEnd w:id="65"/>
      <w:bookmarkEnd w:id="66"/>
      <w:r w:rsidR="00F67B7A" w:rsidRPr="001E2C80">
        <w:t xml:space="preserve"> </w:t>
      </w:r>
    </w:p>
    <w:p w14:paraId="56CEDA3C" w14:textId="2B19C453" w:rsidR="00F67B7A" w:rsidRPr="001E2C80" w:rsidRDefault="00F67B7A" w:rsidP="00735CEA">
      <w:pPr>
        <w:spacing w:after="0" w:line="240" w:lineRule="auto"/>
        <w:jc w:val="both"/>
        <w:rPr>
          <w:rFonts w:cstheme="minorHAnsi"/>
        </w:rPr>
      </w:pPr>
      <w:r w:rsidRPr="001E2C80">
        <w:rPr>
          <w:rFonts w:cstheme="minorHAnsi"/>
        </w:rPr>
        <w:t xml:space="preserve">The Government will conduct the source selection based on the evaluation criteria and ratings listed above. The overall award decision will be based upon a Best Value determination by considering and comparing factors in addition to cost or price. </w:t>
      </w:r>
      <w:r w:rsidR="00F33CB1" w:rsidRPr="001E2C80">
        <w:rPr>
          <w:rFonts w:cstheme="minorHAnsi"/>
        </w:rPr>
        <w:t xml:space="preserve">Funding recommendations </w:t>
      </w:r>
      <w:proofErr w:type="gramStart"/>
      <w:r w:rsidR="00F33CB1" w:rsidRPr="001E2C80">
        <w:rPr>
          <w:rFonts w:cstheme="minorHAnsi"/>
        </w:rPr>
        <w:t>depend</w:t>
      </w:r>
      <w:proofErr w:type="gramEnd"/>
      <w:r w:rsidR="00F33CB1" w:rsidRPr="001E2C80">
        <w:rPr>
          <w:rFonts w:cstheme="minorHAnsi"/>
        </w:rPr>
        <w:t xml:space="preserve"> on various factors and programmatic relevance. </w:t>
      </w:r>
      <w:r w:rsidRPr="001E2C80">
        <w:rPr>
          <w:rFonts w:cstheme="minorHAnsi"/>
        </w:rPr>
        <w:t xml:space="preserve">Based on the </w:t>
      </w:r>
      <w:r w:rsidR="00C453BA" w:rsidRPr="001E2C80">
        <w:rPr>
          <w:rFonts w:cstheme="minorHAnsi"/>
        </w:rPr>
        <w:t>evaluation</w:t>
      </w:r>
      <w:r w:rsidRPr="001E2C80">
        <w:rPr>
          <w:rFonts w:cstheme="minorHAnsi"/>
        </w:rPr>
        <w:t xml:space="preserve"> of the </w:t>
      </w:r>
      <w:r w:rsidR="00EA6FAC" w:rsidRPr="001E2C80">
        <w:rPr>
          <w:rFonts w:cstheme="minorHAnsi"/>
        </w:rPr>
        <w:t>Technical Approach, Relevant Experience, and Cost/Price</w:t>
      </w:r>
      <w:r w:rsidRPr="001E2C80">
        <w:rPr>
          <w:rFonts w:cstheme="minorHAnsi"/>
        </w:rPr>
        <w:t>, the Government reserves the right to negotiate and request changes to any or all parts of the SOW. Offerors will have the opportunity to concur with the requested changes, propose further changes and revise cost proposals, as necessary.</w:t>
      </w:r>
    </w:p>
    <w:p w14:paraId="589706A3" w14:textId="77777777" w:rsidR="00F67B7A" w:rsidRPr="001E2C80" w:rsidRDefault="00F67B7A" w:rsidP="00735CEA">
      <w:pPr>
        <w:spacing w:after="0" w:line="240" w:lineRule="auto"/>
        <w:jc w:val="both"/>
        <w:rPr>
          <w:rFonts w:cstheme="minorHAnsi"/>
        </w:rPr>
      </w:pPr>
    </w:p>
    <w:p w14:paraId="4CE1E21C" w14:textId="5E3454F1" w:rsidR="00B3396D" w:rsidRPr="001E2C80" w:rsidRDefault="00B3396D" w:rsidP="00735CEA">
      <w:pPr>
        <w:spacing w:after="0" w:line="240" w:lineRule="auto"/>
        <w:jc w:val="both"/>
        <w:rPr>
          <w:rFonts w:cstheme="minorHAnsi"/>
          <w:b/>
          <w:bCs/>
          <w:sz w:val="24"/>
          <w:szCs w:val="24"/>
        </w:rPr>
      </w:pPr>
      <w:r w:rsidRPr="001E2C80">
        <w:rPr>
          <w:rFonts w:cstheme="minorHAnsi"/>
          <w:b/>
          <w:bCs/>
          <w:sz w:val="24"/>
          <w:szCs w:val="24"/>
        </w:rPr>
        <w:t>5.</w:t>
      </w:r>
      <w:r w:rsidR="002378D6" w:rsidRPr="001E2C80">
        <w:rPr>
          <w:rFonts w:cstheme="minorHAnsi"/>
          <w:b/>
          <w:bCs/>
          <w:sz w:val="24"/>
          <w:szCs w:val="24"/>
        </w:rPr>
        <w:t>5</w:t>
      </w:r>
      <w:r w:rsidRPr="001E2C80">
        <w:rPr>
          <w:rFonts w:cstheme="minorHAnsi"/>
          <w:b/>
          <w:bCs/>
          <w:sz w:val="24"/>
          <w:szCs w:val="24"/>
        </w:rPr>
        <w:t xml:space="preserve"> Evaluation Results</w:t>
      </w:r>
    </w:p>
    <w:p w14:paraId="10AC18C0" w14:textId="3DD76AD8" w:rsidR="00B3396D" w:rsidRPr="001E2C80" w:rsidRDefault="00B3396D" w:rsidP="00735CEA">
      <w:pPr>
        <w:spacing w:after="0" w:line="240" w:lineRule="auto"/>
        <w:jc w:val="both"/>
        <w:rPr>
          <w:rFonts w:cstheme="minorHAnsi"/>
        </w:rPr>
      </w:pPr>
      <w:r w:rsidRPr="001E2C80">
        <w:rPr>
          <w:rFonts w:cstheme="minorHAnsi"/>
        </w:rPr>
        <w:t>Following the evaluation</w:t>
      </w:r>
      <w:r w:rsidR="00E60714" w:rsidRPr="001E2C80">
        <w:rPr>
          <w:rFonts w:cstheme="minorHAnsi"/>
        </w:rPr>
        <w:t xml:space="preserve"> of the Stage 2 proposals</w:t>
      </w:r>
      <w:r w:rsidRPr="001E2C80">
        <w:rPr>
          <w:rFonts w:cstheme="minorHAnsi"/>
        </w:rPr>
        <w:t>, the Source Selection Authority may</w:t>
      </w:r>
      <w:r w:rsidR="5BAD72A3" w:rsidRPr="001E2C80">
        <w:rPr>
          <w:rFonts w:cstheme="minorHAnsi"/>
        </w:rPr>
        <w:t xml:space="preserve"> recommend the following for the CMF’s consideration</w:t>
      </w:r>
      <w:r w:rsidRPr="001E2C80">
        <w:rPr>
          <w:rFonts w:cstheme="minorHAnsi"/>
        </w:rPr>
        <w:t>:</w:t>
      </w:r>
    </w:p>
    <w:p w14:paraId="319C6595" w14:textId="0046A47C" w:rsidR="00B3396D" w:rsidRPr="001E2C80" w:rsidRDefault="00B3396D" w:rsidP="00D8405E">
      <w:pPr>
        <w:pStyle w:val="p2"/>
        <w:numPr>
          <w:ilvl w:val="1"/>
          <w:numId w:val="2"/>
        </w:numPr>
        <w:ind w:left="1080"/>
        <w:rPr>
          <w:rStyle w:val="CommentTextChar"/>
          <w:rFonts w:asciiTheme="minorHAnsi" w:hAnsiTheme="minorHAnsi" w:cstheme="minorHAnsi"/>
          <w:iCs/>
          <w:sz w:val="22"/>
          <w:szCs w:val="22"/>
        </w:rPr>
      </w:pPr>
      <w:r w:rsidRPr="001E2C80">
        <w:rPr>
          <w:rStyle w:val="CommentTextChar"/>
          <w:rFonts w:asciiTheme="minorHAnsi" w:hAnsiTheme="minorHAnsi" w:cstheme="minorHAnsi"/>
          <w:iCs/>
          <w:sz w:val="22"/>
          <w:szCs w:val="22"/>
        </w:rPr>
        <w:t>Select the proposal (or some portion of the proposal) for award</w:t>
      </w:r>
      <w:r w:rsidR="00C0177C" w:rsidRPr="001E2C80">
        <w:rPr>
          <w:rStyle w:val="CommentTextChar"/>
          <w:rFonts w:asciiTheme="minorHAnsi" w:hAnsiTheme="minorHAnsi" w:cstheme="minorHAnsi"/>
          <w:iCs/>
          <w:sz w:val="22"/>
          <w:szCs w:val="22"/>
        </w:rPr>
        <w:t>;</w:t>
      </w:r>
    </w:p>
    <w:p w14:paraId="57F1DDC5" w14:textId="31F59307" w:rsidR="00B3396D" w:rsidRPr="001E2C80" w:rsidRDefault="00B3396D" w:rsidP="00D8405E">
      <w:pPr>
        <w:pStyle w:val="p2"/>
        <w:numPr>
          <w:ilvl w:val="1"/>
          <w:numId w:val="2"/>
        </w:numPr>
        <w:ind w:left="1080"/>
        <w:rPr>
          <w:rStyle w:val="CommentTextChar"/>
          <w:rFonts w:asciiTheme="minorHAnsi" w:hAnsiTheme="minorHAnsi" w:cstheme="minorHAnsi"/>
          <w:iCs/>
          <w:sz w:val="22"/>
          <w:szCs w:val="22"/>
        </w:rPr>
      </w:pPr>
      <w:r w:rsidRPr="001E2C80">
        <w:rPr>
          <w:rStyle w:val="CommentTextChar"/>
          <w:rFonts w:asciiTheme="minorHAnsi" w:hAnsiTheme="minorHAnsi" w:cstheme="minorHAnsi"/>
          <w:iCs/>
          <w:sz w:val="22"/>
          <w:szCs w:val="22"/>
        </w:rPr>
        <w:t>Place the proposal in the Basket; or</w:t>
      </w:r>
    </w:p>
    <w:p w14:paraId="74D5A3D5" w14:textId="77777777" w:rsidR="00B3396D" w:rsidRPr="001E2C80" w:rsidRDefault="00B3396D" w:rsidP="00D8405E">
      <w:pPr>
        <w:pStyle w:val="p2"/>
        <w:numPr>
          <w:ilvl w:val="1"/>
          <w:numId w:val="2"/>
        </w:numPr>
        <w:ind w:left="1080"/>
        <w:rPr>
          <w:rStyle w:val="CommentTextChar"/>
          <w:rFonts w:asciiTheme="minorHAnsi" w:hAnsiTheme="minorHAnsi" w:cstheme="minorHAnsi"/>
          <w:iCs/>
          <w:sz w:val="22"/>
          <w:szCs w:val="22"/>
        </w:rPr>
      </w:pPr>
      <w:r w:rsidRPr="001E2C80">
        <w:rPr>
          <w:rStyle w:val="CommentTextChar"/>
          <w:rFonts w:asciiTheme="minorHAnsi" w:hAnsiTheme="minorHAnsi" w:cstheme="minorHAnsi"/>
          <w:iCs/>
          <w:sz w:val="22"/>
          <w:szCs w:val="22"/>
        </w:rPr>
        <w:t>Reject the proposal (will not be considered for award and will not be placed in the Basket)</w:t>
      </w:r>
    </w:p>
    <w:p w14:paraId="053F4A27" w14:textId="77777777" w:rsidR="005D3CF3" w:rsidRPr="001E2C80" w:rsidRDefault="005D3CF3" w:rsidP="00735CEA">
      <w:pPr>
        <w:pStyle w:val="p2"/>
        <w:ind w:left="1080"/>
        <w:rPr>
          <w:rStyle w:val="CommentTextChar"/>
          <w:rFonts w:asciiTheme="minorHAnsi" w:hAnsiTheme="minorHAnsi" w:cstheme="minorHAnsi"/>
          <w:iCs/>
          <w:sz w:val="22"/>
          <w:szCs w:val="22"/>
        </w:rPr>
      </w:pPr>
    </w:p>
    <w:p w14:paraId="2C437425" w14:textId="77777777" w:rsidR="005D3CF3" w:rsidRPr="001E2C80" w:rsidRDefault="005D3CF3" w:rsidP="00735CEA">
      <w:pPr>
        <w:pStyle w:val="BodyText"/>
        <w:ind w:right="580"/>
        <w:rPr>
          <w:rFonts w:asciiTheme="minorHAnsi" w:eastAsia="Calibri" w:hAnsiTheme="minorHAnsi" w:cstheme="minorHAnsi"/>
          <w:i/>
          <w:sz w:val="22"/>
          <w:szCs w:val="22"/>
        </w:rPr>
      </w:pPr>
      <w:r w:rsidRPr="001E2C80">
        <w:rPr>
          <w:rFonts w:asciiTheme="minorHAnsi" w:eastAsia="Calibri" w:hAnsiTheme="minorHAnsi" w:cstheme="minorHAnsi"/>
          <w:i/>
          <w:sz w:val="22"/>
          <w:szCs w:val="22"/>
        </w:rPr>
        <w:t xml:space="preserve">The Government does not guarantee a minimum or maximum number of awards resulting from this solicitation. </w:t>
      </w:r>
    </w:p>
    <w:p w14:paraId="466247D4" w14:textId="77777777" w:rsidR="00B3396D" w:rsidRPr="001E2C80" w:rsidRDefault="00B3396D" w:rsidP="00735CEA">
      <w:pPr>
        <w:spacing w:after="0" w:line="240" w:lineRule="auto"/>
        <w:jc w:val="both"/>
        <w:rPr>
          <w:rFonts w:cstheme="minorHAnsi"/>
        </w:rPr>
      </w:pPr>
    </w:p>
    <w:p w14:paraId="1DCB4AA3" w14:textId="242B913A" w:rsidR="005F39DF" w:rsidRPr="001E2C80" w:rsidRDefault="000D36A4" w:rsidP="00FF7DE9">
      <w:pPr>
        <w:pStyle w:val="Heading2"/>
      </w:pPr>
      <w:bookmarkStart w:id="71" w:name="_Toc155648316"/>
      <w:r w:rsidRPr="001E2C80">
        <w:t>5.</w:t>
      </w:r>
      <w:r w:rsidR="00BC5050" w:rsidRPr="001E2C80">
        <w:t>7</w:t>
      </w:r>
      <w:r w:rsidR="00AD66AD" w:rsidRPr="001E2C80">
        <w:t xml:space="preserve"> </w:t>
      </w:r>
      <w:r w:rsidR="009F4AC3" w:rsidRPr="001E2C80">
        <w:t>Basket Provision</w:t>
      </w:r>
      <w:bookmarkEnd w:id="71"/>
    </w:p>
    <w:p w14:paraId="48DEAD32" w14:textId="2B6D0D9A" w:rsidR="00F16C02" w:rsidRPr="001E2C80" w:rsidRDefault="00F16C02" w:rsidP="00735CEA">
      <w:pPr>
        <w:jc w:val="both"/>
        <w:rPr>
          <w:rFonts w:cstheme="minorHAnsi"/>
        </w:rPr>
      </w:pPr>
      <w:bookmarkStart w:id="72" w:name="_Toc147923164"/>
      <w:bookmarkStart w:id="73" w:name="_Toc155648317"/>
      <w:r w:rsidRPr="001E2C80">
        <w:rPr>
          <w:rFonts w:cstheme="minorHAnsi"/>
        </w:rPr>
        <w:t>The electronic “Basket” is an innovative acquisition tool. Stage</w:t>
      </w:r>
      <w:r w:rsidR="00FF02E3" w:rsidRPr="001E2C80">
        <w:rPr>
          <w:rFonts w:cstheme="minorHAnsi"/>
        </w:rPr>
        <w:t xml:space="preserve"> </w:t>
      </w:r>
      <w:r w:rsidRPr="001E2C80">
        <w:rPr>
          <w:rFonts w:cstheme="minorHAnsi"/>
        </w:rPr>
        <w:t xml:space="preserve">2 </w:t>
      </w:r>
      <w:r w:rsidR="005B0B1B">
        <w:rPr>
          <w:rFonts w:cstheme="minorHAnsi"/>
        </w:rPr>
        <w:t>f</w:t>
      </w:r>
      <w:r w:rsidRPr="001E2C80">
        <w:rPr>
          <w:rFonts w:cstheme="minorHAnsi"/>
        </w:rPr>
        <w:t xml:space="preserve">ull </w:t>
      </w:r>
      <w:r w:rsidR="005B0B1B">
        <w:rPr>
          <w:rFonts w:cstheme="minorHAnsi"/>
        </w:rPr>
        <w:t>t</w:t>
      </w:r>
      <w:r w:rsidRPr="001E2C80">
        <w:rPr>
          <w:rFonts w:cstheme="minorHAnsi"/>
        </w:rPr>
        <w:t xml:space="preserve">echnical and </w:t>
      </w:r>
      <w:r w:rsidR="005B0B1B">
        <w:rPr>
          <w:rFonts w:cstheme="minorHAnsi"/>
        </w:rPr>
        <w:t>c</w:t>
      </w:r>
      <w:r w:rsidRPr="001E2C80">
        <w:rPr>
          <w:rFonts w:cstheme="minorHAnsi"/>
        </w:rPr>
        <w:t xml:space="preserve">ost </w:t>
      </w:r>
      <w:r w:rsidR="005B0B1B">
        <w:rPr>
          <w:rFonts w:cstheme="minorHAnsi"/>
        </w:rPr>
        <w:t>p</w:t>
      </w:r>
      <w:r w:rsidRPr="001E2C80">
        <w:rPr>
          <w:rFonts w:cstheme="minorHAnsi"/>
        </w:rPr>
        <w:t xml:space="preserve">roposals rated as Acceptable through Outstanding, but not immediately selected for award, </w:t>
      </w:r>
      <w:r w:rsidR="00036E7F" w:rsidRPr="001E2C80">
        <w:rPr>
          <w:rFonts w:cstheme="minorHAnsi"/>
        </w:rPr>
        <w:t>may</w:t>
      </w:r>
      <w:r w:rsidRPr="001E2C80">
        <w:rPr>
          <w:rFonts w:cstheme="minorHAnsi"/>
        </w:rPr>
        <w:t xml:space="preserve"> be placed in the Basket for 2 years and eligible for award during that time. Proposals rated as below Acceptable will not be placed in the Basket and will not be eligible for future award. If </w:t>
      </w:r>
      <w:proofErr w:type="gramStart"/>
      <w:r w:rsidRPr="001E2C80">
        <w:rPr>
          <w:rFonts w:cstheme="minorHAnsi"/>
        </w:rPr>
        <w:t>awarding</w:t>
      </w:r>
      <w:proofErr w:type="gramEnd"/>
      <w:r w:rsidRPr="001E2C80">
        <w:rPr>
          <w:rFonts w:cstheme="minorHAnsi"/>
        </w:rPr>
        <w:t xml:space="preserve"> </w:t>
      </w:r>
      <w:proofErr w:type="gramStart"/>
      <w:r w:rsidRPr="001E2C80">
        <w:rPr>
          <w:rFonts w:cstheme="minorHAnsi"/>
        </w:rPr>
        <w:t>from</w:t>
      </w:r>
      <w:proofErr w:type="gramEnd"/>
      <w:r w:rsidRPr="001E2C80">
        <w:rPr>
          <w:rFonts w:cstheme="minorHAnsi"/>
        </w:rPr>
        <w:t xml:space="preserve"> the Basket, the Government reserves the right to award whichever proposal best meets its needs.</w:t>
      </w:r>
    </w:p>
    <w:p w14:paraId="450A4990" w14:textId="4A4A3D6C" w:rsidR="00083B61" w:rsidRPr="001E2C80" w:rsidRDefault="00981132" w:rsidP="00D8405E">
      <w:pPr>
        <w:pStyle w:val="Heading1"/>
        <w:keepLines/>
        <w:widowControl w:val="0"/>
        <w:numPr>
          <w:ilvl w:val="0"/>
          <w:numId w:val="5"/>
        </w:numPr>
        <w:pBdr>
          <w:bottom w:val="single" w:sz="6" w:space="0" w:color="auto"/>
        </w:pBdr>
        <w:tabs>
          <w:tab w:val="left" w:pos="0"/>
          <w:tab w:val="left" w:pos="72"/>
          <w:tab w:val="left" w:pos="360"/>
          <w:tab w:val="center" w:pos="4320"/>
          <w:tab w:val="right" w:pos="8640"/>
        </w:tabs>
        <w:spacing w:before="120" w:after="120"/>
        <w:jc w:val="both"/>
        <w:rPr>
          <w:rFonts w:asciiTheme="minorHAnsi" w:eastAsia="MS Mincho" w:hAnsiTheme="minorHAnsi" w:cstheme="minorHAnsi"/>
          <w:sz w:val="32"/>
          <w:szCs w:val="32"/>
        </w:rPr>
      </w:pPr>
      <w:r w:rsidRPr="001E2C80">
        <w:rPr>
          <w:rFonts w:asciiTheme="minorHAnsi" w:eastAsia="MS Mincho" w:hAnsiTheme="minorHAnsi" w:cstheme="minorHAnsi"/>
          <w:sz w:val="32"/>
          <w:szCs w:val="32"/>
        </w:rPr>
        <w:t>Points of Contact</w:t>
      </w:r>
      <w:bookmarkEnd w:id="72"/>
      <w:bookmarkEnd w:id="73"/>
    </w:p>
    <w:p w14:paraId="2D7F6F31" w14:textId="7409ADAA" w:rsidR="00BE1A14" w:rsidRPr="001E2C80" w:rsidRDefault="00981132" w:rsidP="00735CEA">
      <w:pPr>
        <w:keepNext/>
        <w:keepLines/>
        <w:tabs>
          <w:tab w:val="left" w:pos="0"/>
        </w:tabs>
        <w:spacing w:after="0" w:line="240" w:lineRule="auto"/>
        <w:jc w:val="both"/>
        <w:rPr>
          <w:rFonts w:cstheme="minorHAnsi"/>
        </w:rPr>
      </w:pPr>
      <w:bookmarkStart w:id="74" w:name="_Hlk152156009"/>
      <w:r w:rsidRPr="001E2C80">
        <w:rPr>
          <w:rFonts w:cstheme="minorHAnsi"/>
        </w:rPr>
        <w:t xml:space="preserve">Questions related to this RPP should be directed to </w:t>
      </w:r>
      <w:r w:rsidR="00865D58" w:rsidRPr="001E2C80">
        <w:rPr>
          <w:rFonts w:cstheme="minorHAnsi"/>
        </w:rPr>
        <w:t xml:space="preserve">Ms. </w:t>
      </w:r>
      <w:r w:rsidR="003C71A6" w:rsidRPr="001E2C80">
        <w:rPr>
          <w:rFonts w:cstheme="minorHAnsi"/>
        </w:rPr>
        <w:t>Kathy Garee</w:t>
      </w:r>
      <w:r w:rsidR="00865D58" w:rsidRPr="001E2C80">
        <w:rPr>
          <w:rFonts w:cstheme="minorHAnsi"/>
        </w:rPr>
        <w:t xml:space="preserve"> (</w:t>
      </w:r>
      <w:hyperlink r:id="rId23" w:history="1">
        <w:r w:rsidR="0074189F" w:rsidRPr="001E2C80">
          <w:rPr>
            <w:rStyle w:val="Hyperlink"/>
            <w:rFonts w:cstheme="minorHAnsi"/>
          </w:rPr>
          <w:t>rrpv-contracts@ati.org</w:t>
        </w:r>
      </w:hyperlink>
      <w:r w:rsidR="00865D58" w:rsidRPr="001E2C80">
        <w:rPr>
          <w:rFonts w:cstheme="minorHAnsi"/>
        </w:rPr>
        <w:t>)</w:t>
      </w:r>
      <w:r w:rsidR="00D844B0" w:rsidRPr="001E2C80">
        <w:rPr>
          <w:rFonts w:cstheme="minorHAnsi"/>
        </w:rPr>
        <w:t>.</w:t>
      </w:r>
      <w:r w:rsidR="00637620" w:rsidRPr="001E2C80">
        <w:rPr>
          <w:rFonts w:cstheme="minorHAnsi"/>
        </w:rPr>
        <w:t xml:space="preserve"> </w:t>
      </w:r>
    </w:p>
    <w:p w14:paraId="1312C875" w14:textId="77777777" w:rsidR="00BE1A14" w:rsidRPr="001E2C80" w:rsidRDefault="00BE1A14" w:rsidP="00735CEA">
      <w:pPr>
        <w:keepNext/>
        <w:keepLines/>
        <w:tabs>
          <w:tab w:val="left" w:pos="0"/>
        </w:tabs>
        <w:spacing w:after="0" w:line="240" w:lineRule="auto"/>
        <w:jc w:val="both"/>
        <w:rPr>
          <w:rFonts w:cstheme="minorHAnsi"/>
        </w:rPr>
      </w:pPr>
    </w:p>
    <w:p w14:paraId="2340649C" w14:textId="79487625" w:rsidR="00043955" w:rsidRPr="001E2C80" w:rsidRDefault="00043955" w:rsidP="00735CEA">
      <w:pPr>
        <w:keepNext/>
        <w:keepLines/>
        <w:tabs>
          <w:tab w:val="left" w:pos="0"/>
        </w:tabs>
        <w:spacing w:after="0" w:line="240" w:lineRule="auto"/>
        <w:jc w:val="both"/>
        <w:rPr>
          <w:rFonts w:cstheme="minorHAnsi"/>
        </w:rPr>
      </w:pPr>
      <w:r w:rsidRPr="001E2C80">
        <w:rPr>
          <w:rFonts w:cstheme="minorHAnsi"/>
        </w:rPr>
        <w:t>All technical questions must be submitted by</w:t>
      </w:r>
      <w:r w:rsidR="00036E7F" w:rsidRPr="001E2C80">
        <w:rPr>
          <w:rFonts w:cstheme="minorHAnsi"/>
        </w:rPr>
        <w:t xml:space="preserve"> 12pm ET</w:t>
      </w:r>
      <w:r w:rsidRPr="001E2C80">
        <w:rPr>
          <w:rFonts w:cstheme="minorHAnsi"/>
        </w:rPr>
        <w:t xml:space="preserve"> </w:t>
      </w:r>
      <w:r w:rsidR="00D97FF9">
        <w:rPr>
          <w:rFonts w:cstheme="minorHAnsi"/>
        </w:rPr>
        <w:t>on 04 September 2026,</w:t>
      </w:r>
      <w:r w:rsidRPr="001E2C80">
        <w:rPr>
          <w:rFonts w:cstheme="minorHAnsi"/>
          <w:b/>
          <w:bCs/>
        </w:rPr>
        <w:t xml:space="preserve"> </w:t>
      </w:r>
      <w:r w:rsidRPr="001E2C80">
        <w:rPr>
          <w:rFonts w:cstheme="minorHAnsi"/>
        </w:rPr>
        <w:t xml:space="preserve">to allow for Government response. The Government will respond to questions at its discretion. All questions and responses will be posted to the RRPV Solicitation webpage </w:t>
      </w:r>
      <w:hyperlink r:id="rId24" w:history="1">
        <w:r w:rsidR="00F246C9" w:rsidRPr="001E2C80">
          <w:rPr>
            <w:rStyle w:val="Hyperlink"/>
            <w:rFonts w:cstheme="minorHAnsi"/>
          </w:rPr>
          <w:t>https://www.rrpv.org/opportunities/</w:t>
        </w:r>
      </w:hyperlink>
      <w:r w:rsidR="00F246C9" w:rsidRPr="001E2C80">
        <w:rPr>
          <w:rFonts w:cstheme="minorHAnsi"/>
        </w:rPr>
        <w:t>.</w:t>
      </w:r>
      <w:r w:rsidR="009E1FF3" w:rsidRPr="001E2C80">
        <w:rPr>
          <w:rFonts w:cstheme="minorHAnsi"/>
        </w:rPr>
        <w:t xml:space="preserve"> Questions received after the stated deadline are not guaranteed a response. </w:t>
      </w:r>
    </w:p>
    <w:p w14:paraId="013D77E1" w14:textId="77777777" w:rsidR="000D36A4" w:rsidRPr="001E2C80" w:rsidRDefault="000D36A4" w:rsidP="00735CEA">
      <w:pPr>
        <w:spacing w:after="0" w:line="240" w:lineRule="auto"/>
        <w:jc w:val="both"/>
        <w:rPr>
          <w:rFonts w:cstheme="minorHAnsi"/>
        </w:rPr>
      </w:pPr>
    </w:p>
    <w:bookmarkEnd w:id="74"/>
    <w:p w14:paraId="64E85B3A" w14:textId="15AA6DCB" w:rsidR="00A94C70" w:rsidRPr="001E2C80" w:rsidRDefault="00EA4D62" w:rsidP="0076357D">
      <w:pPr>
        <w:spacing w:after="0" w:line="240" w:lineRule="auto"/>
        <w:jc w:val="both"/>
        <w:rPr>
          <w:rFonts w:eastAsia="MS Mincho" w:cstheme="minorHAnsi"/>
          <w:b/>
          <w:bCs/>
          <w:smallCaps/>
          <w:sz w:val="32"/>
          <w:szCs w:val="20"/>
        </w:rPr>
      </w:pPr>
      <w:r w:rsidRPr="001E2C80">
        <w:rPr>
          <w:rFonts w:cstheme="minorHAnsi"/>
          <w:b/>
          <w:bCs/>
        </w:rPr>
        <w:t xml:space="preserve">Once an Offeror has submitted a </w:t>
      </w:r>
      <w:r w:rsidR="00D650E3" w:rsidRPr="001E2C80">
        <w:rPr>
          <w:rFonts w:cstheme="minorHAnsi"/>
          <w:b/>
          <w:bCs/>
        </w:rPr>
        <w:t>submission under this RPP</w:t>
      </w:r>
      <w:r w:rsidRPr="001E2C80">
        <w:rPr>
          <w:rFonts w:cstheme="minorHAnsi"/>
          <w:b/>
          <w:bCs/>
        </w:rPr>
        <w:t xml:space="preserve">, the Government and the </w:t>
      </w:r>
      <w:r w:rsidR="00606D85" w:rsidRPr="001E2C80">
        <w:rPr>
          <w:rFonts w:cstheme="minorHAnsi"/>
          <w:b/>
          <w:bCs/>
        </w:rPr>
        <w:t xml:space="preserve">RRPV </w:t>
      </w:r>
      <w:r w:rsidRPr="001E2C80">
        <w:rPr>
          <w:rFonts w:cstheme="minorHAnsi"/>
          <w:b/>
          <w:bCs/>
        </w:rPr>
        <w:t>CM</w:t>
      </w:r>
      <w:r w:rsidR="47908DD8" w:rsidRPr="001E2C80">
        <w:rPr>
          <w:rFonts w:cstheme="minorHAnsi"/>
          <w:b/>
          <w:bCs/>
        </w:rPr>
        <w:t>F</w:t>
      </w:r>
      <w:r w:rsidRPr="001E2C80">
        <w:rPr>
          <w:rFonts w:cstheme="minorHAnsi"/>
          <w:b/>
          <w:bCs/>
        </w:rPr>
        <w:t xml:space="preserve"> will not discuss evaluation/status until the evaluation results have been provided to the Offerors</w:t>
      </w:r>
      <w:r w:rsidR="00313B97" w:rsidRPr="001E2C80">
        <w:rPr>
          <w:rFonts w:cstheme="minorHAnsi"/>
          <w:b/>
          <w:bCs/>
        </w:rPr>
        <w:t>.</w:t>
      </w:r>
      <w:r w:rsidR="001F39B0" w:rsidRPr="001E2C80">
        <w:rPr>
          <w:rFonts w:cstheme="minorHAnsi"/>
          <w:b/>
          <w:bCs/>
        </w:rPr>
        <w:t xml:space="preserve"> </w:t>
      </w:r>
      <w:bookmarkStart w:id="75" w:name="_Toc147923166"/>
      <w:bookmarkStart w:id="76" w:name="_Toc155648318"/>
      <w:r w:rsidR="00A94C70" w:rsidRPr="001E2C80">
        <w:rPr>
          <w:rFonts w:eastAsia="MS Mincho" w:cstheme="minorHAnsi"/>
          <w:b/>
          <w:bCs/>
          <w:smallCaps/>
          <w:sz w:val="32"/>
          <w:szCs w:val="20"/>
        </w:rPr>
        <w:br w:type="page"/>
      </w:r>
    </w:p>
    <w:p w14:paraId="5DFD9980" w14:textId="4DF00C97" w:rsidR="00B70E83" w:rsidRPr="001E2C80" w:rsidRDefault="00B70E83" w:rsidP="00B70E83">
      <w:pPr>
        <w:keepNext/>
        <w:widowControl w:val="0"/>
        <w:pBdr>
          <w:bottom w:val="single" w:sz="6" w:space="1" w:color="auto"/>
        </w:pBdr>
        <w:tabs>
          <w:tab w:val="left" w:pos="0"/>
          <w:tab w:val="left" w:pos="72"/>
          <w:tab w:val="left" w:pos="360"/>
          <w:tab w:val="center" w:pos="4320"/>
          <w:tab w:val="right" w:pos="8640"/>
        </w:tabs>
        <w:spacing w:before="120" w:after="120" w:line="240" w:lineRule="auto"/>
        <w:ind w:left="360" w:hanging="360"/>
        <w:jc w:val="both"/>
        <w:outlineLvl w:val="0"/>
        <w:rPr>
          <w:rFonts w:eastAsia="MS Mincho" w:cstheme="minorHAnsi"/>
          <w:b/>
          <w:bCs/>
          <w:smallCaps/>
          <w:sz w:val="32"/>
          <w:szCs w:val="20"/>
        </w:rPr>
      </w:pPr>
      <w:r w:rsidRPr="001E2C80">
        <w:rPr>
          <w:rFonts w:eastAsia="MS Mincho" w:cstheme="minorHAnsi"/>
          <w:b/>
          <w:bCs/>
          <w:smallCaps/>
          <w:sz w:val="32"/>
          <w:szCs w:val="20"/>
        </w:rPr>
        <w:lastRenderedPageBreak/>
        <w:t xml:space="preserve">Attachment 1 – </w:t>
      </w:r>
      <w:bookmarkEnd w:id="75"/>
      <w:r w:rsidRPr="001E2C80">
        <w:rPr>
          <w:rFonts w:eastAsia="MS Mincho" w:cstheme="minorHAnsi"/>
          <w:b/>
          <w:bCs/>
          <w:smallCaps/>
          <w:sz w:val="32"/>
          <w:szCs w:val="32"/>
        </w:rPr>
        <w:t>Abstract Template</w:t>
      </w:r>
      <w:bookmarkEnd w:id="76"/>
    </w:p>
    <w:p w14:paraId="64F6AE45" w14:textId="77777777" w:rsidR="00B70E83" w:rsidRPr="001E2C80" w:rsidRDefault="00B70E83" w:rsidP="00B70E83">
      <w:pPr>
        <w:keepNext/>
        <w:keepLines/>
        <w:spacing w:before="40" w:after="0" w:line="256" w:lineRule="auto"/>
        <w:jc w:val="both"/>
        <w:outlineLvl w:val="3"/>
        <w:rPr>
          <w:rFonts w:eastAsia="MS Gothic" w:cstheme="minorHAnsi"/>
          <w:b/>
          <w:bCs/>
          <w:i/>
          <w:iCs/>
          <w:sz w:val="24"/>
          <w:szCs w:val="24"/>
        </w:rPr>
      </w:pPr>
      <w:bookmarkStart w:id="77" w:name="_Toc507227810"/>
      <w:bookmarkStart w:id="78" w:name="_Toc204479636"/>
      <w:bookmarkStart w:id="79" w:name="_Toc445908027"/>
      <w:bookmarkStart w:id="80" w:name="_Toc445910665"/>
      <w:bookmarkStart w:id="81" w:name="_Toc90975042"/>
      <w:r w:rsidRPr="001E2C80">
        <w:rPr>
          <w:rFonts w:eastAsia="MS Gothic" w:cstheme="minorHAnsi"/>
          <w:b/>
          <w:bCs/>
          <w:i/>
          <w:iCs/>
          <w:sz w:val="24"/>
          <w:szCs w:val="24"/>
        </w:rPr>
        <w:t>General Instructions</w:t>
      </w:r>
      <w:bookmarkEnd w:id="77"/>
      <w:bookmarkEnd w:id="78"/>
      <w:bookmarkEnd w:id="79"/>
      <w:bookmarkEnd w:id="80"/>
      <w:bookmarkEnd w:id="81"/>
      <w:r w:rsidRPr="001E2C80">
        <w:rPr>
          <w:rFonts w:eastAsia="MS Gothic" w:cstheme="minorHAnsi"/>
          <w:b/>
          <w:bCs/>
          <w:i/>
          <w:iCs/>
          <w:sz w:val="24"/>
          <w:szCs w:val="24"/>
        </w:rPr>
        <w:t xml:space="preserve"> </w:t>
      </w:r>
    </w:p>
    <w:p w14:paraId="2F0FDDA0" w14:textId="4E11384C" w:rsidR="00EB73E9" w:rsidRPr="001E2C80" w:rsidRDefault="00B70E83" w:rsidP="00B70E83">
      <w:pPr>
        <w:spacing w:line="256" w:lineRule="auto"/>
        <w:jc w:val="both"/>
        <w:rPr>
          <w:rFonts w:eastAsia="Calibri" w:cstheme="minorHAnsi"/>
          <w:sz w:val="24"/>
          <w:szCs w:val="24"/>
        </w:rPr>
      </w:pPr>
      <w:r w:rsidRPr="001E2C80">
        <w:rPr>
          <w:rFonts w:eastAsia="MS Mincho" w:cstheme="minorHAnsi"/>
          <w:sz w:val="24"/>
          <w:szCs w:val="24"/>
        </w:rPr>
        <w:t xml:space="preserve">The Abstract must address the technical requirements described in the RPP in sufficient detail to permit evaluation from a technical perspective in accordance with the evaluation factors set forth in the </w:t>
      </w:r>
      <w:r w:rsidRPr="001E2C80">
        <w:rPr>
          <w:rFonts w:eastAsia="Calibri" w:cstheme="minorHAnsi"/>
          <w:sz w:val="24"/>
          <w:szCs w:val="24"/>
        </w:rPr>
        <w:t>RPP</w:t>
      </w:r>
      <w:r w:rsidRPr="001E2C80">
        <w:rPr>
          <w:rFonts w:eastAsia="MS Mincho" w:cstheme="minorHAnsi"/>
          <w:sz w:val="24"/>
          <w:szCs w:val="24"/>
        </w:rPr>
        <w:t xml:space="preserve">. </w:t>
      </w:r>
      <w:r w:rsidRPr="001E2C80">
        <w:rPr>
          <w:rFonts w:eastAsia="Calibri" w:cstheme="minorHAnsi"/>
          <w:sz w:val="24"/>
          <w:szCs w:val="24"/>
        </w:rPr>
        <w:t xml:space="preserve">Offerors are strongly encouraged to use pictures and graphics to succinctly represent proposed ideas, organization, etc.  </w:t>
      </w:r>
    </w:p>
    <w:p w14:paraId="1EB1CC7A" w14:textId="3FE0D4AC" w:rsidR="00B70E83" w:rsidRPr="001E2C80" w:rsidRDefault="00B70E83" w:rsidP="00B70E83">
      <w:pPr>
        <w:spacing w:line="256" w:lineRule="auto"/>
        <w:jc w:val="both"/>
        <w:rPr>
          <w:rFonts w:eastAsia="Calibri" w:cstheme="minorHAnsi"/>
          <w:sz w:val="24"/>
          <w:szCs w:val="24"/>
        </w:rPr>
      </w:pPr>
      <w:r w:rsidRPr="001E2C80">
        <w:rPr>
          <w:rFonts w:eastAsia="Calibri" w:cstheme="minorHAnsi"/>
          <w:sz w:val="24"/>
          <w:szCs w:val="24"/>
        </w:rPr>
        <w:t xml:space="preserve">The Abstract shall be limited to </w:t>
      </w:r>
      <w:r w:rsidRPr="001E2C80">
        <w:rPr>
          <w:rFonts w:eastAsia="Calibri" w:cstheme="minorHAnsi"/>
          <w:sz w:val="24"/>
          <w:szCs w:val="24"/>
          <w:u w:val="single"/>
        </w:rPr>
        <w:t>5 pages</w:t>
      </w:r>
      <w:r w:rsidR="000A3913" w:rsidRPr="001E2C80">
        <w:rPr>
          <w:rFonts w:eastAsia="Calibri" w:cstheme="minorHAnsi"/>
          <w:sz w:val="24"/>
          <w:szCs w:val="24"/>
          <w:u w:val="single"/>
        </w:rPr>
        <w:t xml:space="preserve"> </w:t>
      </w:r>
      <w:r w:rsidR="00B02156" w:rsidRPr="001E2C80">
        <w:rPr>
          <w:rFonts w:eastAsia="Calibri" w:cstheme="minorHAnsi"/>
          <w:sz w:val="24"/>
          <w:szCs w:val="24"/>
        </w:rPr>
        <w:t>(6</w:t>
      </w:r>
      <w:r w:rsidR="00673005" w:rsidRPr="001E2C80">
        <w:rPr>
          <w:rFonts w:eastAsia="Calibri" w:cstheme="minorHAnsi"/>
          <w:sz w:val="24"/>
          <w:szCs w:val="24"/>
        </w:rPr>
        <w:t xml:space="preserve"> pages</w:t>
      </w:r>
      <w:r w:rsidR="00B02156" w:rsidRPr="001E2C80">
        <w:rPr>
          <w:rFonts w:eastAsia="Calibri" w:cstheme="minorHAnsi"/>
          <w:sz w:val="24"/>
          <w:szCs w:val="24"/>
        </w:rPr>
        <w:t xml:space="preserve"> if Teaming, is applicable) </w:t>
      </w:r>
      <w:r w:rsidR="000A3913" w:rsidRPr="001E2C80">
        <w:rPr>
          <w:rFonts w:eastAsia="Calibri" w:cstheme="minorHAnsi"/>
          <w:sz w:val="24"/>
          <w:szCs w:val="24"/>
        </w:rPr>
        <w:t>and Quad Chart limited to</w:t>
      </w:r>
      <w:r w:rsidR="000A3913" w:rsidRPr="001E2C80">
        <w:rPr>
          <w:rFonts w:eastAsia="Calibri" w:cstheme="minorHAnsi"/>
          <w:sz w:val="24"/>
          <w:szCs w:val="24"/>
          <w:u w:val="single"/>
        </w:rPr>
        <w:t xml:space="preserve"> 1 page</w:t>
      </w:r>
      <w:r w:rsidR="0039579C" w:rsidRPr="001E2C80">
        <w:rPr>
          <w:rFonts w:eastAsia="Calibri" w:cstheme="minorHAnsi"/>
          <w:sz w:val="24"/>
          <w:szCs w:val="24"/>
        </w:rPr>
        <w:t>; however, th</w:t>
      </w:r>
      <w:r w:rsidR="0053093C" w:rsidRPr="001E2C80">
        <w:rPr>
          <w:rFonts w:eastAsia="Calibri" w:cstheme="minorHAnsi"/>
          <w:sz w:val="24"/>
          <w:szCs w:val="24"/>
        </w:rPr>
        <w:t>e Cover Page and the</w:t>
      </w:r>
      <w:r w:rsidR="0039579C" w:rsidRPr="001E2C80">
        <w:rPr>
          <w:rFonts w:eastAsia="Calibri" w:cstheme="minorHAnsi"/>
          <w:sz w:val="24"/>
          <w:szCs w:val="24"/>
        </w:rPr>
        <w:t xml:space="preserve"> Data Rights Assertions </w:t>
      </w:r>
      <w:r w:rsidR="0053093C" w:rsidRPr="001E2C80">
        <w:rPr>
          <w:rFonts w:eastAsia="Calibri" w:cstheme="minorHAnsi"/>
          <w:sz w:val="24"/>
          <w:szCs w:val="24"/>
        </w:rPr>
        <w:t>are</w:t>
      </w:r>
      <w:r w:rsidR="0039579C" w:rsidRPr="001E2C80">
        <w:rPr>
          <w:rFonts w:eastAsia="Calibri" w:cstheme="minorHAnsi"/>
          <w:sz w:val="24"/>
          <w:szCs w:val="24"/>
        </w:rPr>
        <w:t xml:space="preserve"> not included in the page count</w:t>
      </w:r>
      <w:r w:rsidRPr="001E2C80">
        <w:rPr>
          <w:rFonts w:eastAsia="Calibri" w:cstheme="minorHAnsi"/>
          <w:sz w:val="24"/>
          <w:szCs w:val="24"/>
        </w:rPr>
        <w:t xml:space="preserve">. Pages </w:t>
      </w:r>
      <w:proofErr w:type="gramStart"/>
      <w:r w:rsidRPr="001E2C80">
        <w:rPr>
          <w:rFonts w:eastAsia="Calibri" w:cstheme="minorHAnsi"/>
          <w:sz w:val="24"/>
          <w:szCs w:val="24"/>
        </w:rPr>
        <w:t>in excess of</w:t>
      </w:r>
      <w:proofErr w:type="gramEnd"/>
      <w:r w:rsidRPr="001E2C80">
        <w:rPr>
          <w:rFonts w:eastAsia="Calibri" w:cstheme="minorHAnsi"/>
          <w:sz w:val="24"/>
          <w:szCs w:val="24"/>
        </w:rPr>
        <w:t xml:space="preserve"> this limitation may not be considered</w:t>
      </w:r>
      <w:r w:rsidRPr="001E2C80">
        <w:rPr>
          <w:rFonts w:eastAsia="Calibri" w:cstheme="minorHAnsi"/>
          <w:b/>
          <w:sz w:val="24"/>
          <w:szCs w:val="24"/>
        </w:rPr>
        <w:t xml:space="preserve">. </w:t>
      </w:r>
      <w:r w:rsidRPr="001E2C80">
        <w:rPr>
          <w:rFonts w:eastAsia="Calibri" w:cstheme="minorHAnsi"/>
          <w:sz w:val="24"/>
          <w:szCs w:val="24"/>
        </w:rPr>
        <w:t>Offerors are advised that the number of pages should be</w:t>
      </w:r>
      <w:r w:rsidRPr="001E2C80">
        <w:rPr>
          <w:rFonts w:eastAsia="Calibri" w:cstheme="minorHAnsi"/>
          <w:color w:val="0000FF"/>
          <w:sz w:val="24"/>
          <w:szCs w:val="24"/>
        </w:rPr>
        <w:t xml:space="preserve"> </w:t>
      </w:r>
      <w:r w:rsidRPr="001E2C80">
        <w:rPr>
          <w:rFonts w:eastAsia="Calibri" w:cstheme="minorHAnsi"/>
          <w:sz w:val="24"/>
          <w:szCs w:val="24"/>
        </w:rPr>
        <w:t>commensurate with the degree of complexity</w:t>
      </w:r>
      <w:r w:rsidRPr="001E2C80">
        <w:rPr>
          <w:rFonts w:eastAsia="Calibri" w:cstheme="minorHAnsi"/>
          <w:color w:val="0000FF"/>
          <w:sz w:val="24"/>
          <w:szCs w:val="24"/>
        </w:rPr>
        <w:t xml:space="preserve"> </w:t>
      </w:r>
      <w:r w:rsidRPr="001E2C80">
        <w:rPr>
          <w:rFonts w:eastAsia="Calibri" w:cstheme="minorHAnsi"/>
          <w:sz w:val="24"/>
          <w:szCs w:val="24"/>
        </w:rPr>
        <w:t xml:space="preserve">of the proposed effort. </w:t>
      </w:r>
    </w:p>
    <w:p w14:paraId="49B5ECB5" w14:textId="77777777" w:rsidR="00EB73E9" w:rsidRPr="001E2C80" w:rsidRDefault="00EB73E9" w:rsidP="00EB73E9">
      <w:pPr>
        <w:spacing w:line="256" w:lineRule="auto"/>
        <w:jc w:val="both"/>
        <w:rPr>
          <w:rFonts w:eastAsia="Calibri" w:cstheme="minorHAnsi"/>
          <w:sz w:val="24"/>
          <w:szCs w:val="24"/>
        </w:rPr>
      </w:pPr>
      <w:r w:rsidRPr="001E2C80">
        <w:rPr>
          <w:rFonts w:eastAsia="Calibri" w:cstheme="minorHAnsi"/>
          <w:sz w:val="24"/>
          <w:szCs w:val="24"/>
        </w:rPr>
        <w:t>The following formatting requirements apply:</w:t>
      </w:r>
    </w:p>
    <w:p w14:paraId="6346AC60" w14:textId="77777777" w:rsidR="00EB73E9" w:rsidRPr="001E2C80" w:rsidRDefault="00EB73E9" w:rsidP="00D8405E">
      <w:pPr>
        <w:numPr>
          <w:ilvl w:val="0"/>
          <w:numId w:val="7"/>
        </w:numPr>
        <w:spacing w:line="256" w:lineRule="auto"/>
        <w:jc w:val="both"/>
        <w:rPr>
          <w:rFonts w:eastAsia="Calibri" w:cstheme="minorHAnsi"/>
          <w:bCs/>
          <w:sz w:val="24"/>
          <w:szCs w:val="24"/>
        </w:rPr>
      </w:pPr>
      <w:r w:rsidRPr="001E2C80">
        <w:rPr>
          <w:rFonts w:eastAsia="Calibri" w:cstheme="minorHAnsi"/>
          <w:bCs/>
          <w:sz w:val="24"/>
          <w:szCs w:val="24"/>
        </w:rPr>
        <w:t xml:space="preserve">12-point font (or larger), single-spaced, single-sided, 8.5 by 11 inches </w:t>
      </w:r>
    </w:p>
    <w:p w14:paraId="294FC9CD" w14:textId="77777777" w:rsidR="00EB73E9" w:rsidRPr="001E2C80" w:rsidRDefault="00EB73E9" w:rsidP="00D8405E">
      <w:pPr>
        <w:numPr>
          <w:ilvl w:val="0"/>
          <w:numId w:val="7"/>
        </w:numPr>
        <w:spacing w:line="256" w:lineRule="auto"/>
        <w:jc w:val="both"/>
        <w:rPr>
          <w:rFonts w:eastAsia="Calibri" w:cstheme="minorHAnsi"/>
          <w:bCs/>
          <w:sz w:val="24"/>
          <w:szCs w:val="24"/>
        </w:rPr>
      </w:pPr>
      <w:r w:rsidRPr="001E2C80">
        <w:rPr>
          <w:rFonts w:eastAsia="Calibri" w:cstheme="minorHAnsi"/>
          <w:bCs/>
          <w:sz w:val="24"/>
          <w:szCs w:val="24"/>
        </w:rPr>
        <w:t>Smaller type may be used in figures and tables, but must be 8-point font (or larger)</w:t>
      </w:r>
    </w:p>
    <w:p w14:paraId="74FD78AA" w14:textId="77777777" w:rsidR="00EB73E9" w:rsidRPr="001E2C80" w:rsidRDefault="00EB73E9" w:rsidP="00D8405E">
      <w:pPr>
        <w:numPr>
          <w:ilvl w:val="0"/>
          <w:numId w:val="7"/>
        </w:numPr>
        <w:spacing w:line="256" w:lineRule="auto"/>
        <w:jc w:val="both"/>
        <w:rPr>
          <w:rFonts w:eastAsia="Calibri" w:cstheme="minorHAnsi"/>
          <w:bCs/>
          <w:sz w:val="24"/>
          <w:szCs w:val="24"/>
        </w:rPr>
      </w:pPr>
      <w:r w:rsidRPr="001E2C80">
        <w:rPr>
          <w:rFonts w:eastAsia="Calibri" w:cstheme="minorHAnsi"/>
          <w:bCs/>
          <w:sz w:val="24"/>
          <w:szCs w:val="24"/>
        </w:rPr>
        <w:t>Margins on all sides (top, bottom, left, and right) should be at least 1-inch</w:t>
      </w:r>
    </w:p>
    <w:p w14:paraId="3B0AFEA1" w14:textId="77777777" w:rsidR="00EB73E9" w:rsidRPr="001E2C80" w:rsidRDefault="00EB73E9" w:rsidP="00D8405E">
      <w:pPr>
        <w:numPr>
          <w:ilvl w:val="0"/>
          <w:numId w:val="7"/>
        </w:numPr>
        <w:spacing w:line="256" w:lineRule="auto"/>
        <w:jc w:val="both"/>
        <w:rPr>
          <w:rFonts w:eastAsia="Calibri" w:cstheme="minorHAnsi"/>
          <w:sz w:val="24"/>
          <w:szCs w:val="24"/>
        </w:rPr>
      </w:pPr>
      <w:r w:rsidRPr="001E2C80">
        <w:rPr>
          <w:rFonts w:eastAsia="Calibri" w:cstheme="minorHAnsi"/>
          <w:sz w:val="24"/>
          <w:szCs w:val="24"/>
        </w:rPr>
        <w:t xml:space="preserve">Submit files in Microsoft Word, Adobe Acrobat (PDF – portable and searchable document format) formats. ZIP files and other application formats are not acceptable. All files must be print-capable and without a password required. Filenames shall contain the appropriate filename extension </w:t>
      </w:r>
      <w:proofErr w:type="gramStart"/>
      <w:r w:rsidRPr="001E2C80">
        <w:rPr>
          <w:rFonts w:eastAsia="Calibri" w:cstheme="minorHAnsi"/>
          <w:sz w:val="24"/>
          <w:szCs w:val="24"/>
        </w:rPr>
        <w:t>(.docx.pdf</w:t>
      </w:r>
      <w:proofErr w:type="gramEnd"/>
      <w:r w:rsidRPr="001E2C80">
        <w:rPr>
          <w:rFonts w:eastAsia="Calibri" w:cstheme="minorHAnsi"/>
          <w:sz w:val="24"/>
          <w:szCs w:val="24"/>
        </w:rPr>
        <w:t xml:space="preserve">). Filenames should not contain special characters. IOS users must ensure the entire filename and path are free of spaces and special characters. </w:t>
      </w:r>
      <w:proofErr w:type="gramStart"/>
      <w:r w:rsidRPr="001E2C80">
        <w:rPr>
          <w:rFonts w:eastAsia="Calibri" w:cstheme="minorHAnsi"/>
          <w:sz w:val="24"/>
          <w:szCs w:val="24"/>
        </w:rPr>
        <w:t>Movie and sound file attachments or other additional files,</w:t>
      </w:r>
      <w:proofErr w:type="gramEnd"/>
      <w:r w:rsidRPr="001E2C80">
        <w:rPr>
          <w:rFonts w:eastAsia="Calibri" w:cstheme="minorHAnsi"/>
          <w:sz w:val="24"/>
          <w:szCs w:val="24"/>
        </w:rPr>
        <w:t xml:space="preserve"> will not be accepted.</w:t>
      </w:r>
    </w:p>
    <w:p w14:paraId="0BBB25EA" w14:textId="702EF533" w:rsidR="00B10E47" w:rsidRPr="001E2C80" w:rsidRDefault="00B70E83" w:rsidP="00673005">
      <w:pPr>
        <w:tabs>
          <w:tab w:val="num" w:pos="0"/>
        </w:tabs>
        <w:spacing w:line="256" w:lineRule="auto"/>
        <w:jc w:val="both"/>
        <w:rPr>
          <w:rFonts w:eastAsia="MS Mincho" w:cstheme="minorHAnsi"/>
          <w:sz w:val="24"/>
          <w:szCs w:val="24"/>
        </w:rPr>
      </w:pPr>
      <w:r w:rsidRPr="001E2C80">
        <w:rPr>
          <w:rFonts w:eastAsia="Calibri" w:cstheme="minorHAnsi"/>
          <w:sz w:val="24"/>
          <w:szCs w:val="24"/>
        </w:rPr>
        <w:t xml:space="preserve">To ensure </w:t>
      </w:r>
      <w:r w:rsidR="00137735" w:rsidRPr="001E2C80">
        <w:rPr>
          <w:rFonts w:eastAsia="Calibri" w:cstheme="minorHAnsi"/>
          <w:sz w:val="24"/>
          <w:szCs w:val="24"/>
        </w:rPr>
        <w:t>Abstracts</w:t>
      </w:r>
      <w:r w:rsidRPr="001E2C80">
        <w:rPr>
          <w:rFonts w:eastAsia="Calibri" w:cstheme="minorHAnsi"/>
          <w:sz w:val="24"/>
          <w:szCs w:val="24"/>
        </w:rPr>
        <w:t xml:space="preserve"> receive proper consideration, </w:t>
      </w:r>
      <w:r w:rsidRPr="001E2C80">
        <w:rPr>
          <w:rFonts w:eastAsia="Calibri" w:cstheme="minorHAnsi"/>
          <w:b/>
          <w:sz w:val="24"/>
          <w:szCs w:val="24"/>
        </w:rPr>
        <w:t>the format shown below is mandatory</w:t>
      </w:r>
      <w:r w:rsidRPr="001E2C80">
        <w:rPr>
          <w:rFonts w:eastAsia="Calibri" w:cstheme="minorHAnsi"/>
          <w:sz w:val="24"/>
          <w:szCs w:val="24"/>
        </w:rPr>
        <w:t xml:space="preserve">. If there are any items which are not applicable to a specific </w:t>
      </w:r>
      <w:r w:rsidR="00FC4996" w:rsidRPr="001E2C80">
        <w:rPr>
          <w:rFonts w:eastAsia="Calibri" w:cstheme="minorHAnsi"/>
          <w:sz w:val="24"/>
          <w:szCs w:val="24"/>
        </w:rPr>
        <w:t>Abstract</w:t>
      </w:r>
      <w:r w:rsidRPr="001E2C80">
        <w:rPr>
          <w:rFonts w:eastAsia="Calibri" w:cstheme="minorHAnsi"/>
          <w:sz w:val="24"/>
          <w:szCs w:val="24"/>
        </w:rPr>
        <w:t xml:space="preserve">, include the section topic in the </w:t>
      </w:r>
      <w:r w:rsidR="00D650E3" w:rsidRPr="001E2C80">
        <w:rPr>
          <w:rFonts w:eastAsia="Calibri" w:cstheme="minorHAnsi"/>
          <w:sz w:val="24"/>
          <w:szCs w:val="24"/>
        </w:rPr>
        <w:t xml:space="preserve">Abstract </w:t>
      </w:r>
      <w:r w:rsidRPr="001E2C80">
        <w:rPr>
          <w:rFonts w:eastAsia="Calibri" w:cstheme="minorHAnsi"/>
          <w:sz w:val="24"/>
          <w:szCs w:val="24"/>
        </w:rPr>
        <w:t xml:space="preserve">with a short explanation as to why it is not applicable. </w:t>
      </w:r>
    </w:p>
    <w:p w14:paraId="4A612A1F" w14:textId="77777777" w:rsidR="00673005" w:rsidRPr="001E2C80" w:rsidRDefault="00673005" w:rsidP="00D8405E">
      <w:pPr>
        <w:pStyle w:val="ListParagraph"/>
        <w:numPr>
          <w:ilvl w:val="0"/>
          <w:numId w:val="19"/>
        </w:numPr>
        <w:spacing w:line="256" w:lineRule="auto"/>
        <w:rPr>
          <w:rFonts w:cstheme="minorHAnsi"/>
          <w:sz w:val="24"/>
          <w:szCs w:val="24"/>
        </w:rPr>
      </w:pPr>
      <w:r w:rsidRPr="001E2C80">
        <w:rPr>
          <w:rFonts w:cstheme="minorHAnsi"/>
          <w:sz w:val="24"/>
          <w:szCs w:val="24"/>
        </w:rPr>
        <w:t>Cover page – 1 page</w:t>
      </w:r>
    </w:p>
    <w:p w14:paraId="0C99D410" w14:textId="77777777" w:rsidR="00673005" w:rsidRPr="001E2C80" w:rsidRDefault="00673005" w:rsidP="00D8405E">
      <w:pPr>
        <w:pStyle w:val="ListParagraph"/>
        <w:numPr>
          <w:ilvl w:val="0"/>
          <w:numId w:val="19"/>
        </w:numPr>
        <w:spacing w:line="256" w:lineRule="auto"/>
        <w:rPr>
          <w:rFonts w:cstheme="minorHAnsi"/>
          <w:sz w:val="24"/>
          <w:szCs w:val="24"/>
        </w:rPr>
      </w:pPr>
      <w:r w:rsidRPr="001E2C80">
        <w:rPr>
          <w:rFonts w:cstheme="minorHAnsi"/>
          <w:sz w:val="24"/>
          <w:szCs w:val="24"/>
        </w:rPr>
        <w:t>Abstract – 5 pages</w:t>
      </w:r>
    </w:p>
    <w:p w14:paraId="653F79A4" w14:textId="77777777" w:rsidR="003933C2" w:rsidRDefault="00673005" w:rsidP="00D8405E">
      <w:pPr>
        <w:pStyle w:val="ListParagraph"/>
        <w:numPr>
          <w:ilvl w:val="1"/>
          <w:numId w:val="19"/>
        </w:numPr>
        <w:spacing w:line="256" w:lineRule="auto"/>
        <w:rPr>
          <w:rFonts w:cstheme="minorHAnsi"/>
          <w:sz w:val="24"/>
          <w:szCs w:val="24"/>
        </w:rPr>
      </w:pPr>
      <w:r w:rsidRPr="001E2C80">
        <w:rPr>
          <w:rFonts w:cstheme="minorHAnsi"/>
          <w:sz w:val="24"/>
          <w:szCs w:val="24"/>
          <w:u w:val="single"/>
        </w:rPr>
        <w:t>Technical approach – 3 pages</w:t>
      </w:r>
      <w:r w:rsidRPr="001E2C80">
        <w:rPr>
          <w:rFonts w:cstheme="minorHAnsi"/>
          <w:sz w:val="24"/>
          <w:szCs w:val="24"/>
        </w:rPr>
        <w:t xml:space="preserve">. </w:t>
      </w:r>
    </w:p>
    <w:p w14:paraId="04691367" w14:textId="2F308C01" w:rsidR="00673005" w:rsidRPr="00210FB2" w:rsidRDefault="00673005" w:rsidP="00210FB2">
      <w:pPr>
        <w:pStyle w:val="ListParagraph"/>
        <w:numPr>
          <w:ilvl w:val="2"/>
          <w:numId w:val="19"/>
        </w:numPr>
        <w:spacing w:line="256" w:lineRule="auto"/>
        <w:rPr>
          <w:rFonts w:cstheme="minorHAnsi"/>
          <w:sz w:val="24"/>
          <w:szCs w:val="24"/>
        </w:rPr>
      </w:pPr>
      <w:r w:rsidRPr="00210FB2">
        <w:rPr>
          <w:rFonts w:cstheme="minorHAnsi"/>
          <w:sz w:val="24"/>
          <w:szCs w:val="24"/>
        </w:rPr>
        <w:t xml:space="preserve">Offerors must note which two EID threats they are proposing for </w:t>
      </w:r>
      <w:r w:rsidR="003933C2" w:rsidRPr="00210FB2">
        <w:rPr>
          <w:rFonts w:cstheme="minorHAnsi"/>
          <w:sz w:val="24"/>
          <w:szCs w:val="24"/>
        </w:rPr>
        <w:t>EID-</w:t>
      </w:r>
      <w:r w:rsidRPr="00210FB2">
        <w:rPr>
          <w:rFonts w:cstheme="minorHAnsi"/>
          <w:sz w:val="24"/>
          <w:szCs w:val="24"/>
        </w:rPr>
        <w:t xml:space="preserve">1 and </w:t>
      </w:r>
      <w:r w:rsidR="003933C2" w:rsidRPr="00210FB2">
        <w:rPr>
          <w:rFonts w:cstheme="minorHAnsi"/>
          <w:sz w:val="24"/>
          <w:szCs w:val="24"/>
        </w:rPr>
        <w:t>EID-</w:t>
      </w:r>
      <w:r w:rsidRPr="00210FB2">
        <w:rPr>
          <w:rFonts w:cstheme="minorHAnsi"/>
          <w:sz w:val="24"/>
          <w:szCs w:val="24"/>
        </w:rPr>
        <w:t>2 (reference Project Tasks</w:t>
      </w:r>
      <w:r w:rsidR="00F61D7A" w:rsidRPr="00210FB2">
        <w:rPr>
          <w:rFonts w:cstheme="minorHAnsi"/>
          <w:sz w:val="24"/>
          <w:szCs w:val="24"/>
        </w:rPr>
        <w:t xml:space="preserve"> in 4.2 Scope</w:t>
      </w:r>
      <w:r w:rsidRPr="00210FB2">
        <w:rPr>
          <w:rFonts w:cstheme="minorHAnsi"/>
          <w:sz w:val="24"/>
          <w:szCs w:val="24"/>
        </w:rPr>
        <w:t>)</w:t>
      </w:r>
      <w:r w:rsidR="0032441F" w:rsidRPr="00210FB2">
        <w:rPr>
          <w:rFonts w:cstheme="minorHAnsi"/>
          <w:sz w:val="24"/>
          <w:szCs w:val="24"/>
        </w:rPr>
        <w:t xml:space="preserve"> and provide a </w:t>
      </w:r>
      <w:r w:rsidRPr="00210FB2">
        <w:rPr>
          <w:rFonts w:cstheme="minorHAnsi"/>
          <w:sz w:val="24"/>
          <w:szCs w:val="24"/>
        </w:rPr>
        <w:t>technical justification</w:t>
      </w:r>
      <w:r w:rsidR="0032441F" w:rsidRPr="00210FB2">
        <w:rPr>
          <w:rFonts w:cstheme="minorHAnsi"/>
          <w:sz w:val="24"/>
          <w:szCs w:val="24"/>
        </w:rPr>
        <w:t xml:space="preserve"> that supports selections</w:t>
      </w:r>
      <w:r w:rsidRPr="00210FB2">
        <w:rPr>
          <w:rFonts w:cstheme="minorHAnsi"/>
          <w:sz w:val="24"/>
          <w:szCs w:val="24"/>
        </w:rPr>
        <w:t xml:space="preserve">. </w:t>
      </w:r>
      <w:r w:rsidR="00527FA8" w:rsidRPr="00210FB2">
        <w:rPr>
          <w:rFonts w:cstheme="minorHAnsi"/>
          <w:sz w:val="24"/>
          <w:szCs w:val="24"/>
        </w:rPr>
        <w:t xml:space="preserve">Given space limitations of the </w:t>
      </w:r>
      <w:r w:rsidR="005B0B1B">
        <w:rPr>
          <w:rFonts w:cstheme="minorHAnsi"/>
          <w:sz w:val="24"/>
          <w:szCs w:val="24"/>
        </w:rPr>
        <w:t>A</w:t>
      </w:r>
      <w:r w:rsidR="00527FA8" w:rsidRPr="00210FB2">
        <w:rPr>
          <w:rFonts w:cstheme="minorHAnsi"/>
          <w:sz w:val="24"/>
          <w:szCs w:val="24"/>
        </w:rPr>
        <w:t>bstract, t</w:t>
      </w:r>
      <w:r w:rsidR="0036722C" w:rsidRPr="00210FB2">
        <w:rPr>
          <w:rFonts w:cstheme="minorHAnsi"/>
          <w:sz w:val="24"/>
          <w:szCs w:val="24"/>
        </w:rPr>
        <w:t xml:space="preserve">he </w:t>
      </w:r>
      <w:r w:rsidRPr="00210FB2">
        <w:rPr>
          <w:rFonts w:cstheme="minorHAnsi"/>
          <w:sz w:val="24"/>
          <w:szCs w:val="24"/>
        </w:rPr>
        <w:t xml:space="preserve">technical approach </w:t>
      </w:r>
      <w:r w:rsidR="00E27D5F" w:rsidRPr="00210FB2">
        <w:rPr>
          <w:rFonts w:cstheme="minorHAnsi"/>
          <w:sz w:val="24"/>
          <w:szCs w:val="24"/>
        </w:rPr>
        <w:t>overview</w:t>
      </w:r>
      <w:r w:rsidR="00307636" w:rsidRPr="00210FB2">
        <w:rPr>
          <w:rFonts w:cstheme="minorHAnsi"/>
          <w:sz w:val="24"/>
          <w:szCs w:val="24"/>
        </w:rPr>
        <w:t xml:space="preserve"> </w:t>
      </w:r>
      <w:r w:rsidRPr="00210FB2">
        <w:rPr>
          <w:rFonts w:cstheme="minorHAnsi"/>
          <w:sz w:val="24"/>
          <w:szCs w:val="24"/>
        </w:rPr>
        <w:t>should focus on</w:t>
      </w:r>
      <w:r w:rsidR="009C67C9" w:rsidRPr="00210FB2">
        <w:rPr>
          <w:rFonts w:cstheme="minorHAnsi"/>
          <w:sz w:val="24"/>
          <w:szCs w:val="24"/>
        </w:rPr>
        <w:t xml:space="preserve"> </w:t>
      </w:r>
      <w:r w:rsidR="00307636" w:rsidRPr="00210FB2">
        <w:rPr>
          <w:rFonts w:cstheme="minorHAnsi"/>
          <w:sz w:val="24"/>
          <w:szCs w:val="24"/>
        </w:rPr>
        <w:t>Target 1 (EID</w:t>
      </w:r>
      <w:r w:rsidR="00BD010F" w:rsidRPr="00210FB2">
        <w:rPr>
          <w:rFonts w:cstheme="minorHAnsi"/>
          <w:sz w:val="24"/>
          <w:szCs w:val="24"/>
        </w:rPr>
        <w:t>-</w:t>
      </w:r>
      <w:r w:rsidR="00307636" w:rsidRPr="00210FB2">
        <w:rPr>
          <w:rFonts w:cstheme="minorHAnsi"/>
          <w:sz w:val="24"/>
          <w:szCs w:val="24"/>
        </w:rPr>
        <w:t>1)</w:t>
      </w:r>
      <w:r w:rsidR="00210FB2" w:rsidRPr="00210FB2">
        <w:rPr>
          <w:rFonts w:cstheme="minorHAnsi"/>
          <w:sz w:val="24"/>
          <w:szCs w:val="24"/>
        </w:rPr>
        <w:t xml:space="preserve">, </w:t>
      </w:r>
      <w:r w:rsidR="003F7BA9">
        <w:rPr>
          <w:rFonts w:cstheme="minorHAnsi"/>
          <w:sz w:val="24"/>
          <w:szCs w:val="24"/>
        </w:rPr>
        <w:t xml:space="preserve">work to execute </w:t>
      </w:r>
      <w:r w:rsidR="00210FB2" w:rsidRPr="00210FB2">
        <w:rPr>
          <w:rFonts w:cstheme="minorHAnsi"/>
          <w:sz w:val="24"/>
          <w:szCs w:val="24"/>
        </w:rPr>
        <w:t>CD-1 and CD-2</w:t>
      </w:r>
      <w:r w:rsidRPr="00210FB2">
        <w:rPr>
          <w:rFonts w:cstheme="minorHAnsi"/>
          <w:sz w:val="24"/>
          <w:szCs w:val="24"/>
        </w:rPr>
        <w:t xml:space="preserve">. </w:t>
      </w:r>
    </w:p>
    <w:p w14:paraId="4E1A02A0" w14:textId="77777777" w:rsidR="00673005" w:rsidRPr="001E2C80" w:rsidRDefault="00673005" w:rsidP="00E14959">
      <w:pPr>
        <w:pStyle w:val="ListParagraph"/>
        <w:numPr>
          <w:ilvl w:val="3"/>
          <w:numId w:val="19"/>
        </w:numPr>
        <w:spacing w:line="256" w:lineRule="auto"/>
        <w:rPr>
          <w:rFonts w:cstheme="minorHAnsi"/>
          <w:sz w:val="24"/>
          <w:szCs w:val="24"/>
        </w:rPr>
      </w:pPr>
      <w:r w:rsidRPr="001E2C80">
        <w:rPr>
          <w:rFonts w:cstheme="minorHAnsi"/>
          <w:sz w:val="24"/>
          <w:szCs w:val="24"/>
        </w:rPr>
        <w:t>Executive summary</w:t>
      </w:r>
    </w:p>
    <w:p w14:paraId="56E39468" w14:textId="77777777" w:rsidR="00673005" w:rsidRPr="001E2C80" w:rsidRDefault="00673005" w:rsidP="00E14959">
      <w:pPr>
        <w:pStyle w:val="ListParagraph"/>
        <w:numPr>
          <w:ilvl w:val="3"/>
          <w:numId w:val="19"/>
        </w:numPr>
        <w:spacing w:line="256" w:lineRule="auto"/>
        <w:rPr>
          <w:rFonts w:cstheme="minorHAnsi"/>
          <w:sz w:val="24"/>
          <w:szCs w:val="24"/>
        </w:rPr>
      </w:pPr>
      <w:r w:rsidRPr="001E2C80">
        <w:rPr>
          <w:rFonts w:cstheme="minorHAnsi"/>
          <w:sz w:val="24"/>
          <w:szCs w:val="24"/>
        </w:rPr>
        <w:t>Technical approach overview</w:t>
      </w:r>
    </w:p>
    <w:p w14:paraId="73C14347" w14:textId="77777777" w:rsidR="00673005" w:rsidRPr="001E2C80" w:rsidRDefault="00673005" w:rsidP="00E14959">
      <w:pPr>
        <w:pStyle w:val="ListParagraph"/>
        <w:numPr>
          <w:ilvl w:val="3"/>
          <w:numId w:val="19"/>
        </w:numPr>
        <w:spacing w:line="256" w:lineRule="auto"/>
        <w:rPr>
          <w:rFonts w:cstheme="minorHAnsi"/>
          <w:sz w:val="24"/>
          <w:szCs w:val="24"/>
        </w:rPr>
      </w:pPr>
      <w:r w:rsidRPr="001E2C80">
        <w:rPr>
          <w:rFonts w:cstheme="minorHAnsi"/>
          <w:sz w:val="24"/>
          <w:szCs w:val="24"/>
        </w:rPr>
        <w:t>Regulatory strategy</w:t>
      </w:r>
    </w:p>
    <w:p w14:paraId="583EF167" w14:textId="77777777" w:rsidR="00673005" w:rsidRPr="001E2C80" w:rsidRDefault="00673005" w:rsidP="00E14959">
      <w:pPr>
        <w:pStyle w:val="ListParagraph"/>
        <w:numPr>
          <w:ilvl w:val="3"/>
          <w:numId w:val="19"/>
        </w:numPr>
        <w:spacing w:line="256" w:lineRule="auto"/>
        <w:rPr>
          <w:rFonts w:cstheme="minorHAnsi"/>
          <w:sz w:val="24"/>
          <w:szCs w:val="24"/>
        </w:rPr>
      </w:pPr>
      <w:r w:rsidRPr="001E2C80">
        <w:rPr>
          <w:rFonts w:cstheme="minorHAnsi"/>
          <w:sz w:val="24"/>
          <w:szCs w:val="24"/>
        </w:rPr>
        <w:t>Facilities and personnel qualification</w:t>
      </w:r>
    </w:p>
    <w:p w14:paraId="01BFEAF1" w14:textId="77777777" w:rsidR="00673005" w:rsidRPr="001E2C80" w:rsidRDefault="00673005" w:rsidP="00E14959">
      <w:pPr>
        <w:pStyle w:val="ListParagraph"/>
        <w:numPr>
          <w:ilvl w:val="3"/>
          <w:numId w:val="19"/>
        </w:numPr>
        <w:spacing w:line="256" w:lineRule="auto"/>
        <w:rPr>
          <w:rFonts w:cstheme="minorHAnsi"/>
          <w:sz w:val="24"/>
          <w:szCs w:val="24"/>
        </w:rPr>
      </w:pPr>
      <w:r w:rsidRPr="001E2C80">
        <w:rPr>
          <w:rFonts w:cstheme="minorHAnsi"/>
          <w:sz w:val="24"/>
          <w:szCs w:val="24"/>
        </w:rPr>
        <w:t>Subcontractors</w:t>
      </w:r>
    </w:p>
    <w:p w14:paraId="3AA4CFF5" w14:textId="77777777" w:rsidR="00673005" w:rsidRDefault="00673005" w:rsidP="00D8405E">
      <w:pPr>
        <w:pStyle w:val="ListParagraph"/>
        <w:numPr>
          <w:ilvl w:val="1"/>
          <w:numId w:val="19"/>
        </w:numPr>
        <w:spacing w:line="256" w:lineRule="auto"/>
        <w:rPr>
          <w:rFonts w:cstheme="minorHAnsi"/>
          <w:sz w:val="24"/>
          <w:szCs w:val="24"/>
          <w:u w:val="single"/>
        </w:rPr>
      </w:pPr>
      <w:r w:rsidRPr="001E2C80">
        <w:rPr>
          <w:rFonts w:cstheme="minorHAnsi"/>
          <w:sz w:val="24"/>
          <w:szCs w:val="24"/>
          <w:u w:val="single"/>
        </w:rPr>
        <w:lastRenderedPageBreak/>
        <w:t>Manufacturing process overview and platform elements – 2 pages</w:t>
      </w:r>
    </w:p>
    <w:p w14:paraId="2507CCF6" w14:textId="77777777" w:rsidR="00AB7359" w:rsidRPr="003F7BA9" w:rsidRDefault="00AB7359" w:rsidP="00AB7359">
      <w:pPr>
        <w:pStyle w:val="ListParagraph"/>
        <w:numPr>
          <w:ilvl w:val="2"/>
          <w:numId w:val="19"/>
        </w:numPr>
        <w:spacing w:line="256" w:lineRule="auto"/>
        <w:rPr>
          <w:rFonts w:cstheme="minorHAnsi"/>
          <w:sz w:val="24"/>
          <w:szCs w:val="24"/>
        </w:rPr>
      </w:pPr>
      <w:r w:rsidRPr="003F7BA9">
        <w:rPr>
          <w:rFonts w:cstheme="minorHAnsi"/>
          <w:sz w:val="24"/>
          <w:szCs w:val="24"/>
        </w:rPr>
        <w:t xml:space="preserve">Provide overview of the platform manufacturing process (e.g., upstream and downstream) from the perspective of initiating development for a new target. </w:t>
      </w:r>
    </w:p>
    <w:p w14:paraId="374ECF03" w14:textId="342B68D9" w:rsidR="00AB7359" w:rsidRPr="003F7BA9" w:rsidRDefault="00AB7359" w:rsidP="00AB7359">
      <w:pPr>
        <w:pStyle w:val="ListParagraph"/>
        <w:numPr>
          <w:ilvl w:val="2"/>
          <w:numId w:val="19"/>
        </w:numPr>
        <w:spacing w:line="256" w:lineRule="auto"/>
        <w:rPr>
          <w:rFonts w:cstheme="minorHAnsi"/>
          <w:sz w:val="24"/>
          <w:szCs w:val="24"/>
        </w:rPr>
      </w:pPr>
      <w:r w:rsidRPr="003F7BA9">
        <w:rPr>
          <w:rFonts w:cstheme="minorHAnsi"/>
          <w:sz w:val="24"/>
          <w:szCs w:val="24"/>
        </w:rPr>
        <w:t xml:space="preserve">Offerors </w:t>
      </w:r>
      <w:r w:rsidR="003E6F0C" w:rsidRPr="003F7BA9">
        <w:rPr>
          <w:rFonts w:cstheme="minorHAnsi"/>
          <w:sz w:val="24"/>
          <w:szCs w:val="24"/>
        </w:rPr>
        <w:t>should</w:t>
      </w:r>
      <w:r w:rsidRPr="003F7BA9">
        <w:rPr>
          <w:rFonts w:cstheme="minorHAnsi"/>
          <w:sz w:val="24"/>
          <w:szCs w:val="24"/>
        </w:rPr>
        <w:t xml:space="preserve"> highlight elements of the manufacturing process that enable utility as a platform (i.e., require no to low optimization for a novel target) versus elements that require redevelopment or moderate to significant optimization for each new target. </w:t>
      </w:r>
    </w:p>
    <w:p w14:paraId="6568712B" w14:textId="62EA0360" w:rsidR="00AB7359" w:rsidRPr="003F7BA9" w:rsidRDefault="00AB7359" w:rsidP="00AB7359">
      <w:pPr>
        <w:pStyle w:val="ListParagraph"/>
        <w:numPr>
          <w:ilvl w:val="2"/>
          <w:numId w:val="19"/>
        </w:numPr>
        <w:spacing w:line="256" w:lineRule="auto"/>
        <w:rPr>
          <w:rFonts w:cstheme="minorHAnsi"/>
          <w:sz w:val="24"/>
          <w:szCs w:val="24"/>
        </w:rPr>
      </w:pPr>
      <w:r w:rsidRPr="003F7BA9">
        <w:rPr>
          <w:rFonts w:cstheme="minorHAnsi"/>
          <w:sz w:val="24"/>
          <w:szCs w:val="24"/>
        </w:rPr>
        <w:t xml:space="preserve">Offerors </w:t>
      </w:r>
      <w:r w:rsidR="003E6F0C" w:rsidRPr="003F7BA9">
        <w:rPr>
          <w:rFonts w:cstheme="minorHAnsi"/>
          <w:sz w:val="24"/>
          <w:szCs w:val="24"/>
        </w:rPr>
        <w:t>should</w:t>
      </w:r>
      <w:r w:rsidRPr="003F7BA9">
        <w:rPr>
          <w:rFonts w:cstheme="minorHAnsi"/>
          <w:sz w:val="24"/>
          <w:szCs w:val="24"/>
        </w:rPr>
        <w:t xml:space="preserve"> include the timeline for major process milestones (e.g., time to produce bulk drug substance; time to final drug product; time to complete release testing).  </w:t>
      </w:r>
    </w:p>
    <w:p w14:paraId="784D00CA" w14:textId="77777777" w:rsidR="006C4A7D" w:rsidRPr="001E2C80" w:rsidRDefault="006C4A7D" w:rsidP="003F59B6">
      <w:pPr>
        <w:pStyle w:val="ListParagraph"/>
        <w:spacing w:line="256" w:lineRule="auto"/>
        <w:ind w:left="2520"/>
        <w:rPr>
          <w:rFonts w:cstheme="minorHAnsi"/>
          <w:sz w:val="24"/>
          <w:szCs w:val="24"/>
          <w:u w:val="single"/>
        </w:rPr>
      </w:pPr>
    </w:p>
    <w:p w14:paraId="5FCAAA85" w14:textId="77777777" w:rsidR="00673005" w:rsidRPr="001E2C80" w:rsidRDefault="00673005" w:rsidP="00D8405E">
      <w:pPr>
        <w:pStyle w:val="ListParagraph"/>
        <w:numPr>
          <w:ilvl w:val="0"/>
          <w:numId w:val="19"/>
        </w:numPr>
        <w:spacing w:line="256" w:lineRule="auto"/>
        <w:rPr>
          <w:rFonts w:cstheme="minorHAnsi"/>
          <w:sz w:val="24"/>
          <w:szCs w:val="24"/>
        </w:rPr>
      </w:pPr>
      <w:r w:rsidRPr="001E2C80">
        <w:rPr>
          <w:rFonts w:cstheme="minorHAnsi"/>
          <w:sz w:val="24"/>
          <w:szCs w:val="24"/>
          <w:u w:val="single"/>
        </w:rPr>
        <w:t>Data Rights Assertions</w:t>
      </w:r>
      <w:r w:rsidRPr="001E2C80">
        <w:rPr>
          <w:rFonts w:cstheme="minorHAnsi"/>
          <w:sz w:val="24"/>
          <w:szCs w:val="24"/>
        </w:rPr>
        <w:t>. Not included in page count</w:t>
      </w:r>
    </w:p>
    <w:p w14:paraId="7F4172B8" w14:textId="77777777" w:rsidR="00673005" w:rsidRPr="001E2C80" w:rsidRDefault="00673005" w:rsidP="00D8405E">
      <w:pPr>
        <w:pStyle w:val="ListParagraph"/>
        <w:numPr>
          <w:ilvl w:val="0"/>
          <w:numId w:val="19"/>
        </w:numPr>
        <w:spacing w:line="256" w:lineRule="auto"/>
        <w:rPr>
          <w:rFonts w:cstheme="minorHAnsi"/>
          <w:sz w:val="24"/>
          <w:szCs w:val="24"/>
          <w:u w:val="single"/>
        </w:rPr>
      </w:pPr>
      <w:r w:rsidRPr="001E2C80">
        <w:rPr>
          <w:rFonts w:cstheme="minorHAnsi"/>
          <w:sz w:val="24"/>
          <w:szCs w:val="24"/>
          <w:u w:val="single"/>
        </w:rPr>
        <w:t>Teaming arrangement – 1 page</w:t>
      </w:r>
    </w:p>
    <w:p w14:paraId="0CDAE6DF" w14:textId="77777777" w:rsidR="00673005" w:rsidRPr="001E2C80" w:rsidRDefault="00673005" w:rsidP="00D8405E">
      <w:pPr>
        <w:pStyle w:val="ListParagraph"/>
        <w:numPr>
          <w:ilvl w:val="1"/>
          <w:numId w:val="19"/>
        </w:numPr>
        <w:spacing w:line="256" w:lineRule="auto"/>
        <w:rPr>
          <w:rFonts w:cstheme="minorHAnsi"/>
          <w:sz w:val="24"/>
          <w:szCs w:val="24"/>
        </w:rPr>
      </w:pPr>
      <w:r w:rsidRPr="001E2C80">
        <w:rPr>
          <w:rFonts w:cstheme="minorHAnsi"/>
          <w:sz w:val="24"/>
          <w:szCs w:val="24"/>
        </w:rPr>
        <w:t>Is teaming approach document required?</w:t>
      </w:r>
    </w:p>
    <w:p w14:paraId="44D7AD63" w14:textId="77777777" w:rsidR="00673005" w:rsidRPr="001E2C80" w:rsidRDefault="00673005" w:rsidP="00D8405E">
      <w:pPr>
        <w:pStyle w:val="ListParagraph"/>
        <w:numPr>
          <w:ilvl w:val="2"/>
          <w:numId w:val="19"/>
        </w:numPr>
        <w:spacing w:line="256" w:lineRule="auto"/>
        <w:rPr>
          <w:rFonts w:cstheme="minorHAnsi"/>
          <w:sz w:val="24"/>
          <w:szCs w:val="24"/>
        </w:rPr>
      </w:pPr>
      <w:r w:rsidRPr="001E2C80">
        <w:rPr>
          <w:rFonts w:cstheme="minorHAnsi"/>
          <w:sz w:val="24"/>
          <w:szCs w:val="24"/>
        </w:rPr>
        <w:t>Team-based Offerors = required</w:t>
      </w:r>
    </w:p>
    <w:p w14:paraId="21238788" w14:textId="77777777" w:rsidR="00673005" w:rsidRPr="001E2C80" w:rsidRDefault="00673005" w:rsidP="00D8405E">
      <w:pPr>
        <w:pStyle w:val="ListParagraph"/>
        <w:numPr>
          <w:ilvl w:val="2"/>
          <w:numId w:val="19"/>
        </w:numPr>
        <w:spacing w:line="256" w:lineRule="auto"/>
        <w:rPr>
          <w:rFonts w:cstheme="minorHAnsi"/>
          <w:sz w:val="24"/>
          <w:szCs w:val="24"/>
        </w:rPr>
      </w:pPr>
      <w:r w:rsidRPr="001E2C80">
        <w:rPr>
          <w:rFonts w:cstheme="minorHAnsi"/>
          <w:sz w:val="24"/>
          <w:szCs w:val="24"/>
        </w:rPr>
        <w:t>Single organization Offerors = not required</w:t>
      </w:r>
    </w:p>
    <w:p w14:paraId="6B133AB4" w14:textId="77777777" w:rsidR="00673005" w:rsidRPr="001E2C80" w:rsidRDefault="00673005" w:rsidP="00D8405E">
      <w:pPr>
        <w:pStyle w:val="ListParagraph"/>
        <w:numPr>
          <w:ilvl w:val="1"/>
          <w:numId w:val="19"/>
        </w:numPr>
        <w:spacing w:line="256" w:lineRule="auto"/>
        <w:rPr>
          <w:rFonts w:cstheme="minorHAnsi"/>
          <w:sz w:val="24"/>
          <w:szCs w:val="24"/>
        </w:rPr>
      </w:pPr>
      <w:r w:rsidRPr="001E2C80">
        <w:rPr>
          <w:rFonts w:cstheme="minorHAnsi"/>
          <w:sz w:val="24"/>
          <w:szCs w:val="24"/>
        </w:rPr>
        <w:t xml:space="preserve">Teaming arrangement </w:t>
      </w:r>
    </w:p>
    <w:p w14:paraId="5BC00479" w14:textId="77777777" w:rsidR="00673005" w:rsidRPr="001E2C80" w:rsidRDefault="00673005" w:rsidP="00D8405E">
      <w:pPr>
        <w:pStyle w:val="ListParagraph"/>
        <w:numPr>
          <w:ilvl w:val="2"/>
          <w:numId w:val="19"/>
        </w:numPr>
        <w:spacing w:line="256" w:lineRule="auto"/>
        <w:rPr>
          <w:rFonts w:cstheme="minorHAnsi"/>
          <w:sz w:val="24"/>
          <w:szCs w:val="24"/>
        </w:rPr>
      </w:pPr>
      <w:r w:rsidRPr="001E2C80">
        <w:rPr>
          <w:rFonts w:cstheme="minorHAnsi"/>
          <w:sz w:val="24"/>
          <w:szCs w:val="24"/>
        </w:rPr>
        <w:t xml:space="preserve">Will serve as a letter of intent across the teaming partners. </w:t>
      </w:r>
    </w:p>
    <w:p w14:paraId="7078842D" w14:textId="21BCD2C3" w:rsidR="00673005" w:rsidRPr="001E2C80" w:rsidRDefault="003C78B2" w:rsidP="00D8405E">
      <w:pPr>
        <w:pStyle w:val="ListParagraph"/>
        <w:numPr>
          <w:ilvl w:val="2"/>
          <w:numId w:val="19"/>
        </w:numPr>
        <w:spacing w:line="256" w:lineRule="auto"/>
        <w:rPr>
          <w:rFonts w:cstheme="minorHAnsi"/>
          <w:sz w:val="24"/>
          <w:szCs w:val="24"/>
        </w:rPr>
      </w:pPr>
      <w:r>
        <w:rPr>
          <w:rFonts w:cstheme="minorHAnsi"/>
          <w:sz w:val="24"/>
          <w:szCs w:val="24"/>
        </w:rPr>
        <w:t>Should d</w:t>
      </w:r>
      <w:r w:rsidR="00673005" w:rsidRPr="001E2C80">
        <w:rPr>
          <w:rFonts w:cstheme="minorHAnsi"/>
          <w:sz w:val="24"/>
          <w:szCs w:val="24"/>
        </w:rPr>
        <w:t>escribe technical competencies as they relate to the proposed vaccine platform technology and technical requirements</w:t>
      </w:r>
    </w:p>
    <w:p w14:paraId="45A61A2E" w14:textId="1CFD4FE1" w:rsidR="00F61D7A" w:rsidRPr="002055DD" w:rsidRDefault="00F61D7A" w:rsidP="00D8405E">
      <w:pPr>
        <w:pStyle w:val="ListParagraph"/>
        <w:numPr>
          <w:ilvl w:val="0"/>
          <w:numId w:val="19"/>
        </w:numPr>
        <w:spacing w:line="256" w:lineRule="auto"/>
        <w:rPr>
          <w:rFonts w:cstheme="minorHAnsi"/>
          <w:sz w:val="24"/>
          <w:szCs w:val="24"/>
        </w:rPr>
      </w:pPr>
      <w:r w:rsidRPr="001E2C80">
        <w:rPr>
          <w:rFonts w:cstheme="minorHAnsi"/>
          <w:sz w:val="24"/>
          <w:szCs w:val="24"/>
          <w:u w:val="single"/>
        </w:rPr>
        <w:t>Quad chart – 1 page</w:t>
      </w:r>
    </w:p>
    <w:p w14:paraId="54898F18" w14:textId="2F70877A" w:rsidR="002055DD" w:rsidRPr="002055DD" w:rsidRDefault="002055DD" w:rsidP="002055DD">
      <w:pPr>
        <w:pStyle w:val="ListParagraph"/>
        <w:numPr>
          <w:ilvl w:val="1"/>
          <w:numId w:val="19"/>
        </w:numPr>
        <w:spacing w:line="256" w:lineRule="auto"/>
        <w:rPr>
          <w:rFonts w:cstheme="minorHAnsi"/>
          <w:sz w:val="24"/>
          <w:szCs w:val="24"/>
        </w:rPr>
      </w:pPr>
      <w:r>
        <w:rPr>
          <w:rFonts w:cstheme="minorHAnsi"/>
          <w:sz w:val="24"/>
          <w:szCs w:val="24"/>
        </w:rPr>
        <w:t xml:space="preserve">Proposed Funding - </w:t>
      </w:r>
      <w:r w:rsidRPr="002055DD">
        <w:rPr>
          <w:rFonts w:cstheme="minorHAnsi"/>
          <w:sz w:val="24"/>
          <w:szCs w:val="24"/>
        </w:rPr>
        <w:t>ROM budget estimate required</w:t>
      </w:r>
    </w:p>
    <w:p w14:paraId="15FAB629" w14:textId="77777777" w:rsidR="00F61D7A" w:rsidRPr="001E2C80" w:rsidRDefault="00F61D7A" w:rsidP="00F61D7A">
      <w:pPr>
        <w:pStyle w:val="ListParagraph"/>
        <w:spacing w:line="256" w:lineRule="auto"/>
        <w:ind w:left="1080"/>
        <w:rPr>
          <w:rFonts w:cstheme="minorHAnsi"/>
          <w:sz w:val="24"/>
          <w:szCs w:val="24"/>
        </w:rPr>
      </w:pPr>
    </w:p>
    <w:p w14:paraId="0B2DFD20" w14:textId="77777777" w:rsidR="00673005" w:rsidRPr="001E2C80" w:rsidRDefault="00673005" w:rsidP="00673005">
      <w:pPr>
        <w:tabs>
          <w:tab w:val="num" w:pos="0"/>
        </w:tabs>
        <w:spacing w:line="256" w:lineRule="auto"/>
        <w:jc w:val="both"/>
        <w:rPr>
          <w:rFonts w:eastAsia="MS Mincho" w:cstheme="minorHAnsi"/>
          <w:sz w:val="24"/>
          <w:szCs w:val="24"/>
        </w:rPr>
      </w:pPr>
    </w:p>
    <w:p w14:paraId="1A540441" w14:textId="77777777" w:rsidR="00F61D7A" w:rsidRPr="001E2C80" w:rsidRDefault="00F61D7A" w:rsidP="00673005">
      <w:pPr>
        <w:tabs>
          <w:tab w:val="num" w:pos="0"/>
        </w:tabs>
        <w:spacing w:line="256" w:lineRule="auto"/>
        <w:jc w:val="both"/>
        <w:rPr>
          <w:rFonts w:eastAsia="MS Mincho" w:cstheme="minorHAnsi"/>
          <w:sz w:val="24"/>
          <w:szCs w:val="24"/>
        </w:rPr>
      </w:pPr>
    </w:p>
    <w:p w14:paraId="75A37821" w14:textId="77777777" w:rsidR="00F61D7A" w:rsidRPr="001E2C80" w:rsidRDefault="00F61D7A" w:rsidP="00673005">
      <w:pPr>
        <w:tabs>
          <w:tab w:val="num" w:pos="0"/>
        </w:tabs>
        <w:spacing w:line="256" w:lineRule="auto"/>
        <w:jc w:val="both"/>
        <w:rPr>
          <w:rFonts w:eastAsia="MS Mincho" w:cstheme="minorHAnsi"/>
          <w:sz w:val="24"/>
          <w:szCs w:val="24"/>
        </w:rPr>
      </w:pPr>
    </w:p>
    <w:p w14:paraId="2CF82842" w14:textId="77777777" w:rsidR="00F61D7A" w:rsidRPr="001E2C80" w:rsidRDefault="00F61D7A" w:rsidP="00673005">
      <w:pPr>
        <w:tabs>
          <w:tab w:val="num" w:pos="0"/>
        </w:tabs>
        <w:spacing w:line="256" w:lineRule="auto"/>
        <w:jc w:val="both"/>
        <w:rPr>
          <w:rFonts w:eastAsia="MS Mincho" w:cstheme="minorHAnsi"/>
          <w:sz w:val="24"/>
          <w:szCs w:val="24"/>
        </w:rPr>
      </w:pPr>
    </w:p>
    <w:p w14:paraId="2EF6136F" w14:textId="77777777" w:rsidR="00F61D7A" w:rsidRPr="001E2C80" w:rsidRDefault="00F61D7A" w:rsidP="00673005">
      <w:pPr>
        <w:tabs>
          <w:tab w:val="num" w:pos="0"/>
        </w:tabs>
        <w:spacing w:line="256" w:lineRule="auto"/>
        <w:jc w:val="both"/>
        <w:rPr>
          <w:rFonts w:eastAsia="MS Mincho" w:cstheme="minorHAnsi"/>
          <w:sz w:val="24"/>
          <w:szCs w:val="24"/>
        </w:rPr>
      </w:pPr>
    </w:p>
    <w:p w14:paraId="0D8CB283" w14:textId="77777777" w:rsidR="00F61D7A" w:rsidRPr="001E2C80" w:rsidRDefault="00F61D7A" w:rsidP="00673005">
      <w:pPr>
        <w:tabs>
          <w:tab w:val="num" w:pos="0"/>
        </w:tabs>
        <w:spacing w:line="256" w:lineRule="auto"/>
        <w:jc w:val="both"/>
        <w:rPr>
          <w:rFonts w:eastAsia="MS Mincho" w:cstheme="minorHAnsi"/>
          <w:sz w:val="24"/>
          <w:szCs w:val="24"/>
        </w:rPr>
      </w:pPr>
    </w:p>
    <w:p w14:paraId="12316DA7" w14:textId="77777777" w:rsidR="00F61D7A" w:rsidRPr="001E2C80" w:rsidRDefault="00F61D7A" w:rsidP="00673005">
      <w:pPr>
        <w:tabs>
          <w:tab w:val="num" w:pos="0"/>
        </w:tabs>
        <w:spacing w:line="256" w:lineRule="auto"/>
        <w:jc w:val="both"/>
        <w:rPr>
          <w:rFonts w:eastAsia="MS Mincho" w:cstheme="minorHAnsi"/>
          <w:sz w:val="24"/>
          <w:szCs w:val="24"/>
        </w:rPr>
      </w:pPr>
    </w:p>
    <w:p w14:paraId="2E3F7ADC" w14:textId="77777777" w:rsidR="00F61D7A" w:rsidRPr="001E2C80" w:rsidRDefault="00F61D7A" w:rsidP="00673005">
      <w:pPr>
        <w:tabs>
          <w:tab w:val="num" w:pos="0"/>
        </w:tabs>
        <w:spacing w:line="256" w:lineRule="auto"/>
        <w:jc w:val="both"/>
        <w:rPr>
          <w:rFonts w:eastAsia="MS Mincho" w:cstheme="minorHAnsi"/>
          <w:sz w:val="24"/>
          <w:szCs w:val="24"/>
        </w:rPr>
      </w:pPr>
    </w:p>
    <w:p w14:paraId="7922B401" w14:textId="77777777" w:rsidR="00F61D7A" w:rsidRPr="001E2C80" w:rsidRDefault="00F61D7A" w:rsidP="00673005">
      <w:pPr>
        <w:tabs>
          <w:tab w:val="num" w:pos="0"/>
        </w:tabs>
        <w:spacing w:line="256" w:lineRule="auto"/>
        <w:jc w:val="both"/>
        <w:rPr>
          <w:rFonts w:eastAsia="MS Mincho" w:cstheme="minorHAnsi"/>
          <w:sz w:val="24"/>
          <w:szCs w:val="24"/>
        </w:rPr>
      </w:pPr>
    </w:p>
    <w:p w14:paraId="65F37990" w14:textId="77777777" w:rsidR="00F61D7A" w:rsidRPr="001E2C80" w:rsidRDefault="00F61D7A" w:rsidP="00673005">
      <w:pPr>
        <w:tabs>
          <w:tab w:val="num" w:pos="0"/>
        </w:tabs>
        <w:spacing w:line="256" w:lineRule="auto"/>
        <w:jc w:val="both"/>
        <w:rPr>
          <w:rFonts w:eastAsia="MS Mincho" w:cstheme="minorHAnsi"/>
          <w:sz w:val="24"/>
          <w:szCs w:val="24"/>
        </w:rPr>
      </w:pPr>
    </w:p>
    <w:p w14:paraId="271CB8B2" w14:textId="77777777" w:rsidR="00F61D7A" w:rsidRPr="001E2C80" w:rsidRDefault="00F61D7A" w:rsidP="00673005">
      <w:pPr>
        <w:tabs>
          <w:tab w:val="num" w:pos="0"/>
        </w:tabs>
        <w:spacing w:line="256" w:lineRule="auto"/>
        <w:jc w:val="both"/>
        <w:rPr>
          <w:rFonts w:eastAsia="MS Mincho" w:cstheme="minorHAnsi"/>
          <w:sz w:val="24"/>
          <w:szCs w:val="24"/>
        </w:rPr>
      </w:pPr>
    </w:p>
    <w:p w14:paraId="03496024" w14:textId="77777777" w:rsidR="00F61D7A" w:rsidRPr="001E2C80" w:rsidRDefault="00F61D7A" w:rsidP="00673005">
      <w:pPr>
        <w:tabs>
          <w:tab w:val="num" w:pos="0"/>
        </w:tabs>
        <w:spacing w:line="256" w:lineRule="auto"/>
        <w:jc w:val="both"/>
        <w:rPr>
          <w:rFonts w:eastAsia="MS Mincho" w:cstheme="minorHAnsi"/>
          <w:sz w:val="24"/>
          <w:szCs w:val="24"/>
        </w:rPr>
      </w:pPr>
    </w:p>
    <w:p w14:paraId="7FE3DB37" w14:textId="77777777" w:rsidR="00F61D7A" w:rsidRPr="001E2C80" w:rsidRDefault="00F61D7A" w:rsidP="00673005">
      <w:pPr>
        <w:tabs>
          <w:tab w:val="num" w:pos="0"/>
        </w:tabs>
        <w:spacing w:line="256" w:lineRule="auto"/>
        <w:jc w:val="both"/>
        <w:rPr>
          <w:rFonts w:eastAsia="MS Mincho" w:cstheme="minorHAnsi"/>
          <w:sz w:val="24"/>
          <w:szCs w:val="24"/>
        </w:rPr>
      </w:pPr>
    </w:p>
    <w:p w14:paraId="6301824E" w14:textId="77777777" w:rsidR="00F61D7A" w:rsidRPr="001E2C80" w:rsidRDefault="00F61D7A" w:rsidP="00673005">
      <w:pPr>
        <w:tabs>
          <w:tab w:val="num" w:pos="0"/>
        </w:tabs>
        <w:spacing w:line="256" w:lineRule="auto"/>
        <w:jc w:val="both"/>
        <w:rPr>
          <w:rFonts w:eastAsia="MS Mincho" w:cstheme="minorHAnsi"/>
          <w:sz w:val="24"/>
          <w:szCs w:val="24"/>
        </w:rPr>
      </w:pPr>
    </w:p>
    <w:p w14:paraId="7325FD15" w14:textId="77777777" w:rsidR="00137735" w:rsidRPr="001E2C80" w:rsidRDefault="00137735" w:rsidP="00137735">
      <w:pPr>
        <w:widowControl w:val="0"/>
        <w:autoSpaceDE w:val="0"/>
        <w:autoSpaceDN w:val="0"/>
        <w:spacing w:after="0" w:line="240" w:lineRule="auto"/>
        <w:jc w:val="center"/>
        <w:rPr>
          <w:rFonts w:eastAsia="Calibri" w:cstheme="minorHAnsi"/>
          <w:b/>
          <w:bCs/>
          <w:sz w:val="24"/>
          <w:szCs w:val="24"/>
          <w:lang w:bidi="en-US"/>
        </w:rPr>
      </w:pPr>
      <w:r w:rsidRPr="001E2C80">
        <w:rPr>
          <w:rFonts w:eastAsia="Calibri" w:cstheme="minorHAnsi"/>
          <w:b/>
          <w:bCs/>
          <w:sz w:val="24"/>
          <w:szCs w:val="24"/>
          <w:lang w:bidi="en-US"/>
        </w:rPr>
        <w:t>[Name of Offeror]</w:t>
      </w:r>
    </w:p>
    <w:p w14:paraId="136AFD4D"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r w:rsidRPr="001E2C80">
        <w:rPr>
          <w:rFonts w:eastAsia="Calibri" w:cstheme="minorHAnsi"/>
          <w:sz w:val="24"/>
          <w:szCs w:val="24"/>
          <w:lang w:bidi="en-US"/>
        </w:rPr>
        <w:t>[Address of Offeror]</w:t>
      </w:r>
    </w:p>
    <w:p w14:paraId="0A843164"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r w:rsidRPr="001E2C80">
        <w:rPr>
          <w:rFonts w:eastAsia="Calibri" w:cstheme="minorHAnsi"/>
          <w:sz w:val="24"/>
          <w:szCs w:val="24"/>
          <w:lang w:bidi="en-US"/>
        </w:rPr>
        <w:t xml:space="preserve">[Phone Number and Email Address of Offeror]   </w:t>
      </w:r>
    </w:p>
    <w:p w14:paraId="0C678892"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7AEF0833"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3F1A9173"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r w:rsidRPr="001E2C80">
        <w:rPr>
          <w:rFonts w:eastAsia="Calibri" w:cstheme="minorHAnsi"/>
          <w:sz w:val="24"/>
          <w:szCs w:val="24"/>
          <w:lang w:bidi="en-US"/>
        </w:rPr>
        <w:t>Unique Entity Identifier (UEI) #: [</w:t>
      </w:r>
      <w:proofErr w:type="gramStart"/>
      <w:r w:rsidRPr="001E2C80">
        <w:rPr>
          <w:rFonts w:eastAsia="Calibri" w:cstheme="minorHAnsi"/>
          <w:sz w:val="24"/>
          <w:szCs w:val="24"/>
          <w:lang w:bidi="en-US"/>
        </w:rPr>
        <w:t>UEI #]</w:t>
      </w:r>
      <w:proofErr w:type="gramEnd"/>
      <w:r w:rsidRPr="001E2C80">
        <w:rPr>
          <w:rFonts w:eastAsia="Calibri" w:cstheme="minorHAnsi"/>
          <w:sz w:val="24"/>
          <w:szCs w:val="24"/>
          <w:lang w:bidi="en-US"/>
        </w:rPr>
        <w:t xml:space="preserve"> </w:t>
      </w:r>
    </w:p>
    <w:p w14:paraId="794ACB9B"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r w:rsidRPr="001E2C80">
        <w:rPr>
          <w:rFonts w:eastAsia="Calibri" w:cstheme="minorHAnsi"/>
          <w:sz w:val="24"/>
          <w:szCs w:val="24"/>
          <w:lang w:bidi="en-US"/>
        </w:rPr>
        <w:t xml:space="preserve">CAGE code: [CAGE code]  </w:t>
      </w:r>
    </w:p>
    <w:p w14:paraId="4571E98D"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49050F41" w14:textId="11844A70" w:rsidR="00351897" w:rsidRPr="001E2C80" w:rsidRDefault="00351897" w:rsidP="00137735">
      <w:pPr>
        <w:widowControl w:val="0"/>
        <w:autoSpaceDE w:val="0"/>
        <w:autoSpaceDN w:val="0"/>
        <w:spacing w:after="0" w:line="240" w:lineRule="auto"/>
        <w:jc w:val="center"/>
        <w:rPr>
          <w:rFonts w:eastAsia="Calibri" w:cstheme="minorHAnsi"/>
          <w:b/>
          <w:bCs/>
          <w:sz w:val="24"/>
          <w:szCs w:val="24"/>
          <w:lang w:bidi="en-US"/>
        </w:rPr>
      </w:pPr>
      <w:r w:rsidRPr="001E2C80">
        <w:rPr>
          <w:rFonts w:eastAsia="Calibri" w:cstheme="minorHAnsi"/>
          <w:b/>
          <w:bCs/>
          <w:sz w:val="24"/>
          <w:szCs w:val="24"/>
          <w:lang w:bidi="en-US"/>
        </w:rPr>
        <w:t xml:space="preserve">RRPV </w:t>
      </w:r>
      <w:r w:rsidR="00CE2EE7" w:rsidRPr="001E2C80">
        <w:rPr>
          <w:rFonts w:eastAsia="Calibri" w:cstheme="minorHAnsi"/>
          <w:b/>
          <w:bCs/>
          <w:sz w:val="24"/>
          <w:szCs w:val="24"/>
          <w:lang w:bidi="en-US"/>
        </w:rPr>
        <w:t>26-0</w:t>
      </w:r>
      <w:r w:rsidR="00F61D7A" w:rsidRPr="001E2C80">
        <w:rPr>
          <w:rFonts w:eastAsia="Calibri" w:cstheme="minorHAnsi"/>
          <w:b/>
          <w:bCs/>
          <w:sz w:val="24"/>
          <w:szCs w:val="24"/>
          <w:lang w:bidi="en-US"/>
        </w:rPr>
        <w:t>5-NVP</w:t>
      </w:r>
    </w:p>
    <w:p w14:paraId="25AD3739" w14:textId="77777777" w:rsidR="00351897" w:rsidRPr="001E2C80" w:rsidRDefault="00351897" w:rsidP="00137735">
      <w:pPr>
        <w:widowControl w:val="0"/>
        <w:autoSpaceDE w:val="0"/>
        <w:autoSpaceDN w:val="0"/>
        <w:spacing w:after="0" w:line="240" w:lineRule="auto"/>
        <w:jc w:val="center"/>
        <w:rPr>
          <w:rFonts w:eastAsia="Calibri" w:cstheme="minorHAnsi"/>
          <w:b/>
          <w:bCs/>
          <w:sz w:val="24"/>
          <w:szCs w:val="24"/>
          <w:lang w:bidi="en-US"/>
        </w:rPr>
      </w:pPr>
    </w:p>
    <w:p w14:paraId="3E19A3F5" w14:textId="4AEA9D9C" w:rsidR="00137735" w:rsidRPr="001E2C80" w:rsidRDefault="00137735" w:rsidP="00137735">
      <w:pPr>
        <w:widowControl w:val="0"/>
        <w:autoSpaceDE w:val="0"/>
        <w:autoSpaceDN w:val="0"/>
        <w:spacing w:after="0" w:line="240" w:lineRule="auto"/>
        <w:jc w:val="center"/>
        <w:rPr>
          <w:rFonts w:eastAsia="Calibri" w:cstheme="minorHAnsi"/>
          <w:b/>
          <w:bCs/>
          <w:sz w:val="24"/>
          <w:szCs w:val="24"/>
          <w:lang w:bidi="en-US"/>
        </w:rPr>
      </w:pPr>
      <w:r w:rsidRPr="001E2C80">
        <w:rPr>
          <w:rFonts w:eastAsia="Calibri" w:cstheme="minorHAnsi"/>
          <w:b/>
          <w:bCs/>
          <w:sz w:val="24"/>
          <w:szCs w:val="24"/>
          <w:lang w:bidi="en-US"/>
        </w:rPr>
        <w:t xml:space="preserve">[Title of Abstract]  </w:t>
      </w:r>
    </w:p>
    <w:p w14:paraId="78B3D0C2" w14:textId="77777777" w:rsidR="00137735" w:rsidRPr="001E2C80" w:rsidRDefault="00137735" w:rsidP="00137735">
      <w:pPr>
        <w:widowControl w:val="0"/>
        <w:autoSpaceDE w:val="0"/>
        <w:autoSpaceDN w:val="0"/>
        <w:spacing w:after="0" w:line="240" w:lineRule="auto"/>
        <w:jc w:val="center"/>
        <w:rPr>
          <w:rFonts w:eastAsia="Calibri" w:cstheme="minorHAnsi"/>
          <w:b/>
          <w:bCs/>
          <w:sz w:val="24"/>
          <w:szCs w:val="24"/>
          <w:lang w:bidi="en-US"/>
        </w:rPr>
      </w:pPr>
    </w:p>
    <w:p w14:paraId="255C8BC1"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6A6A2687"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r w:rsidRPr="001E2C80">
        <w:rPr>
          <w:rFonts w:eastAsia="Calibri" w:cstheme="minorHAnsi"/>
          <w:sz w:val="24"/>
          <w:szCs w:val="24"/>
          <w:lang w:bidi="en-US"/>
        </w:rPr>
        <w:t xml:space="preserve">[Offeror] certifies that, if selected for selected for an Award, the Offeror will abide by the terms and conditions of the RRPV Base Agreement. </w:t>
      </w:r>
    </w:p>
    <w:p w14:paraId="05550AD3"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2A8CE4D8" w14:textId="77777777" w:rsidR="00137735" w:rsidRPr="001E2C80" w:rsidRDefault="00137735" w:rsidP="00137735">
      <w:pPr>
        <w:widowControl w:val="0"/>
        <w:autoSpaceDE w:val="0"/>
        <w:autoSpaceDN w:val="0"/>
        <w:spacing w:after="0" w:line="240" w:lineRule="auto"/>
        <w:jc w:val="center"/>
        <w:rPr>
          <w:rFonts w:eastAsia="Calibri" w:cstheme="minorHAnsi"/>
          <w:sz w:val="24"/>
          <w:szCs w:val="24"/>
          <w:lang w:bidi="en-US"/>
        </w:rPr>
      </w:pPr>
    </w:p>
    <w:p w14:paraId="7A34020A" w14:textId="77777777" w:rsidR="00137735" w:rsidRPr="001E2C80" w:rsidRDefault="00137735" w:rsidP="00137735">
      <w:pPr>
        <w:widowControl w:val="0"/>
        <w:autoSpaceDE w:val="0"/>
        <w:autoSpaceDN w:val="0"/>
        <w:spacing w:after="0" w:line="240" w:lineRule="auto"/>
        <w:jc w:val="both"/>
        <w:rPr>
          <w:rFonts w:eastAsia="Calibri" w:cstheme="minorHAnsi"/>
          <w:sz w:val="24"/>
          <w:szCs w:val="24"/>
          <w:lang w:bidi="en-US"/>
        </w:rPr>
      </w:pPr>
      <w:r w:rsidRPr="001E2C80">
        <w:rPr>
          <w:rFonts w:eastAsia="Calibri" w:cstheme="minorHAnsi"/>
          <w:sz w:val="24"/>
          <w:szCs w:val="24"/>
          <w:lang w:bidi="en-US"/>
        </w:rPr>
        <w:t xml:space="preserve">[A proprietary data disclosure statement if proprietary data is included. Sample: </w:t>
      </w:r>
      <w:r w:rsidRPr="001E2C80">
        <w:rPr>
          <w:rFonts w:eastAsia="Calibri" w:cstheme="minorHAnsi"/>
          <w:color w:val="FF0000"/>
          <w:sz w:val="24"/>
          <w:szCs w:val="24"/>
          <w:lang w:bidi="en-US"/>
        </w:rPr>
        <w:t xml:space="preserve">This Abstract includes data that shall not be disclosed outside the RRPV Consortium Management Firm and the Government and shall not be duplicated, used, or disclosed, in whole or in part, for any purpose other than to evaluate this Abstract and negotiate any subsequent award. If, however, an award agreement is a result of, or in connection with, the submission of this data, the RRPV Consortium Management Firm and the Government shall have the right to duplicate, use, or disclose these data to the extent provided in the resulting agreement. This restriction does not limit the RRPV Consortium Management Firm and the Government's right to use the information contained in these data if </w:t>
      </w:r>
      <w:proofErr w:type="gramStart"/>
      <w:r w:rsidRPr="001E2C80">
        <w:rPr>
          <w:rFonts w:eastAsia="Calibri" w:cstheme="minorHAnsi"/>
          <w:color w:val="FF0000"/>
          <w:sz w:val="24"/>
          <w:szCs w:val="24"/>
          <w:lang w:bidi="en-US"/>
        </w:rPr>
        <w:t>they are</w:t>
      </w:r>
      <w:proofErr w:type="gramEnd"/>
      <w:r w:rsidRPr="001E2C80">
        <w:rPr>
          <w:rFonts w:eastAsia="Calibri" w:cstheme="minorHAnsi"/>
          <w:color w:val="FF0000"/>
          <w:sz w:val="24"/>
          <w:szCs w:val="24"/>
          <w:lang w:bidi="en-US"/>
        </w:rPr>
        <w:t xml:space="preserve"> obtained from another source without restriction. The data subject to this restriction is (clearly identify) and contained on pages (insert page numbers).]</w:t>
      </w:r>
    </w:p>
    <w:p w14:paraId="383F3617" w14:textId="77777777" w:rsidR="00137735" w:rsidRPr="001E2C80" w:rsidRDefault="00137735" w:rsidP="00137735">
      <w:pPr>
        <w:widowControl w:val="0"/>
        <w:autoSpaceDE w:val="0"/>
        <w:autoSpaceDN w:val="0"/>
        <w:spacing w:after="0" w:line="240" w:lineRule="auto"/>
        <w:ind w:left="103"/>
        <w:jc w:val="both"/>
        <w:rPr>
          <w:rFonts w:eastAsia="Calibri" w:cstheme="minorHAnsi"/>
          <w:sz w:val="24"/>
          <w:szCs w:val="24"/>
          <w:lang w:bidi="en-US"/>
        </w:rPr>
      </w:pPr>
    </w:p>
    <w:p w14:paraId="6C0ADEF4" w14:textId="45D354BB" w:rsidR="007D61D1" w:rsidRDefault="007D61D1">
      <w:pPr>
        <w:rPr>
          <w:rFonts w:eastAsia="Calibri" w:cstheme="minorHAnsi"/>
          <w:sz w:val="24"/>
          <w:szCs w:val="24"/>
          <w:lang w:bidi="en-US"/>
        </w:rPr>
      </w:pPr>
      <w:r>
        <w:rPr>
          <w:rFonts w:eastAsia="Calibri" w:cstheme="minorHAnsi"/>
          <w:sz w:val="24"/>
          <w:szCs w:val="24"/>
          <w:lang w:bidi="en-US"/>
        </w:rPr>
        <w:br w:type="page"/>
      </w:r>
    </w:p>
    <w:p w14:paraId="51594C88" w14:textId="325DC0A9" w:rsidR="00137735" w:rsidRPr="001E2C80" w:rsidRDefault="00137735" w:rsidP="00CE0E88">
      <w:pPr>
        <w:widowControl w:val="0"/>
        <w:autoSpaceDE w:val="0"/>
        <w:autoSpaceDN w:val="0"/>
        <w:spacing w:after="0" w:line="276" w:lineRule="auto"/>
        <w:rPr>
          <w:rFonts w:eastAsia="Calibri" w:cstheme="minorHAnsi"/>
          <w:b/>
          <w:sz w:val="24"/>
          <w:szCs w:val="24"/>
          <w:lang w:bidi="en-US"/>
        </w:rPr>
      </w:pPr>
      <w:r w:rsidRPr="001E2C80">
        <w:rPr>
          <w:rFonts w:eastAsia="Calibri" w:cstheme="minorHAnsi"/>
          <w:b/>
          <w:sz w:val="24"/>
          <w:szCs w:val="24"/>
          <w:lang w:bidi="en-US"/>
        </w:rPr>
        <w:lastRenderedPageBreak/>
        <w:t>[Title of Abstract]</w:t>
      </w:r>
    </w:p>
    <w:p w14:paraId="3D751D07" w14:textId="77777777" w:rsidR="00F61D7A" w:rsidRPr="001E2C80" w:rsidRDefault="00F61D7A" w:rsidP="00F61D7A">
      <w:pPr>
        <w:rPr>
          <w:rFonts w:cstheme="minorHAnsi"/>
          <w:color w:val="000000" w:themeColor="text1"/>
        </w:rPr>
      </w:pPr>
      <w:r w:rsidRPr="001E2C80">
        <w:rPr>
          <w:rFonts w:cstheme="minorHAnsi"/>
          <w:b/>
          <w:bCs/>
          <w:color w:val="000000" w:themeColor="text1"/>
        </w:rPr>
        <w:t>Technical approach</w:t>
      </w:r>
      <w:r w:rsidRPr="001E2C80">
        <w:rPr>
          <w:rFonts w:cstheme="minorHAnsi"/>
          <w:color w:val="000000" w:themeColor="text1"/>
        </w:rPr>
        <w:t xml:space="preserve">. </w:t>
      </w:r>
    </w:p>
    <w:p w14:paraId="50E76497" w14:textId="77777777"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Executive Summary</w:t>
      </w:r>
    </w:p>
    <w:p w14:paraId="580AE6E5" w14:textId="77777777"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Provide the background and the Offeror’s understanding of the problem.</w:t>
      </w:r>
    </w:p>
    <w:p w14:paraId="3548CA91" w14:textId="77777777"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Provide a description of the technology/process.</w:t>
      </w:r>
    </w:p>
    <w:p w14:paraId="448FDB51" w14:textId="36ECFC05"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 xml:space="preserve">Emphasize how the proposed technology/process meets the overall objective specified in this RPP.  </w:t>
      </w:r>
    </w:p>
    <w:p w14:paraId="5DDD8692" w14:textId="77777777"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Technical Approach Overview</w:t>
      </w:r>
    </w:p>
    <w:p w14:paraId="16806835" w14:textId="4263904E" w:rsidR="00F61D7A" w:rsidRPr="00B33DBD" w:rsidRDefault="00F61D7A" w:rsidP="00B33DBD">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 xml:space="preserve">Note the two EID threats and </w:t>
      </w:r>
      <w:r w:rsidR="00480CA3">
        <w:rPr>
          <w:rFonts w:cstheme="minorHAnsi"/>
          <w:color w:val="000000" w:themeColor="text1"/>
        </w:rPr>
        <w:t xml:space="preserve">the </w:t>
      </w:r>
      <w:r w:rsidRPr="001E2C80">
        <w:rPr>
          <w:rFonts w:cstheme="minorHAnsi"/>
          <w:color w:val="000000" w:themeColor="text1"/>
        </w:rPr>
        <w:t>technical justification</w:t>
      </w:r>
      <w:r w:rsidR="00E816B3">
        <w:rPr>
          <w:rFonts w:cstheme="minorHAnsi"/>
          <w:color w:val="000000" w:themeColor="text1"/>
        </w:rPr>
        <w:t xml:space="preserve"> that supports selection </w:t>
      </w:r>
      <w:r w:rsidR="00FE5304">
        <w:rPr>
          <w:rFonts w:cstheme="minorHAnsi"/>
          <w:color w:val="000000" w:themeColor="text1"/>
        </w:rPr>
        <w:t>for the Offeror’s platform</w:t>
      </w:r>
      <w:r w:rsidR="00B33DBD">
        <w:rPr>
          <w:rFonts w:cstheme="minorHAnsi"/>
          <w:color w:val="000000" w:themeColor="text1"/>
        </w:rPr>
        <w:t xml:space="preserve">. </w:t>
      </w:r>
      <w:r w:rsidR="00B33DBD" w:rsidRPr="001E2C80">
        <w:rPr>
          <w:rFonts w:cstheme="minorHAnsi"/>
          <w:color w:val="000000" w:themeColor="text1"/>
        </w:rPr>
        <w:t>Include any previous studies or preliminary data [non-clinical and/or clinical] that support the feasibility of the proposed technology solution</w:t>
      </w:r>
    </w:p>
    <w:p w14:paraId="572A7293" w14:textId="1D76E949"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Demonstrate how your proposed solution currently meets the Technical Requirements described in Section 4</w:t>
      </w:r>
      <w:r w:rsidR="0045551E">
        <w:rPr>
          <w:rFonts w:cstheme="minorHAnsi"/>
          <w:color w:val="000000" w:themeColor="text1"/>
        </w:rPr>
        <w:t xml:space="preserve"> for Target 1 (EID-1)</w:t>
      </w:r>
      <w:r w:rsidR="006F152C">
        <w:rPr>
          <w:rFonts w:cstheme="minorHAnsi"/>
          <w:color w:val="000000" w:themeColor="text1"/>
        </w:rPr>
        <w:t>, CD-1 and CD-2</w:t>
      </w:r>
      <w:r w:rsidRPr="001E2C80">
        <w:rPr>
          <w:rFonts w:cstheme="minorHAnsi"/>
          <w:color w:val="000000" w:themeColor="text1"/>
        </w:rPr>
        <w:t>.</w:t>
      </w:r>
    </w:p>
    <w:p w14:paraId="78633E2B" w14:textId="77777777"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 xml:space="preserve">Briefly describe your regulatory strategy </w:t>
      </w:r>
    </w:p>
    <w:p w14:paraId="1254E312" w14:textId="77777777"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 xml:space="preserve">Subcontractors </w:t>
      </w:r>
    </w:p>
    <w:p w14:paraId="5D97EF4C" w14:textId="77777777"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 xml:space="preserve">Facilities and Personnel Qualification </w:t>
      </w:r>
    </w:p>
    <w:p w14:paraId="28C41492" w14:textId="77777777"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Describe the qualifications and expertise of the key personnel and organizations associated with the proposed solution.</w:t>
      </w:r>
    </w:p>
    <w:p w14:paraId="0555F657" w14:textId="77777777"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Detail any past performance(s) that demonstrate relevance to the program objective and solution requirements.</w:t>
      </w:r>
    </w:p>
    <w:p w14:paraId="4DD81E27" w14:textId="77777777" w:rsidR="00F61D7A" w:rsidRPr="001E2C80" w:rsidRDefault="00F61D7A" w:rsidP="00D8405E">
      <w:pPr>
        <w:pStyle w:val="ListParagraph"/>
        <w:numPr>
          <w:ilvl w:val="1"/>
          <w:numId w:val="20"/>
        </w:numPr>
        <w:spacing w:line="256" w:lineRule="auto"/>
        <w:ind w:left="1080"/>
        <w:rPr>
          <w:rFonts w:cstheme="minorHAnsi"/>
          <w:color w:val="000000" w:themeColor="text1"/>
        </w:rPr>
      </w:pPr>
      <w:r w:rsidRPr="001E2C80">
        <w:rPr>
          <w:rFonts w:cstheme="minorHAnsi"/>
          <w:color w:val="000000" w:themeColor="text1"/>
        </w:rPr>
        <w:t xml:space="preserve">Identify any key facilities, equipment, and other resources relevant for the solution being proposed. </w:t>
      </w:r>
    </w:p>
    <w:p w14:paraId="7709A0FF" w14:textId="5172E4D3" w:rsidR="00F61D7A" w:rsidRPr="001E2C80" w:rsidRDefault="00F61D7A" w:rsidP="00D8405E">
      <w:pPr>
        <w:pStyle w:val="ListParagraph"/>
        <w:numPr>
          <w:ilvl w:val="0"/>
          <w:numId w:val="20"/>
        </w:numPr>
        <w:spacing w:line="256" w:lineRule="auto"/>
        <w:rPr>
          <w:rFonts w:cstheme="minorHAnsi"/>
          <w:color w:val="000000" w:themeColor="text1"/>
        </w:rPr>
      </w:pPr>
      <w:r w:rsidRPr="001E2C80">
        <w:rPr>
          <w:rFonts w:cstheme="minorHAnsi"/>
          <w:color w:val="000000" w:themeColor="text1"/>
        </w:rPr>
        <w:t>Period of performance/schedule</w:t>
      </w:r>
      <w:r w:rsidR="00034C7A" w:rsidRPr="001E2C80">
        <w:rPr>
          <w:rFonts w:cstheme="minorHAnsi"/>
          <w:color w:val="000000" w:themeColor="text1"/>
        </w:rPr>
        <w:t xml:space="preserve">. </w:t>
      </w:r>
    </w:p>
    <w:p w14:paraId="477246E1" w14:textId="77777777" w:rsidR="00F61D7A" w:rsidRPr="001E2C80" w:rsidRDefault="00F61D7A" w:rsidP="00F61D7A">
      <w:pPr>
        <w:rPr>
          <w:rFonts w:cstheme="minorHAnsi"/>
        </w:rPr>
      </w:pPr>
      <w:r w:rsidRPr="001E2C80">
        <w:rPr>
          <w:rFonts w:cstheme="minorHAnsi"/>
          <w:b/>
          <w:bCs/>
        </w:rPr>
        <w:t>Manufacturing process overview and platform elements</w:t>
      </w:r>
      <w:r w:rsidRPr="001E2C80">
        <w:rPr>
          <w:rFonts w:cstheme="minorHAnsi"/>
        </w:rPr>
        <w:t>.</w:t>
      </w:r>
    </w:p>
    <w:p w14:paraId="0616037A" w14:textId="4842C557" w:rsidR="00F61D7A" w:rsidRPr="001E2C80" w:rsidRDefault="00F61D7A" w:rsidP="00D8405E">
      <w:pPr>
        <w:pStyle w:val="ListParagraph"/>
        <w:numPr>
          <w:ilvl w:val="0"/>
          <w:numId w:val="21"/>
        </w:numPr>
        <w:spacing w:line="256" w:lineRule="auto"/>
        <w:rPr>
          <w:rFonts w:cstheme="minorHAnsi"/>
        </w:rPr>
      </w:pPr>
      <w:r w:rsidRPr="001E2C80">
        <w:rPr>
          <w:rFonts w:cstheme="minorHAnsi"/>
        </w:rPr>
        <w:t xml:space="preserve">Provide overview of the platform manufacturing process (e.g., upstream and downstream) from the perspective of initiating development for a new target. </w:t>
      </w:r>
    </w:p>
    <w:p w14:paraId="15901BB7" w14:textId="77777777" w:rsidR="00F61D7A" w:rsidRPr="001E2C80" w:rsidRDefault="00F61D7A" w:rsidP="00D8405E">
      <w:pPr>
        <w:pStyle w:val="ListParagraph"/>
        <w:numPr>
          <w:ilvl w:val="0"/>
          <w:numId w:val="21"/>
        </w:numPr>
        <w:spacing w:line="256" w:lineRule="auto"/>
        <w:rPr>
          <w:rFonts w:cstheme="minorHAnsi"/>
        </w:rPr>
      </w:pPr>
      <w:r w:rsidRPr="001E2C80">
        <w:rPr>
          <w:rFonts w:cstheme="minorHAnsi"/>
        </w:rPr>
        <w:t xml:space="preserve">Offerors must highlight elements of the manufacturing process that enable utility as a platform (i.e., require no to low optimization for a novel target) versus elements that require redevelopment or moderate to significant optimization for each new target. </w:t>
      </w:r>
    </w:p>
    <w:p w14:paraId="5483FE64" w14:textId="77777777" w:rsidR="00F61D7A" w:rsidRPr="001E2C80" w:rsidRDefault="00F61D7A" w:rsidP="00D8405E">
      <w:pPr>
        <w:pStyle w:val="ListParagraph"/>
        <w:numPr>
          <w:ilvl w:val="0"/>
          <w:numId w:val="21"/>
        </w:numPr>
        <w:spacing w:line="256" w:lineRule="auto"/>
        <w:rPr>
          <w:rFonts w:cstheme="minorHAnsi"/>
        </w:rPr>
      </w:pPr>
      <w:r w:rsidRPr="001E2C80">
        <w:rPr>
          <w:rFonts w:cstheme="minorHAnsi"/>
        </w:rPr>
        <w:t xml:space="preserve">Offerors must include the timeline for major process milestones (e.g., time to produce bulk drug substance; time to final drug product; time to complete release testing).  </w:t>
      </w:r>
    </w:p>
    <w:p w14:paraId="66C32408" w14:textId="77777777" w:rsidR="00F61D7A" w:rsidRPr="001E2C80" w:rsidRDefault="00F61D7A" w:rsidP="00F61D7A">
      <w:pPr>
        <w:rPr>
          <w:rFonts w:cstheme="minorHAnsi"/>
          <w:color w:val="000000" w:themeColor="text1"/>
        </w:rPr>
      </w:pPr>
    </w:p>
    <w:p w14:paraId="674A41B6" w14:textId="77777777" w:rsidR="00F61D7A" w:rsidRPr="001E2C80" w:rsidRDefault="00F61D7A" w:rsidP="006F152C">
      <w:pPr>
        <w:keepNext/>
        <w:keepLines/>
        <w:rPr>
          <w:rFonts w:cstheme="minorHAnsi"/>
          <w:color w:val="000000" w:themeColor="text1"/>
        </w:rPr>
      </w:pPr>
      <w:r w:rsidRPr="001E2C80">
        <w:rPr>
          <w:rFonts w:cstheme="minorHAnsi"/>
          <w:b/>
          <w:bCs/>
          <w:color w:val="000000" w:themeColor="text1"/>
        </w:rPr>
        <w:lastRenderedPageBreak/>
        <w:t>Data Rights Assertions</w:t>
      </w:r>
      <w:r w:rsidRPr="001E2C80">
        <w:rPr>
          <w:rFonts w:cstheme="minorHAnsi"/>
          <w:color w:val="000000" w:themeColor="text1"/>
        </w:rPr>
        <w:t xml:space="preserve">. It is anticipated that anything delivered under this proposed effort </w:t>
      </w:r>
      <w:proofErr w:type="gramStart"/>
      <w:r w:rsidRPr="001E2C80">
        <w:rPr>
          <w:rFonts w:cstheme="minorHAnsi"/>
          <w:color w:val="000000" w:themeColor="text1"/>
        </w:rPr>
        <w:t>would</w:t>
      </w:r>
      <w:proofErr w:type="gramEnd"/>
      <w:r w:rsidRPr="001E2C80">
        <w:rPr>
          <w:rFonts w:cstheme="minorHAnsi"/>
          <w:color w:val="000000" w:themeColor="text1"/>
        </w:rPr>
        <w:t xml:space="preserve"> be delivered to the Government with unlimited data rights.  If this is not the intent, then you should   discuss any restricted data rights associated with any proposed deliverables. If applicable, complete the below table for any items to be furnished to the Government with restrictions. An example is provided. </w:t>
      </w:r>
      <w:r w:rsidRPr="001E2C80">
        <w:rPr>
          <w:rFonts w:cstheme="minorHAnsi"/>
          <w:i/>
          <w:iCs/>
          <w:color w:val="000000" w:themeColor="text1"/>
        </w:rPr>
        <w:t>This section is not part of the page count</w:t>
      </w:r>
      <w:r w:rsidRPr="001E2C80">
        <w:rPr>
          <w:rFonts w:cstheme="minorHAnsi"/>
          <w:color w:val="000000" w:themeColor="text1"/>
        </w:rPr>
        <w:t xml:space="preserve">.  </w:t>
      </w:r>
    </w:p>
    <w:p w14:paraId="4B6C644E" w14:textId="77777777" w:rsidR="00137735" w:rsidRPr="001E2C80" w:rsidRDefault="00137735" w:rsidP="006F152C">
      <w:pPr>
        <w:keepNext/>
        <w:widowControl w:val="0"/>
        <w:autoSpaceDE w:val="0"/>
        <w:autoSpaceDN w:val="0"/>
        <w:spacing w:after="0" w:line="240" w:lineRule="auto"/>
        <w:ind w:left="720"/>
        <w:contextualSpacing/>
        <w:jc w:val="both"/>
        <w:rPr>
          <w:rFonts w:eastAsia="Calibri" w:cstheme="minorHAnsi"/>
          <w:lang w:bidi="en-US"/>
        </w:rPr>
      </w:pPr>
      <w:bookmarkStart w:id="82" w:name="_Toc34894975"/>
      <w:bookmarkStart w:id="83" w:name="_Toc35636560"/>
      <w:bookmarkStart w:id="84" w:name="_Toc35806304"/>
      <w:bookmarkStart w:id="85" w:name="_Toc36040853"/>
      <w:bookmarkStart w:id="86" w:name="_Toc36041498"/>
      <w:bookmarkStart w:id="87" w:name="_Toc38553832"/>
      <w:bookmarkStart w:id="88" w:name="_Toc39007345"/>
    </w:p>
    <w:tbl>
      <w:tblPr>
        <w:tblW w:w="963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8"/>
        <w:gridCol w:w="1502"/>
        <w:gridCol w:w="1532"/>
        <w:gridCol w:w="2428"/>
        <w:gridCol w:w="1620"/>
      </w:tblGrid>
      <w:tr w:rsidR="00137735" w:rsidRPr="001E2C80" w14:paraId="5E87B834" w14:textId="77777777" w:rsidTr="00137735">
        <w:tc>
          <w:tcPr>
            <w:tcW w:w="2548" w:type="dxa"/>
            <w:tcBorders>
              <w:top w:val="single" w:sz="4" w:space="0" w:color="000000"/>
              <w:left w:val="single" w:sz="4" w:space="0" w:color="000000"/>
              <w:bottom w:val="single" w:sz="4" w:space="0" w:color="000000"/>
              <w:right w:val="single" w:sz="4" w:space="0" w:color="000000"/>
            </w:tcBorders>
            <w:shd w:val="clear" w:color="auto" w:fill="DBE5F1"/>
            <w:hideMark/>
          </w:tcPr>
          <w:p w14:paraId="1850F448" w14:textId="77777777" w:rsidR="00137735" w:rsidRPr="001E2C80" w:rsidRDefault="00137735" w:rsidP="006F152C">
            <w:pPr>
              <w:keepNext/>
              <w:keepLines/>
              <w:widowControl w:val="0"/>
              <w:autoSpaceDE w:val="0"/>
              <w:autoSpaceDN w:val="0"/>
              <w:spacing w:after="0" w:line="254" w:lineRule="auto"/>
              <w:ind w:left="-15" w:firstLine="14"/>
              <w:rPr>
                <w:rFonts w:eastAsia="MS Mincho" w:cstheme="minorHAnsi"/>
                <w:b/>
                <w:bCs/>
                <w:kern w:val="2"/>
                <w:sz w:val="24"/>
                <w:szCs w:val="24"/>
                <w14:ligatures w14:val="standardContextual"/>
              </w:rPr>
            </w:pPr>
            <w:r w:rsidRPr="001E2C80">
              <w:rPr>
                <w:rFonts w:eastAsia="MS Mincho" w:cstheme="minorHAnsi"/>
                <w:b/>
                <w:bCs/>
                <w:kern w:val="2"/>
                <w:sz w:val="24"/>
                <w:szCs w:val="24"/>
                <w14:ligatures w14:val="standardContextual"/>
              </w:rPr>
              <w:t>Technical Data or Computer Software to be Furnished with Restrictions</w:t>
            </w:r>
          </w:p>
        </w:tc>
        <w:tc>
          <w:tcPr>
            <w:tcW w:w="1502" w:type="dxa"/>
            <w:tcBorders>
              <w:top w:val="single" w:sz="4" w:space="0" w:color="000000"/>
              <w:left w:val="single" w:sz="4" w:space="0" w:color="000000"/>
              <w:bottom w:val="single" w:sz="4" w:space="0" w:color="000000"/>
              <w:right w:val="single" w:sz="4" w:space="0" w:color="000000"/>
            </w:tcBorders>
            <w:shd w:val="clear" w:color="auto" w:fill="DBE5F1"/>
          </w:tcPr>
          <w:p w14:paraId="74B82FDE" w14:textId="77777777" w:rsidR="00137735" w:rsidRPr="001E2C80" w:rsidRDefault="00137735" w:rsidP="006F152C">
            <w:pPr>
              <w:keepNext/>
              <w:keepLines/>
              <w:widowControl w:val="0"/>
              <w:tabs>
                <w:tab w:val="left" w:pos="1006"/>
              </w:tabs>
              <w:autoSpaceDE w:val="0"/>
              <w:autoSpaceDN w:val="0"/>
              <w:spacing w:after="0" w:line="254" w:lineRule="auto"/>
              <w:ind w:left="106" w:firstLine="14"/>
              <w:rPr>
                <w:rFonts w:eastAsia="MS Mincho" w:cstheme="minorHAnsi"/>
                <w:b/>
                <w:bCs/>
                <w:kern w:val="2"/>
                <w:sz w:val="24"/>
                <w:szCs w:val="24"/>
                <w14:ligatures w14:val="standardContextual"/>
              </w:rPr>
            </w:pPr>
            <w:r w:rsidRPr="001E2C80">
              <w:rPr>
                <w:rFonts w:eastAsia="MS Mincho" w:cstheme="minorHAnsi"/>
                <w:b/>
                <w:bCs/>
                <w:kern w:val="2"/>
                <w:sz w:val="24"/>
                <w:szCs w:val="24"/>
                <w14:ligatures w14:val="standardContextual"/>
              </w:rPr>
              <w:t>Basis for Assertion</w:t>
            </w:r>
          </w:p>
          <w:p w14:paraId="59113CF3" w14:textId="77777777" w:rsidR="00137735" w:rsidRPr="001E2C80" w:rsidRDefault="00137735" w:rsidP="006F152C">
            <w:pPr>
              <w:keepNext/>
              <w:keepLines/>
              <w:widowControl w:val="0"/>
              <w:tabs>
                <w:tab w:val="left" w:pos="630"/>
              </w:tabs>
              <w:autoSpaceDE w:val="0"/>
              <w:autoSpaceDN w:val="0"/>
              <w:spacing w:after="0" w:line="254" w:lineRule="auto"/>
              <w:ind w:left="630" w:firstLine="14"/>
              <w:rPr>
                <w:rFonts w:eastAsia="MS Mincho" w:cstheme="minorHAnsi"/>
                <w:b/>
                <w:bCs/>
                <w:kern w:val="2"/>
                <w:sz w:val="24"/>
                <w:szCs w:val="24"/>
                <w14:ligatures w14:val="standardContextual"/>
              </w:rPr>
            </w:pPr>
          </w:p>
        </w:tc>
        <w:tc>
          <w:tcPr>
            <w:tcW w:w="1532" w:type="dxa"/>
            <w:tcBorders>
              <w:top w:val="single" w:sz="4" w:space="0" w:color="000000"/>
              <w:left w:val="single" w:sz="4" w:space="0" w:color="000000"/>
              <w:bottom w:val="single" w:sz="4" w:space="0" w:color="000000"/>
              <w:right w:val="single" w:sz="4" w:space="0" w:color="000000"/>
            </w:tcBorders>
            <w:shd w:val="clear" w:color="auto" w:fill="DBE5F1"/>
            <w:hideMark/>
          </w:tcPr>
          <w:p w14:paraId="055C264D" w14:textId="77777777" w:rsidR="00137735" w:rsidRPr="001E2C80" w:rsidRDefault="00137735" w:rsidP="006F152C">
            <w:pPr>
              <w:keepNext/>
              <w:keepLines/>
              <w:widowControl w:val="0"/>
              <w:tabs>
                <w:tab w:val="left" w:pos="1081"/>
              </w:tabs>
              <w:autoSpaceDE w:val="0"/>
              <w:autoSpaceDN w:val="0"/>
              <w:spacing w:after="0" w:line="254" w:lineRule="auto"/>
              <w:ind w:left="1" w:firstLine="14"/>
              <w:rPr>
                <w:rFonts w:eastAsia="MS Mincho" w:cstheme="minorHAnsi"/>
                <w:b/>
                <w:bCs/>
                <w:kern w:val="2"/>
                <w:sz w:val="24"/>
                <w:szCs w:val="24"/>
                <w14:ligatures w14:val="standardContextual"/>
              </w:rPr>
            </w:pPr>
            <w:r w:rsidRPr="001E2C80">
              <w:rPr>
                <w:rFonts w:eastAsia="MS Mincho" w:cstheme="minorHAnsi"/>
                <w:b/>
                <w:bCs/>
                <w:kern w:val="2"/>
                <w:sz w:val="24"/>
                <w:szCs w:val="24"/>
                <w14:ligatures w14:val="standardContextual"/>
              </w:rPr>
              <w:t xml:space="preserve">Asserted Rights </w:t>
            </w:r>
          </w:p>
        </w:tc>
        <w:tc>
          <w:tcPr>
            <w:tcW w:w="2428" w:type="dxa"/>
            <w:tcBorders>
              <w:top w:val="single" w:sz="4" w:space="0" w:color="000000"/>
              <w:left w:val="single" w:sz="4" w:space="0" w:color="000000"/>
              <w:bottom w:val="single" w:sz="4" w:space="0" w:color="000000"/>
              <w:right w:val="single" w:sz="4" w:space="0" w:color="000000"/>
            </w:tcBorders>
            <w:shd w:val="clear" w:color="auto" w:fill="DBE5F1"/>
            <w:hideMark/>
          </w:tcPr>
          <w:p w14:paraId="3B35FA4A" w14:textId="77777777" w:rsidR="00137735" w:rsidRPr="001E2C80" w:rsidRDefault="00137735" w:rsidP="006F152C">
            <w:pPr>
              <w:keepNext/>
              <w:keepLines/>
              <w:widowControl w:val="0"/>
              <w:tabs>
                <w:tab w:val="left" w:pos="1906"/>
              </w:tabs>
              <w:autoSpaceDE w:val="0"/>
              <w:autoSpaceDN w:val="0"/>
              <w:spacing w:after="0" w:line="254" w:lineRule="auto"/>
              <w:ind w:firstLine="14"/>
              <w:rPr>
                <w:rFonts w:eastAsia="MS Mincho" w:cstheme="minorHAnsi"/>
                <w:b/>
                <w:bCs/>
                <w:kern w:val="2"/>
                <w:sz w:val="24"/>
                <w:szCs w:val="24"/>
                <w14:ligatures w14:val="standardContextual"/>
              </w:rPr>
            </w:pPr>
            <w:r w:rsidRPr="001E2C80">
              <w:rPr>
                <w:rFonts w:eastAsia="MS Mincho" w:cstheme="minorHAnsi"/>
                <w:b/>
                <w:bCs/>
                <w:kern w:val="2"/>
                <w:sz w:val="24"/>
                <w:szCs w:val="24"/>
                <w14:ligatures w14:val="standardContextual"/>
              </w:rPr>
              <w:t>Name of Organization Asserting Restrictions</w:t>
            </w:r>
          </w:p>
        </w:tc>
        <w:tc>
          <w:tcPr>
            <w:tcW w:w="1620" w:type="dxa"/>
            <w:tcBorders>
              <w:top w:val="single" w:sz="4" w:space="0" w:color="000000"/>
              <w:left w:val="single" w:sz="4" w:space="0" w:color="000000"/>
              <w:bottom w:val="single" w:sz="4" w:space="0" w:color="000000"/>
              <w:right w:val="single" w:sz="4" w:space="0" w:color="000000"/>
            </w:tcBorders>
            <w:shd w:val="clear" w:color="auto" w:fill="DBE5F1"/>
            <w:hideMark/>
          </w:tcPr>
          <w:p w14:paraId="20CFCA11" w14:textId="77777777" w:rsidR="00137735" w:rsidRPr="001E2C80" w:rsidRDefault="00137735" w:rsidP="006F152C">
            <w:pPr>
              <w:keepNext/>
              <w:keepLines/>
              <w:widowControl w:val="0"/>
              <w:autoSpaceDE w:val="0"/>
              <w:autoSpaceDN w:val="0"/>
              <w:spacing w:after="0" w:line="254" w:lineRule="auto"/>
              <w:ind w:left="1" w:firstLine="14"/>
              <w:rPr>
                <w:rFonts w:eastAsia="MS Mincho" w:cstheme="minorHAnsi"/>
                <w:b/>
                <w:bCs/>
                <w:kern w:val="2"/>
                <w:sz w:val="24"/>
                <w:szCs w:val="24"/>
                <w14:ligatures w14:val="standardContextual"/>
              </w:rPr>
            </w:pPr>
            <w:r w:rsidRPr="001E2C80">
              <w:rPr>
                <w:rFonts w:eastAsia="MS Mincho" w:cstheme="minorHAnsi"/>
                <w:b/>
                <w:bCs/>
                <w:kern w:val="2"/>
                <w:sz w:val="24"/>
                <w:szCs w:val="24"/>
                <w14:ligatures w14:val="standardContextual"/>
              </w:rPr>
              <w:t>Deliverables Affected</w:t>
            </w:r>
          </w:p>
        </w:tc>
      </w:tr>
      <w:tr w:rsidR="00137735" w:rsidRPr="001E2C80" w14:paraId="6192700B" w14:textId="77777777" w:rsidTr="00137735">
        <w:trPr>
          <w:trHeight w:val="1142"/>
        </w:trPr>
        <w:tc>
          <w:tcPr>
            <w:tcW w:w="2548" w:type="dxa"/>
            <w:tcBorders>
              <w:top w:val="single" w:sz="4" w:space="0" w:color="000000"/>
              <w:left w:val="single" w:sz="4" w:space="0" w:color="000000"/>
              <w:bottom w:val="single" w:sz="4" w:space="0" w:color="000000"/>
              <w:right w:val="single" w:sz="4" w:space="0" w:color="000000"/>
            </w:tcBorders>
          </w:tcPr>
          <w:p w14:paraId="17B28E6A" w14:textId="77777777" w:rsidR="00137735" w:rsidRPr="001E2C80" w:rsidRDefault="00137735" w:rsidP="006F152C">
            <w:pPr>
              <w:keepLines/>
              <w:widowControl w:val="0"/>
              <w:tabs>
                <w:tab w:val="left" w:pos="630"/>
              </w:tabs>
              <w:autoSpaceDE w:val="0"/>
              <w:autoSpaceDN w:val="0"/>
              <w:spacing w:after="0" w:line="254" w:lineRule="auto"/>
              <w:ind w:left="630" w:firstLine="14"/>
              <w:jc w:val="both"/>
              <w:rPr>
                <w:rFonts w:eastAsia="MS Mincho" w:cstheme="minorHAnsi"/>
                <w:b/>
                <w:bCs/>
                <w:kern w:val="2"/>
                <w:sz w:val="24"/>
                <w:szCs w:val="24"/>
                <w14:ligatures w14:val="standardContextual"/>
              </w:rPr>
            </w:pPr>
          </w:p>
        </w:tc>
        <w:tc>
          <w:tcPr>
            <w:tcW w:w="1502" w:type="dxa"/>
            <w:tcBorders>
              <w:top w:val="single" w:sz="4" w:space="0" w:color="000000"/>
              <w:left w:val="single" w:sz="4" w:space="0" w:color="000000"/>
              <w:bottom w:val="single" w:sz="4" w:space="0" w:color="000000"/>
              <w:right w:val="single" w:sz="4" w:space="0" w:color="000000"/>
            </w:tcBorders>
          </w:tcPr>
          <w:p w14:paraId="380E4516" w14:textId="77777777" w:rsidR="00137735" w:rsidRPr="001E2C80" w:rsidRDefault="00137735" w:rsidP="006F152C">
            <w:pPr>
              <w:keepLines/>
              <w:widowControl w:val="0"/>
              <w:tabs>
                <w:tab w:val="left" w:pos="630"/>
              </w:tabs>
              <w:autoSpaceDE w:val="0"/>
              <w:autoSpaceDN w:val="0"/>
              <w:spacing w:after="0" w:line="254" w:lineRule="auto"/>
              <w:ind w:left="630" w:firstLine="14"/>
              <w:jc w:val="both"/>
              <w:rPr>
                <w:rFonts w:eastAsia="MS Mincho" w:cstheme="minorHAnsi"/>
                <w:b/>
                <w:bCs/>
                <w:kern w:val="2"/>
                <w:sz w:val="24"/>
                <w:szCs w:val="24"/>
                <w14:ligatures w14:val="standardContextual"/>
              </w:rPr>
            </w:pPr>
          </w:p>
        </w:tc>
        <w:tc>
          <w:tcPr>
            <w:tcW w:w="1532" w:type="dxa"/>
            <w:tcBorders>
              <w:top w:val="single" w:sz="4" w:space="0" w:color="000000"/>
              <w:left w:val="single" w:sz="4" w:space="0" w:color="000000"/>
              <w:bottom w:val="single" w:sz="4" w:space="0" w:color="000000"/>
              <w:right w:val="single" w:sz="4" w:space="0" w:color="000000"/>
            </w:tcBorders>
          </w:tcPr>
          <w:p w14:paraId="167D28E6" w14:textId="77777777" w:rsidR="00137735" w:rsidRPr="001E2C80" w:rsidRDefault="00137735" w:rsidP="006F152C">
            <w:pPr>
              <w:keepLines/>
              <w:widowControl w:val="0"/>
              <w:tabs>
                <w:tab w:val="left" w:pos="630"/>
              </w:tabs>
              <w:autoSpaceDE w:val="0"/>
              <w:autoSpaceDN w:val="0"/>
              <w:spacing w:after="0" w:line="254" w:lineRule="auto"/>
              <w:ind w:left="630" w:firstLine="14"/>
              <w:jc w:val="both"/>
              <w:rPr>
                <w:rFonts w:eastAsia="MS Mincho" w:cstheme="minorHAnsi"/>
                <w:b/>
                <w:bCs/>
                <w:kern w:val="2"/>
                <w:sz w:val="24"/>
                <w:szCs w:val="24"/>
                <w14:ligatures w14:val="standardContextual"/>
              </w:rPr>
            </w:pPr>
          </w:p>
        </w:tc>
        <w:tc>
          <w:tcPr>
            <w:tcW w:w="2428" w:type="dxa"/>
            <w:tcBorders>
              <w:top w:val="single" w:sz="4" w:space="0" w:color="000000"/>
              <w:left w:val="single" w:sz="4" w:space="0" w:color="000000"/>
              <w:bottom w:val="single" w:sz="4" w:space="0" w:color="000000"/>
              <w:right w:val="single" w:sz="4" w:space="0" w:color="000000"/>
            </w:tcBorders>
          </w:tcPr>
          <w:p w14:paraId="5A96B31B" w14:textId="77777777" w:rsidR="00137735" w:rsidRPr="001E2C80" w:rsidRDefault="00137735" w:rsidP="006F152C">
            <w:pPr>
              <w:keepLines/>
              <w:widowControl w:val="0"/>
              <w:tabs>
                <w:tab w:val="left" w:pos="630"/>
              </w:tabs>
              <w:autoSpaceDE w:val="0"/>
              <w:autoSpaceDN w:val="0"/>
              <w:spacing w:after="0" w:line="254" w:lineRule="auto"/>
              <w:ind w:left="630" w:firstLine="14"/>
              <w:jc w:val="both"/>
              <w:rPr>
                <w:rFonts w:eastAsia="MS Mincho" w:cstheme="minorHAnsi"/>
                <w:b/>
                <w:bCs/>
                <w:kern w:val="2"/>
                <w:sz w:val="24"/>
                <w:szCs w:val="24"/>
                <w14:ligatures w14:val="standardContextual"/>
              </w:rPr>
            </w:pPr>
          </w:p>
        </w:tc>
        <w:tc>
          <w:tcPr>
            <w:tcW w:w="1620" w:type="dxa"/>
            <w:tcBorders>
              <w:top w:val="single" w:sz="4" w:space="0" w:color="000000"/>
              <w:left w:val="single" w:sz="4" w:space="0" w:color="000000"/>
              <w:bottom w:val="single" w:sz="4" w:space="0" w:color="000000"/>
              <w:right w:val="single" w:sz="4" w:space="0" w:color="000000"/>
            </w:tcBorders>
          </w:tcPr>
          <w:p w14:paraId="6261EB72" w14:textId="77777777" w:rsidR="00137735" w:rsidRPr="001E2C80" w:rsidRDefault="00137735" w:rsidP="006F152C">
            <w:pPr>
              <w:keepLines/>
              <w:widowControl w:val="0"/>
              <w:tabs>
                <w:tab w:val="left" w:pos="630"/>
              </w:tabs>
              <w:autoSpaceDE w:val="0"/>
              <w:autoSpaceDN w:val="0"/>
              <w:spacing w:after="0" w:line="254" w:lineRule="auto"/>
              <w:ind w:left="630" w:firstLine="14"/>
              <w:jc w:val="both"/>
              <w:rPr>
                <w:rFonts w:eastAsia="MS Mincho" w:cstheme="minorHAnsi"/>
                <w:b/>
                <w:bCs/>
                <w:kern w:val="2"/>
                <w:sz w:val="24"/>
                <w:szCs w:val="24"/>
                <w14:ligatures w14:val="standardContextual"/>
              </w:rPr>
            </w:pPr>
          </w:p>
        </w:tc>
      </w:tr>
      <w:bookmarkEnd w:id="82"/>
      <w:bookmarkEnd w:id="83"/>
      <w:bookmarkEnd w:id="84"/>
      <w:bookmarkEnd w:id="85"/>
      <w:bookmarkEnd w:id="86"/>
      <w:bookmarkEnd w:id="87"/>
      <w:bookmarkEnd w:id="88"/>
    </w:tbl>
    <w:p w14:paraId="49E14AF5" w14:textId="77777777" w:rsidR="00137735" w:rsidRPr="001E2C80" w:rsidRDefault="00137735" w:rsidP="00137735">
      <w:pPr>
        <w:widowControl w:val="0"/>
        <w:autoSpaceDE w:val="0"/>
        <w:autoSpaceDN w:val="0"/>
        <w:spacing w:after="0" w:line="240" w:lineRule="auto"/>
        <w:rPr>
          <w:rFonts w:eastAsia="Calibri" w:cstheme="minorHAnsi"/>
          <w:sz w:val="24"/>
          <w:szCs w:val="24"/>
          <w:lang w:bidi="en-US"/>
        </w:rPr>
      </w:pPr>
    </w:p>
    <w:p w14:paraId="393B57DF" w14:textId="77777777" w:rsidR="00A47D1A" w:rsidRDefault="00A47D1A" w:rsidP="00B70E83">
      <w:pPr>
        <w:spacing w:line="256" w:lineRule="auto"/>
        <w:rPr>
          <w:rFonts w:eastAsia="Calibri" w:cstheme="minorHAnsi"/>
          <w:b/>
          <w:sz w:val="24"/>
          <w:szCs w:val="24"/>
        </w:rPr>
      </w:pPr>
    </w:p>
    <w:p w14:paraId="4A0799AD" w14:textId="77777777" w:rsidR="00A47D1A" w:rsidRPr="001E2C80" w:rsidRDefault="00A47D1A" w:rsidP="00B70E83">
      <w:pPr>
        <w:spacing w:line="256" w:lineRule="auto"/>
        <w:rPr>
          <w:rFonts w:eastAsia="Calibri" w:cstheme="minorHAnsi"/>
          <w:b/>
          <w:sz w:val="24"/>
          <w:szCs w:val="24"/>
        </w:rPr>
      </w:pPr>
    </w:p>
    <w:p w14:paraId="5AF216B5" w14:textId="005BD448" w:rsidR="00095D8C" w:rsidRDefault="00095D8C" w:rsidP="00095D8C">
      <w:pPr>
        <w:spacing w:line="256" w:lineRule="auto"/>
        <w:rPr>
          <w:rFonts w:eastAsia="Calibri" w:cstheme="minorHAnsi"/>
          <w:b/>
          <w:bCs/>
          <w:sz w:val="24"/>
          <w:szCs w:val="24"/>
        </w:rPr>
      </w:pPr>
      <w:r w:rsidRPr="001E2C80">
        <w:rPr>
          <w:rFonts w:eastAsia="Calibri" w:cstheme="minorHAnsi"/>
          <w:b/>
          <w:bCs/>
          <w:sz w:val="24"/>
          <w:szCs w:val="24"/>
        </w:rPr>
        <w:t>Teaming Arrangement (if required) 1 page limit</w:t>
      </w:r>
    </w:p>
    <w:p w14:paraId="5BAB5795" w14:textId="1AA0FC1C" w:rsidR="00A47D1A" w:rsidRPr="006F152C" w:rsidRDefault="00A47D1A" w:rsidP="006F152C">
      <w:pPr>
        <w:pStyle w:val="ListParagraph"/>
        <w:numPr>
          <w:ilvl w:val="0"/>
          <w:numId w:val="26"/>
        </w:numPr>
        <w:spacing w:line="256" w:lineRule="auto"/>
        <w:rPr>
          <w:rFonts w:eastAsia="Calibri" w:cstheme="minorHAnsi"/>
          <w:b/>
          <w:bCs/>
          <w:sz w:val="24"/>
          <w:szCs w:val="24"/>
        </w:rPr>
      </w:pPr>
      <w:r>
        <w:rPr>
          <w:rFonts w:eastAsia="Calibri" w:cstheme="minorHAnsi"/>
          <w:sz w:val="24"/>
          <w:szCs w:val="24"/>
        </w:rPr>
        <w:t>Requirements detailed in Abstract Template - General Instructions</w:t>
      </w:r>
    </w:p>
    <w:p w14:paraId="054996DB" w14:textId="77777777" w:rsidR="00095D8C" w:rsidRPr="001E2C80" w:rsidRDefault="00095D8C" w:rsidP="00095D8C">
      <w:pPr>
        <w:ind w:left="720"/>
        <w:rPr>
          <w:rFonts w:cstheme="minorHAnsi"/>
        </w:rPr>
      </w:pPr>
    </w:p>
    <w:p w14:paraId="1F5F2336" w14:textId="77777777" w:rsidR="00D31CFF" w:rsidRPr="001E2C80" w:rsidRDefault="00D31CFF" w:rsidP="00A00A94">
      <w:pPr>
        <w:spacing w:line="256" w:lineRule="auto"/>
        <w:rPr>
          <w:rFonts w:eastAsia="Calibri" w:cstheme="minorHAnsi"/>
          <w:b/>
          <w:bCs/>
          <w:sz w:val="24"/>
          <w:szCs w:val="24"/>
        </w:rPr>
        <w:sectPr w:rsidR="00D31CFF" w:rsidRPr="001E2C80" w:rsidSect="006F5098">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170" w:left="1440" w:header="720" w:footer="720" w:gutter="0"/>
          <w:cols w:space="720"/>
          <w:docGrid w:linePitch="360"/>
        </w:sectPr>
      </w:pPr>
    </w:p>
    <w:tbl>
      <w:tblPr>
        <w:tblStyle w:val="TableGrid"/>
        <w:tblpPr w:leftFromText="180" w:rightFromText="180" w:vertAnchor="text" w:horzAnchor="page" w:tblpX="781" w:tblpY="1234"/>
        <w:tblW w:w="14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99"/>
        <w:gridCol w:w="7299"/>
      </w:tblGrid>
      <w:tr w:rsidR="0024104E" w:rsidRPr="001E2C80" w14:paraId="3F63C902" w14:textId="77777777" w:rsidTr="00D435BD">
        <w:trPr>
          <w:trHeight w:val="443"/>
        </w:trPr>
        <w:tc>
          <w:tcPr>
            <w:tcW w:w="7299" w:type="dxa"/>
          </w:tcPr>
          <w:p w14:paraId="38F968DD" w14:textId="6BFF614C" w:rsidR="0024104E" w:rsidRPr="001E2C80" w:rsidRDefault="00A5641A" w:rsidP="0024104E">
            <w:pPr>
              <w:rPr>
                <w:rFonts w:asciiTheme="minorHAnsi" w:eastAsia="Calibri" w:hAnsiTheme="minorHAnsi" w:cstheme="minorHAnsi"/>
                <w:b/>
                <w:bCs/>
                <w:color w:val="002060"/>
                <w:sz w:val="24"/>
                <w:szCs w:val="24"/>
              </w:rPr>
            </w:pPr>
            <w:r w:rsidRPr="001E2C80">
              <w:rPr>
                <w:rFonts w:asciiTheme="minorHAnsi" w:eastAsia="Calibri" w:hAnsiTheme="minorHAnsi" w:cstheme="minorHAnsi"/>
                <w:b/>
                <w:bCs/>
                <w:color w:val="002060"/>
                <w:sz w:val="24"/>
                <w:szCs w:val="24"/>
              </w:rPr>
              <w:lastRenderedPageBreak/>
              <w:t xml:space="preserve">Abstract </w:t>
            </w:r>
            <w:r w:rsidR="0024104E" w:rsidRPr="001E2C80">
              <w:rPr>
                <w:rFonts w:asciiTheme="minorHAnsi" w:eastAsia="Calibri" w:hAnsiTheme="minorHAnsi" w:cstheme="minorHAnsi"/>
                <w:b/>
                <w:bCs/>
                <w:color w:val="002060"/>
                <w:sz w:val="24"/>
                <w:szCs w:val="24"/>
              </w:rPr>
              <w:t>Information</w:t>
            </w:r>
          </w:p>
        </w:tc>
        <w:tc>
          <w:tcPr>
            <w:tcW w:w="7299" w:type="dxa"/>
          </w:tcPr>
          <w:p w14:paraId="5338A6CC" w14:textId="47C81A1B" w:rsidR="0024104E" w:rsidRPr="001E2C80" w:rsidRDefault="0024104E" w:rsidP="0024104E">
            <w:pPr>
              <w:rPr>
                <w:rFonts w:asciiTheme="minorHAnsi" w:eastAsia="Calibri" w:hAnsiTheme="minorHAnsi" w:cstheme="minorHAnsi"/>
                <w:b/>
                <w:bCs/>
                <w:color w:val="002060"/>
                <w:sz w:val="24"/>
                <w:szCs w:val="24"/>
              </w:rPr>
            </w:pPr>
            <w:r w:rsidRPr="001E2C80">
              <w:rPr>
                <w:rFonts w:asciiTheme="minorHAnsi" w:eastAsia="Calibri" w:hAnsiTheme="minorHAnsi" w:cstheme="minorHAnsi"/>
                <w:b/>
                <w:bCs/>
                <w:color w:val="002060"/>
                <w:sz w:val="24"/>
                <w:szCs w:val="24"/>
              </w:rPr>
              <w:t>Supporting Content and Project Planning Information</w:t>
            </w:r>
          </w:p>
        </w:tc>
      </w:tr>
      <w:tr w:rsidR="0024104E" w:rsidRPr="001E2C80" w14:paraId="3A99AE41" w14:textId="77777777" w:rsidTr="00D435BD">
        <w:trPr>
          <w:trHeight w:val="3503"/>
        </w:trPr>
        <w:tc>
          <w:tcPr>
            <w:tcW w:w="7299" w:type="dxa"/>
          </w:tcPr>
          <w:p w14:paraId="48E5DEE4" w14:textId="77777777" w:rsidR="00D34097" w:rsidRPr="001E2C80" w:rsidRDefault="00D34097" w:rsidP="0024104E">
            <w:pPr>
              <w:rPr>
                <w:rFonts w:asciiTheme="minorHAnsi" w:eastAsia="Calibri" w:hAnsiTheme="minorHAnsi" w:cstheme="minorHAnsi"/>
                <w:color w:val="002060"/>
                <w:sz w:val="22"/>
                <w:szCs w:val="22"/>
                <w:u w:val="single"/>
              </w:rPr>
            </w:pPr>
          </w:p>
          <w:p w14:paraId="6402C76D" w14:textId="4AE18631" w:rsidR="0024104E" w:rsidRPr="001E2C80" w:rsidRDefault="0024104E" w:rsidP="0024104E">
            <w:pPr>
              <w:rPr>
                <w:rFonts w:asciiTheme="minorHAnsi" w:eastAsia="Calibri" w:hAnsiTheme="minorHAnsi" w:cstheme="minorHAnsi"/>
                <w:color w:val="002060"/>
                <w:sz w:val="22"/>
                <w:szCs w:val="22"/>
              </w:rPr>
            </w:pPr>
            <w:r w:rsidRPr="001E2C80">
              <w:rPr>
                <w:rFonts w:asciiTheme="minorHAnsi" w:eastAsia="Calibri" w:hAnsiTheme="minorHAnsi" w:cstheme="minorHAnsi"/>
                <w:color w:val="002060"/>
                <w:sz w:val="22"/>
                <w:szCs w:val="22"/>
                <w:u w:val="single"/>
              </w:rPr>
              <w:t>Objective:</w:t>
            </w:r>
            <w:r w:rsidRPr="001E2C80">
              <w:rPr>
                <w:rFonts w:asciiTheme="minorHAnsi" w:eastAsia="Calibri" w:hAnsiTheme="minorHAnsi" w:cstheme="minorHAnsi"/>
                <w:color w:val="002060"/>
                <w:sz w:val="22"/>
                <w:szCs w:val="22"/>
              </w:rPr>
              <w:t xml:space="preserve"> Clear, concise (two to three sentences) description of the objectives and methodologies of the effort.</w:t>
            </w:r>
          </w:p>
          <w:p w14:paraId="66C3486C" w14:textId="77777777" w:rsidR="0024104E" w:rsidRPr="001E2C80" w:rsidRDefault="0024104E" w:rsidP="0024104E">
            <w:pPr>
              <w:rPr>
                <w:rFonts w:asciiTheme="minorHAnsi" w:eastAsia="Calibri" w:hAnsiTheme="minorHAnsi" w:cstheme="minorHAnsi"/>
                <w:color w:val="002060"/>
                <w:sz w:val="22"/>
                <w:szCs w:val="22"/>
              </w:rPr>
            </w:pPr>
          </w:p>
          <w:p w14:paraId="722336F4" w14:textId="59A98DB1" w:rsidR="0024104E" w:rsidRPr="001E2C80" w:rsidRDefault="0024104E" w:rsidP="0024104E">
            <w:pPr>
              <w:rPr>
                <w:rFonts w:asciiTheme="minorHAnsi" w:eastAsia="Calibri" w:hAnsiTheme="minorHAnsi" w:cstheme="minorHAnsi"/>
                <w:color w:val="002060"/>
                <w:sz w:val="22"/>
                <w:szCs w:val="22"/>
              </w:rPr>
            </w:pPr>
            <w:r w:rsidRPr="001E2C80">
              <w:rPr>
                <w:rFonts w:asciiTheme="minorHAnsi" w:eastAsia="Calibri" w:hAnsiTheme="minorHAnsi" w:cstheme="minorHAnsi"/>
                <w:color w:val="002060"/>
                <w:sz w:val="22"/>
                <w:szCs w:val="22"/>
                <w:u w:val="single"/>
              </w:rPr>
              <w:t>Description of effort:</w:t>
            </w:r>
            <w:r w:rsidRPr="001E2C80">
              <w:rPr>
                <w:rFonts w:asciiTheme="minorHAnsi" w:eastAsia="Calibri" w:hAnsiTheme="minorHAnsi" w:cstheme="minorHAnsi"/>
                <w:color w:val="002060"/>
                <w:sz w:val="22"/>
                <w:szCs w:val="22"/>
              </w:rPr>
              <w:t xml:space="preserve"> A bullet list (2-3) of the primary scientific challenges being addressed</w:t>
            </w:r>
          </w:p>
        </w:tc>
        <w:tc>
          <w:tcPr>
            <w:tcW w:w="7299" w:type="dxa"/>
          </w:tcPr>
          <w:p w14:paraId="090915BD" w14:textId="77777777" w:rsidR="00D34097" w:rsidRPr="001E2C80" w:rsidRDefault="00D34097" w:rsidP="0024104E">
            <w:pPr>
              <w:rPr>
                <w:rFonts w:asciiTheme="minorHAnsi" w:eastAsia="Calibri" w:hAnsiTheme="minorHAnsi" w:cstheme="minorHAnsi"/>
                <w:color w:val="002060"/>
                <w:sz w:val="22"/>
                <w:szCs w:val="22"/>
              </w:rPr>
            </w:pPr>
          </w:p>
          <w:p w14:paraId="4C0017B1" w14:textId="35A4A98B" w:rsidR="0024104E" w:rsidRPr="001E2C80" w:rsidRDefault="0024104E" w:rsidP="0024104E">
            <w:pPr>
              <w:rPr>
                <w:rFonts w:asciiTheme="minorHAnsi" w:eastAsia="Calibri" w:hAnsiTheme="minorHAnsi" w:cstheme="minorHAnsi"/>
                <w:color w:val="002060"/>
                <w:sz w:val="22"/>
                <w:szCs w:val="22"/>
              </w:rPr>
            </w:pPr>
            <w:r w:rsidRPr="001E2C80">
              <w:rPr>
                <w:rFonts w:asciiTheme="minorHAnsi" w:eastAsia="Calibri" w:hAnsiTheme="minorHAnsi" w:cstheme="minorHAnsi"/>
                <w:color w:val="002060"/>
                <w:sz w:val="22"/>
                <w:szCs w:val="22"/>
              </w:rPr>
              <w:t>Picture or Graphic that Illustrates the research or concept (e.g., data figures, molecule illustrations or processes)</w:t>
            </w:r>
          </w:p>
        </w:tc>
      </w:tr>
      <w:tr w:rsidR="0024104E" w:rsidRPr="001E2C80" w14:paraId="4CC8206D" w14:textId="77777777" w:rsidTr="00D435BD">
        <w:trPr>
          <w:trHeight w:val="3593"/>
        </w:trPr>
        <w:tc>
          <w:tcPr>
            <w:tcW w:w="7299" w:type="dxa"/>
          </w:tcPr>
          <w:p w14:paraId="215F9DB8" w14:textId="77777777" w:rsidR="00D34097" w:rsidRPr="001E2C80" w:rsidRDefault="00D34097" w:rsidP="0024104E">
            <w:pPr>
              <w:rPr>
                <w:rFonts w:asciiTheme="minorHAnsi" w:eastAsia="Calibri" w:hAnsiTheme="minorHAnsi" w:cstheme="minorHAnsi"/>
                <w:color w:val="002060"/>
                <w:sz w:val="22"/>
                <w:szCs w:val="22"/>
                <w:u w:val="single"/>
              </w:rPr>
            </w:pPr>
          </w:p>
          <w:p w14:paraId="158FA59E" w14:textId="7BE1D2C4" w:rsidR="0024104E" w:rsidRPr="001E2C80" w:rsidRDefault="0024104E" w:rsidP="0024104E">
            <w:pPr>
              <w:rPr>
                <w:rFonts w:asciiTheme="minorHAnsi" w:eastAsia="Calibri" w:hAnsiTheme="minorHAnsi" w:cstheme="minorHAnsi"/>
                <w:color w:val="002060"/>
                <w:sz w:val="22"/>
                <w:szCs w:val="22"/>
              </w:rPr>
            </w:pPr>
            <w:r w:rsidRPr="001E2C80">
              <w:rPr>
                <w:rFonts w:asciiTheme="minorHAnsi" w:eastAsia="Calibri" w:hAnsiTheme="minorHAnsi" w:cstheme="minorHAnsi"/>
                <w:color w:val="002060"/>
                <w:sz w:val="22"/>
                <w:szCs w:val="22"/>
                <w:u w:val="single"/>
              </w:rPr>
              <w:t>Benefits of Proposed Technology</w:t>
            </w:r>
            <w:r w:rsidRPr="001E2C80">
              <w:rPr>
                <w:rFonts w:asciiTheme="minorHAnsi" w:eastAsia="Calibri" w:hAnsiTheme="minorHAnsi" w:cstheme="minorHAnsi"/>
                <w:color w:val="002060"/>
                <w:sz w:val="22"/>
                <w:szCs w:val="22"/>
              </w:rPr>
              <w:t>:</w:t>
            </w:r>
          </w:p>
          <w:p w14:paraId="63B4B075" w14:textId="77777777" w:rsidR="00D34097" w:rsidRPr="001E2C80" w:rsidRDefault="00D34097" w:rsidP="0024104E">
            <w:pPr>
              <w:rPr>
                <w:rFonts w:asciiTheme="minorHAnsi" w:eastAsia="Calibri" w:hAnsiTheme="minorHAnsi" w:cstheme="minorHAnsi"/>
                <w:color w:val="002060"/>
                <w:sz w:val="22"/>
                <w:szCs w:val="22"/>
                <w:u w:val="single"/>
              </w:rPr>
            </w:pPr>
          </w:p>
          <w:p w14:paraId="42D1540C" w14:textId="6C3260B3" w:rsidR="0024104E" w:rsidRPr="001E2C80" w:rsidRDefault="0024104E" w:rsidP="0024104E">
            <w:pPr>
              <w:rPr>
                <w:rFonts w:asciiTheme="minorHAnsi" w:eastAsia="Calibri" w:hAnsiTheme="minorHAnsi" w:cstheme="minorHAnsi"/>
                <w:color w:val="002060"/>
                <w:sz w:val="22"/>
                <w:szCs w:val="22"/>
                <w:u w:val="single"/>
              </w:rPr>
            </w:pPr>
            <w:r w:rsidRPr="001E2C80">
              <w:rPr>
                <w:rFonts w:asciiTheme="minorHAnsi" w:eastAsia="Calibri" w:hAnsiTheme="minorHAnsi" w:cstheme="minorHAnsi"/>
                <w:color w:val="002060"/>
                <w:sz w:val="22"/>
                <w:szCs w:val="22"/>
                <w:u w:val="single"/>
              </w:rPr>
              <w:t>Challenges:</w:t>
            </w:r>
          </w:p>
          <w:p w14:paraId="76E546FB" w14:textId="77777777" w:rsidR="00D34097" w:rsidRPr="001E2C80" w:rsidRDefault="00D34097" w:rsidP="0024104E">
            <w:pPr>
              <w:rPr>
                <w:rFonts w:asciiTheme="minorHAnsi" w:eastAsia="Calibri" w:hAnsiTheme="minorHAnsi" w:cstheme="minorHAnsi"/>
                <w:color w:val="002060"/>
                <w:sz w:val="22"/>
                <w:szCs w:val="22"/>
                <w:u w:val="single"/>
              </w:rPr>
            </w:pPr>
          </w:p>
          <w:p w14:paraId="34BEBBFF" w14:textId="25E2550B" w:rsidR="0024104E" w:rsidRPr="001E2C80" w:rsidRDefault="0024104E" w:rsidP="0024104E">
            <w:pPr>
              <w:rPr>
                <w:rFonts w:asciiTheme="minorHAnsi" w:eastAsia="Calibri" w:hAnsiTheme="minorHAnsi" w:cstheme="minorHAnsi"/>
                <w:color w:val="002060"/>
                <w:sz w:val="22"/>
                <w:szCs w:val="22"/>
                <w:u w:val="single"/>
              </w:rPr>
            </w:pPr>
            <w:r w:rsidRPr="001E2C80">
              <w:rPr>
                <w:rFonts w:asciiTheme="minorHAnsi" w:eastAsia="Calibri" w:hAnsiTheme="minorHAnsi" w:cstheme="minorHAnsi"/>
                <w:color w:val="002060"/>
                <w:sz w:val="22"/>
                <w:szCs w:val="22"/>
                <w:u w:val="single"/>
              </w:rPr>
              <w:t>Maturity of Technology:</w:t>
            </w:r>
          </w:p>
        </w:tc>
        <w:tc>
          <w:tcPr>
            <w:tcW w:w="7299" w:type="dxa"/>
          </w:tcPr>
          <w:p w14:paraId="053275E7" w14:textId="77777777" w:rsidR="00D34097" w:rsidRPr="001E2C80" w:rsidRDefault="00D34097" w:rsidP="0024104E">
            <w:pPr>
              <w:rPr>
                <w:rFonts w:asciiTheme="minorHAnsi" w:eastAsia="Calibri" w:hAnsiTheme="minorHAnsi" w:cstheme="minorHAnsi"/>
                <w:color w:val="002060"/>
                <w:sz w:val="22"/>
                <w:szCs w:val="22"/>
              </w:rPr>
            </w:pPr>
          </w:p>
          <w:p w14:paraId="53088728" w14:textId="3C9397C7" w:rsidR="0024104E" w:rsidRPr="001E2C80" w:rsidRDefault="0024104E" w:rsidP="0024104E">
            <w:pPr>
              <w:rPr>
                <w:rFonts w:asciiTheme="minorHAnsi" w:eastAsia="Calibri" w:hAnsiTheme="minorHAnsi" w:cstheme="minorHAnsi"/>
                <w:color w:val="002060"/>
                <w:sz w:val="22"/>
                <w:szCs w:val="22"/>
                <w:u w:val="single"/>
              </w:rPr>
            </w:pPr>
            <w:r w:rsidRPr="001E2C80">
              <w:rPr>
                <w:rFonts w:asciiTheme="minorHAnsi" w:eastAsia="Calibri" w:hAnsiTheme="minorHAnsi" w:cstheme="minorHAnsi"/>
                <w:color w:val="002060"/>
                <w:sz w:val="22"/>
                <w:szCs w:val="22"/>
                <w:u w:val="single"/>
              </w:rPr>
              <w:t>Bullet list of the major goals/milestones by:</w:t>
            </w:r>
          </w:p>
          <w:p w14:paraId="0935DB22" w14:textId="77777777" w:rsidR="0024104E" w:rsidRPr="001E2C80" w:rsidRDefault="0024104E" w:rsidP="0024104E">
            <w:pPr>
              <w:ind w:left="720"/>
              <w:rPr>
                <w:rFonts w:asciiTheme="minorHAnsi" w:eastAsia="Calibri" w:hAnsiTheme="minorHAnsi" w:cstheme="minorHAnsi"/>
                <w:color w:val="002060"/>
                <w:sz w:val="22"/>
                <w:szCs w:val="22"/>
                <w:u w:val="single"/>
              </w:rPr>
            </w:pPr>
            <w:r w:rsidRPr="001E2C80">
              <w:rPr>
                <w:rFonts w:asciiTheme="minorHAnsi" w:eastAsia="Calibri" w:hAnsiTheme="minorHAnsi" w:cstheme="minorHAnsi"/>
                <w:color w:val="002060"/>
                <w:sz w:val="22"/>
                <w:szCs w:val="22"/>
                <w:u w:val="single"/>
              </w:rPr>
              <w:t>Project Year</w:t>
            </w:r>
          </w:p>
          <w:p w14:paraId="78C24B5C" w14:textId="77777777" w:rsidR="00034C7A" w:rsidRPr="001E2C80" w:rsidRDefault="00034C7A" w:rsidP="0024104E">
            <w:pPr>
              <w:ind w:left="720"/>
              <w:rPr>
                <w:rFonts w:asciiTheme="minorHAnsi" w:eastAsia="Calibri" w:hAnsiTheme="minorHAnsi" w:cstheme="minorHAnsi"/>
                <w:color w:val="002060"/>
                <w:sz w:val="22"/>
                <w:szCs w:val="22"/>
                <w:u w:val="single"/>
              </w:rPr>
            </w:pPr>
          </w:p>
          <w:p w14:paraId="72245368" w14:textId="02579A4C" w:rsidR="0024104E" w:rsidRPr="001E2C80" w:rsidRDefault="0024104E" w:rsidP="0024104E">
            <w:pPr>
              <w:ind w:left="720"/>
              <w:rPr>
                <w:rFonts w:asciiTheme="minorHAnsi" w:eastAsia="Calibri" w:hAnsiTheme="minorHAnsi" w:cstheme="minorHAnsi"/>
                <w:b/>
                <w:bCs/>
                <w:color w:val="002060"/>
                <w:sz w:val="22"/>
                <w:szCs w:val="22"/>
                <w:u w:val="single"/>
              </w:rPr>
            </w:pPr>
            <w:r w:rsidRPr="001E2C80">
              <w:rPr>
                <w:rFonts w:asciiTheme="minorHAnsi" w:eastAsia="Calibri" w:hAnsiTheme="minorHAnsi" w:cstheme="minorHAnsi"/>
                <w:b/>
                <w:bCs/>
                <w:color w:val="002060"/>
                <w:sz w:val="22"/>
                <w:szCs w:val="22"/>
                <w:u w:val="single"/>
              </w:rPr>
              <w:t>Proposed Funding</w:t>
            </w:r>
            <w:r w:rsidR="005E5F5C" w:rsidRPr="001E2C80">
              <w:rPr>
                <w:rFonts w:asciiTheme="minorHAnsi" w:eastAsia="Calibri" w:hAnsiTheme="minorHAnsi" w:cstheme="minorHAnsi"/>
                <w:b/>
                <w:bCs/>
                <w:color w:val="002060"/>
                <w:sz w:val="22"/>
                <w:szCs w:val="22"/>
                <w:u w:val="single"/>
              </w:rPr>
              <w:t xml:space="preserve"> (required)</w:t>
            </w:r>
          </w:p>
          <w:p w14:paraId="143EEAF3" w14:textId="0E5F6E3B" w:rsidR="0024104E" w:rsidRPr="001E2C80" w:rsidRDefault="0024104E" w:rsidP="0024104E">
            <w:pPr>
              <w:ind w:left="720"/>
              <w:rPr>
                <w:rFonts w:asciiTheme="minorHAnsi" w:eastAsia="Calibri" w:hAnsiTheme="minorHAnsi" w:cstheme="minorHAnsi"/>
                <w:color w:val="002060"/>
                <w:sz w:val="22"/>
                <w:szCs w:val="22"/>
              </w:rPr>
            </w:pPr>
            <w:r w:rsidRPr="001E2C80">
              <w:rPr>
                <w:rFonts w:asciiTheme="minorHAnsi" w:eastAsia="Calibri" w:hAnsiTheme="minorHAnsi" w:cstheme="minorHAnsi"/>
                <w:b/>
                <w:bCs/>
                <w:color w:val="002060"/>
                <w:sz w:val="22"/>
                <w:szCs w:val="22"/>
              </w:rPr>
              <w:t>(Rough Order of Magnitude Estimate</w:t>
            </w:r>
            <w:r w:rsidRPr="001E2C80">
              <w:rPr>
                <w:rFonts w:asciiTheme="minorHAnsi" w:eastAsia="Calibri" w:hAnsiTheme="minorHAnsi" w:cstheme="minorHAnsi"/>
                <w:color w:val="002060"/>
                <w:sz w:val="22"/>
                <w:szCs w:val="22"/>
              </w:rPr>
              <w:t>)</w:t>
            </w:r>
          </w:p>
        </w:tc>
      </w:tr>
    </w:tbl>
    <w:p w14:paraId="320BB54F" w14:textId="4B360A60" w:rsidR="00D31CFF" w:rsidRPr="001E2C80" w:rsidRDefault="005E5F5C" w:rsidP="00D31CFF">
      <w:pPr>
        <w:rPr>
          <w:rFonts w:eastAsia="Calibri" w:cstheme="minorHAnsi"/>
          <w:b/>
          <w:bCs/>
          <w:sz w:val="24"/>
          <w:szCs w:val="24"/>
        </w:rPr>
      </w:pPr>
      <w:r w:rsidRPr="001E2C80">
        <w:rPr>
          <w:rFonts w:cstheme="minorHAnsi"/>
          <w:noProof/>
        </w:rPr>
        <w:drawing>
          <wp:anchor distT="0" distB="0" distL="114300" distR="114300" simplePos="0" relativeHeight="251658243" behindDoc="0" locked="0" layoutInCell="1" allowOverlap="1" wp14:anchorId="2A236EE0" wp14:editId="75C6F96C">
            <wp:simplePos x="0" y="0"/>
            <wp:positionH relativeFrom="column">
              <wp:posOffset>-882650</wp:posOffset>
            </wp:positionH>
            <wp:positionV relativeFrom="paragraph">
              <wp:posOffset>-797560</wp:posOffset>
            </wp:positionV>
            <wp:extent cx="1096010" cy="1096010"/>
            <wp:effectExtent l="0" t="0" r="0" b="0"/>
            <wp:wrapNone/>
            <wp:docPr id="4" name="Picture 3">
              <a:extLst xmlns:a="http://schemas.openxmlformats.org/drawingml/2006/main">
                <a:ext uri="{FF2B5EF4-FFF2-40B4-BE49-F238E27FC236}">
                  <a16:creationId xmlns:a16="http://schemas.microsoft.com/office/drawing/2014/main" id="{18C9C9B4-5CA0-0C5F-29D0-F17B0C3E4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8C9C9B4-5CA0-0C5F-29D0-F17B0C3E41A9}"/>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96010" cy="1096010"/>
                    </a:xfrm>
                    <a:prstGeom prst="rect">
                      <a:avLst/>
                    </a:prstGeom>
                  </pic:spPr>
                </pic:pic>
              </a:graphicData>
            </a:graphic>
          </wp:anchor>
        </w:drawing>
      </w:r>
      <w:r w:rsidR="00E8770C" w:rsidRPr="001E2C80">
        <w:rPr>
          <w:rFonts w:cstheme="minorHAnsi"/>
          <w:noProof/>
        </w:rPr>
        <mc:AlternateContent>
          <mc:Choice Requires="wps">
            <w:drawing>
              <wp:anchor distT="0" distB="0" distL="114300" distR="114300" simplePos="0" relativeHeight="251658242" behindDoc="0" locked="0" layoutInCell="1" allowOverlap="1" wp14:anchorId="6CD60F32" wp14:editId="1B2C3725">
                <wp:simplePos x="0" y="0"/>
                <wp:positionH relativeFrom="margin">
                  <wp:posOffset>1046480</wp:posOffset>
                </wp:positionH>
                <wp:positionV relativeFrom="paragraph">
                  <wp:posOffset>-272605</wp:posOffset>
                </wp:positionV>
                <wp:extent cx="6136640" cy="542925"/>
                <wp:effectExtent l="0" t="0" r="0" b="0"/>
                <wp:wrapNone/>
                <wp:docPr id="8" name="TextBox 7">
                  <a:extLst xmlns:a="http://schemas.openxmlformats.org/drawingml/2006/main">
                    <a:ext uri="{FF2B5EF4-FFF2-40B4-BE49-F238E27FC236}">
                      <a16:creationId xmlns:a16="http://schemas.microsoft.com/office/drawing/2014/main" id="{FA79BA85-91F9-7E46-5D82-739D05417D81}"/>
                    </a:ext>
                  </a:extLst>
                </wp:docPr>
                <wp:cNvGraphicFramePr/>
                <a:graphic xmlns:a="http://schemas.openxmlformats.org/drawingml/2006/main">
                  <a:graphicData uri="http://schemas.microsoft.com/office/word/2010/wordprocessingShape">
                    <wps:wsp>
                      <wps:cNvSpPr txBox="1"/>
                      <wps:spPr>
                        <a:xfrm>
                          <a:off x="0" y="0"/>
                          <a:ext cx="6136640" cy="542925"/>
                        </a:xfrm>
                        <a:prstGeom prst="rect">
                          <a:avLst/>
                        </a:prstGeom>
                        <a:noFill/>
                      </wps:spPr>
                      <wps:txbx>
                        <w:txbxContent>
                          <w:p w14:paraId="674DED7E" w14:textId="69474DD4" w:rsidR="00D31CFF" w:rsidRPr="0090327C" w:rsidRDefault="00D31CFF" w:rsidP="00124985">
                            <w:pPr>
                              <w:jc w:val="center"/>
                              <w:textAlignment w:val="baseline"/>
                              <w:rPr>
                                <w:rFonts w:eastAsia="+mn-ea" w:cstheme="minorHAnsi"/>
                                <w:color w:val="002060"/>
                                <w:kern w:val="24"/>
                                <w:sz w:val="24"/>
                                <w:szCs w:val="26"/>
                              </w:rPr>
                            </w:pPr>
                            <w:r w:rsidRPr="0090327C">
                              <w:rPr>
                                <w:rFonts w:eastAsia="+mn-ea" w:cstheme="minorHAnsi"/>
                                <w:color w:val="002060"/>
                                <w:kern w:val="24"/>
                                <w:sz w:val="24"/>
                                <w:szCs w:val="26"/>
                              </w:rPr>
                              <w:t>Your quad chart must contain the following information and be positioned in a landscape view. Any quad chart submitted that exceeds the one-page limit will not be read or evaluated.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CD60F32" id="_x0000_t202" coordsize="21600,21600" o:spt="202" path="m,l,21600r21600,l21600,xe">
                <v:stroke joinstyle="miter"/>
                <v:path gradientshapeok="t" o:connecttype="rect"/>
              </v:shapetype>
              <v:shape id="TextBox 7" o:spid="_x0000_s1026" type="#_x0000_t202" style="position:absolute;margin-left:82.4pt;margin-top:-21.45pt;width:483.2pt;height:42.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" filled="f" stroked="f">
                <v:textbox>
                  <w:txbxContent>
                    <w:p w14:paraId="674DED7E" w14:textId="69474DD4" w:rsidR="00D31CFF" w:rsidRPr="0090327C" w:rsidRDefault="00D31CFF" w:rsidP="00124985">
                      <w:pPr>
                        <w:jc w:val="center"/>
                        <w:textAlignment w:val="baseline"/>
                        <w:rPr>
                          <w:rFonts w:eastAsia="+mn-ea" w:cstheme="minorHAnsi"/>
                          <w:color w:val="002060"/>
                          <w:kern w:val="24"/>
                          <w:sz w:val="24"/>
                          <w:szCs w:val="26"/>
                        </w:rPr>
                      </w:pPr>
                      <w:r w:rsidRPr="0090327C">
                        <w:rPr>
                          <w:rFonts w:eastAsia="+mn-ea" w:cstheme="minorHAnsi"/>
                          <w:color w:val="002060"/>
                          <w:kern w:val="24"/>
                          <w:sz w:val="24"/>
                          <w:szCs w:val="26"/>
                        </w:rPr>
                        <w:t>Your quad chart must contain the following information and be positioned in a landscape view. Any quad chart submitted that exceeds the one-page limit will not be read or evaluated.</w:t>
                      </w:r>
                    </w:p>
                  </w:txbxContent>
                </v:textbox>
                <w10:wrap anchorx="margin"/>
              </v:shape>
            </w:pict>
          </mc:Fallback>
        </mc:AlternateContent>
      </w:r>
      <w:r w:rsidR="00E8770C" w:rsidRPr="001E2C80">
        <w:rPr>
          <w:rFonts w:cstheme="minorHAnsi"/>
          <w:noProof/>
        </w:rPr>
        <mc:AlternateContent>
          <mc:Choice Requires="wps">
            <w:drawing>
              <wp:anchor distT="0" distB="0" distL="114300" distR="114300" simplePos="0" relativeHeight="251658244" behindDoc="0" locked="0" layoutInCell="1" allowOverlap="1" wp14:anchorId="2B7173F8" wp14:editId="30C9B059">
                <wp:simplePos x="0" y="0"/>
                <wp:positionH relativeFrom="column">
                  <wp:posOffset>-533153</wp:posOffset>
                </wp:positionH>
                <wp:positionV relativeFrom="paragraph">
                  <wp:posOffset>279466</wp:posOffset>
                </wp:positionV>
                <wp:extent cx="9530080" cy="338455"/>
                <wp:effectExtent l="0" t="0" r="0" b="0"/>
                <wp:wrapNone/>
                <wp:docPr id="5" name="TextBox 4">
                  <a:extLst xmlns:a="http://schemas.openxmlformats.org/drawingml/2006/main">
                    <a:ext uri="{FF2B5EF4-FFF2-40B4-BE49-F238E27FC236}">
                      <a16:creationId xmlns:a16="http://schemas.microsoft.com/office/drawing/2014/main" id="{64652E90-A429-EBAC-ED15-245D22901E4B}"/>
                    </a:ext>
                  </a:extLst>
                </wp:docPr>
                <wp:cNvGraphicFramePr/>
                <a:graphic xmlns:a="http://schemas.openxmlformats.org/drawingml/2006/main">
                  <a:graphicData uri="http://schemas.microsoft.com/office/word/2010/wordprocessingShape">
                    <wps:wsp>
                      <wps:cNvSpPr txBox="1"/>
                      <wps:spPr>
                        <a:xfrm>
                          <a:off x="0" y="0"/>
                          <a:ext cx="9530080" cy="338455"/>
                        </a:xfrm>
                        <a:prstGeom prst="rect">
                          <a:avLst/>
                        </a:prstGeom>
                        <a:noFill/>
                      </wps:spPr>
                      <wps:txbx>
                        <w:txbxContent>
                          <w:p w14:paraId="234A7490" w14:textId="02FB65C4" w:rsidR="00D31CFF" w:rsidRDefault="00D31CFF" w:rsidP="00D31CFF">
                            <w:pPr>
                              <w:jc w:val="center"/>
                              <w:textAlignment w:val="baseline"/>
                              <w:rPr>
                                <w:rFonts w:ascii="Calibri" w:eastAsia="+mn-ea" w:hAnsi="Calibri" w:cs="+mn-cs"/>
                                <w:color w:val="002060"/>
                                <w:kern w:val="24"/>
                                <w:sz w:val="32"/>
                                <w:szCs w:val="32"/>
                              </w:rPr>
                            </w:pPr>
                            <w:r>
                              <w:rPr>
                                <w:rFonts w:ascii="Calibri" w:eastAsia="+mn-ea" w:hAnsi="Calibri" w:cs="+mn-cs"/>
                                <w:color w:val="002060"/>
                                <w:kern w:val="24"/>
                                <w:sz w:val="32"/>
                                <w:szCs w:val="32"/>
                              </w:rPr>
                              <w:t xml:space="preserve">PROJECT TITLE, </w:t>
                            </w:r>
                            <w:r w:rsidR="00095D8C">
                              <w:rPr>
                                <w:rFonts w:ascii="Calibri" w:eastAsia="+mn-ea" w:hAnsi="Calibri" w:cs="+mn-cs"/>
                                <w:color w:val="002060"/>
                                <w:kern w:val="24"/>
                                <w:sz w:val="32"/>
                                <w:szCs w:val="32"/>
                              </w:rPr>
                              <w:t>RRPV 26-05-NVP,</w:t>
                            </w:r>
                            <w:r>
                              <w:rPr>
                                <w:rFonts w:ascii="Calibri" w:eastAsia="+mn-ea" w:hAnsi="Calibri" w:cs="+mn-cs"/>
                                <w:color w:val="002060"/>
                                <w:kern w:val="24"/>
                                <w:sz w:val="32"/>
                                <w:szCs w:val="32"/>
                              </w:rPr>
                              <w:t xml:space="preserve"> TECHNICAL/ADMINISTRATIVE POC (NAME, EMAIL, PHONE), COMPANY NAME &amp; ADDRESS </w:t>
                            </w:r>
                          </w:p>
                        </w:txbxContent>
                      </wps:txbx>
                      <wps:bodyPr wrap="square">
                        <a:spAutoFit/>
                      </wps:bodyPr>
                    </wps:wsp>
                  </a:graphicData>
                </a:graphic>
                <wp14:sizeRelH relativeFrom="margin">
                  <wp14:pctWidth>0</wp14:pctWidth>
                </wp14:sizeRelH>
              </wp:anchor>
            </w:drawing>
          </mc:Choice>
          <mc:Fallback>
            <w:pict>
              <v:shape w14:anchorId="2B7173F8" id="TextBox 4" o:spid="_x0000_s1027" type="#_x0000_t202" style="position:absolute;margin-left:-42pt;margin-top:22pt;width:750.4pt;height:26.6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" filled="f" stroked="f">
                <v:textbox style="mso-fit-shape-to-text:t">
                  <w:txbxContent>
                    <w:p w14:paraId="234A7490" w14:textId="02FB65C4" w:rsidR="00D31CFF" w:rsidRDefault="00D31CFF" w:rsidP="00D31CFF">
                      <w:pPr>
                        <w:jc w:val="center"/>
                        <w:textAlignment w:val="baseline"/>
                        <w:rPr>
                          <w:rFonts w:ascii="Calibri" w:eastAsia="+mn-ea" w:hAnsi="Calibri" w:cs="+mn-cs"/>
                          <w:color w:val="002060"/>
                          <w:kern w:val="24"/>
                          <w:sz w:val="32"/>
                          <w:szCs w:val="32"/>
                        </w:rPr>
                      </w:pPr>
                      <w:r>
                        <w:rPr>
                          <w:rFonts w:ascii="Calibri" w:eastAsia="+mn-ea" w:hAnsi="Calibri" w:cs="+mn-cs"/>
                          <w:color w:val="002060"/>
                          <w:kern w:val="24"/>
                          <w:sz w:val="32"/>
                          <w:szCs w:val="32"/>
                        </w:rPr>
                        <w:t xml:space="preserve">PROJECT TITLE, </w:t>
                      </w:r>
                      <w:r w:rsidR="00095D8C">
                        <w:rPr>
                          <w:rFonts w:ascii="Calibri" w:eastAsia="+mn-ea" w:hAnsi="Calibri" w:cs="+mn-cs"/>
                          <w:color w:val="002060"/>
                          <w:kern w:val="24"/>
                          <w:sz w:val="32"/>
                          <w:szCs w:val="32"/>
                        </w:rPr>
                        <w:t>RRPV 26-05-NVP,</w:t>
                      </w:r>
                      <w:r>
                        <w:rPr>
                          <w:rFonts w:ascii="Calibri" w:eastAsia="+mn-ea" w:hAnsi="Calibri" w:cs="+mn-cs"/>
                          <w:color w:val="002060"/>
                          <w:kern w:val="24"/>
                          <w:sz w:val="32"/>
                          <w:szCs w:val="32"/>
                        </w:rPr>
                        <w:t xml:space="preserve"> TECHNICAL/ADMINISTRATIVE POC (NAME, EMAIL, PHONE), COMPANY NAME &amp; ADDRESS </w:t>
                      </w:r>
                    </w:p>
                  </w:txbxContent>
                </v:textbox>
              </v:shape>
            </w:pict>
          </mc:Fallback>
        </mc:AlternateContent>
      </w:r>
      <w:r w:rsidR="00E8770C" w:rsidRPr="001E2C80">
        <w:rPr>
          <w:rFonts w:cstheme="minorHAnsi"/>
          <w:noProof/>
        </w:rPr>
        <mc:AlternateContent>
          <mc:Choice Requires="wps">
            <w:drawing>
              <wp:anchor distT="0" distB="0" distL="114300" distR="114300" simplePos="0" relativeHeight="251658241" behindDoc="0" locked="0" layoutInCell="1" allowOverlap="1" wp14:anchorId="189E0E33" wp14:editId="7338E11C">
                <wp:simplePos x="0" y="0"/>
                <wp:positionH relativeFrom="margin">
                  <wp:align>center</wp:align>
                </wp:positionH>
                <wp:positionV relativeFrom="paragraph">
                  <wp:posOffset>-880935</wp:posOffset>
                </wp:positionV>
                <wp:extent cx="4619738" cy="873956"/>
                <wp:effectExtent l="0" t="0" r="0" b="0"/>
                <wp:wrapNone/>
                <wp:docPr id="3" name="Title 1">
                  <a:extLst xmlns:a="http://schemas.openxmlformats.org/drawingml/2006/main">
                    <a:ext uri="{FF2B5EF4-FFF2-40B4-BE49-F238E27FC236}">
                      <a16:creationId xmlns:a16="http://schemas.microsoft.com/office/drawing/2014/main" id="{F8F19EF7-ED85-A294-8E09-BD370E860B4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738" cy="873956"/>
                        </a:xfrm>
                        <a:prstGeom prst="rect">
                          <a:avLst/>
                        </a:prstGeom>
                      </wps:spPr>
                      <wps:txbx>
                        <w:txbxContent>
                          <w:p w14:paraId="44F6F8D5" w14:textId="77777777" w:rsidR="00D31CFF" w:rsidRPr="0090327C" w:rsidRDefault="00D31CFF" w:rsidP="00D31CFF">
                            <w:pPr>
                              <w:spacing w:line="216" w:lineRule="auto"/>
                              <w:textAlignment w:val="baseline"/>
                              <w:rPr>
                                <w:rFonts w:eastAsia="+mj-ea" w:cstheme="minorHAnsi"/>
                                <w:color w:val="1A2D58"/>
                                <w:kern w:val="24"/>
                                <w:position w:val="1"/>
                                <w:sz w:val="80"/>
                                <w:szCs w:val="80"/>
                              </w:rPr>
                            </w:pPr>
                            <w:r w:rsidRPr="0090327C">
                              <w:rPr>
                                <w:rFonts w:eastAsia="+mj-ea" w:cstheme="minorHAnsi"/>
                                <w:color w:val="1A2D58"/>
                                <w:kern w:val="24"/>
                                <w:position w:val="1"/>
                                <w:sz w:val="80"/>
                                <w:szCs w:val="80"/>
                              </w:rPr>
                              <w:t>Quad Chart Template</w:t>
                            </w:r>
                          </w:p>
                        </w:txbxContent>
                      </wps:txbx>
                      <wps:bodyPr vert="horz" lIns="91440" tIns="45720" rIns="91440" bIns="45720" rtlCol="0" anchor="ctr">
                        <a:normAutofit/>
                      </wps:bodyPr>
                    </wps:wsp>
                  </a:graphicData>
                </a:graphic>
              </wp:anchor>
            </w:drawing>
          </mc:Choice>
          <mc:Fallback>
            <w:pict>
              <v:shape w14:anchorId="189E0E33" id="Title 1" o:spid="_x0000_s1028" type="#_x0000_t202" style="position:absolute;margin-left:0;margin-top:-69.35pt;width:363.75pt;height:68.8pt;z-index:25165824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" filled="f" stroked="f">
                <v:textbox>
                  <w:txbxContent>
                    <w:p w14:paraId="44F6F8D5" w14:textId="77777777" w:rsidR="00D31CFF" w:rsidRPr="0090327C" w:rsidRDefault="00D31CFF" w:rsidP="00D31CFF">
                      <w:pPr>
                        <w:spacing w:line="216" w:lineRule="auto"/>
                        <w:textAlignment w:val="baseline"/>
                        <w:rPr>
                          <w:rFonts w:eastAsia="+mj-ea" w:cstheme="minorHAnsi"/>
                          <w:color w:val="1A2D58"/>
                          <w:kern w:val="24"/>
                          <w:position w:val="1"/>
                          <w:sz w:val="80"/>
                          <w:szCs w:val="80"/>
                        </w:rPr>
                      </w:pPr>
                      <w:r w:rsidRPr="0090327C">
                        <w:rPr>
                          <w:rFonts w:eastAsia="+mj-ea" w:cstheme="minorHAnsi"/>
                          <w:color w:val="1A2D58"/>
                          <w:kern w:val="24"/>
                          <w:position w:val="1"/>
                          <w:sz w:val="80"/>
                          <w:szCs w:val="80"/>
                        </w:rPr>
                        <w:t>Quad Chart Template</w:t>
                      </w:r>
                    </w:p>
                  </w:txbxContent>
                </v:textbox>
                <w10:wrap anchorx="margin"/>
              </v:shape>
            </w:pict>
          </mc:Fallback>
        </mc:AlternateContent>
      </w:r>
    </w:p>
    <w:sectPr w:rsidR="00D31CFF" w:rsidRPr="001E2C80" w:rsidSect="00D31CF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C1DD" w14:textId="77777777" w:rsidR="001D66D2" w:rsidRDefault="001D66D2" w:rsidP="00664720">
      <w:pPr>
        <w:spacing w:after="0" w:line="240" w:lineRule="auto"/>
      </w:pPr>
      <w:r>
        <w:separator/>
      </w:r>
    </w:p>
  </w:endnote>
  <w:endnote w:type="continuationSeparator" w:id="0">
    <w:p w14:paraId="6FE18BE4" w14:textId="77777777" w:rsidR="001D66D2" w:rsidRDefault="001D66D2" w:rsidP="00664720">
      <w:pPr>
        <w:spacing w:after="0" w:line="240" w:lineRule="auto"/>
      </w:pPr>
      <w:r>
        <w:continuationSeparator/>
      </w:r>
    </w:p>
  </w:endnote>
  <w:endnote w:type="continuationNotice" w:id="1">
    <w:p w14:paraId="0911ABA5" w14:textId="77777777" w:rsidR="001D66D2" w:rsidRDefault="001D66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swiss"/>
    <w:notTrueType/>
    <w:pitch w:val="default"/>
    <w:sig w:usb0="00000003" w:usb1="00000000" w:usb2="00000000" w:usb3="00000000" w:csb0="00000001" w:csb1="00000000"/>
  </w:font>
  <w:font w:name="Univers 57 Condensed">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6D29" w14:textId="77777777" w:rsidR="00C43D35" w:rsidRDefault="00C43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4C37" w14:textId="77777777" w:rsidR="006F5098" w:rsidRDefault="006F5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D576" w14:textId="77777777" w:rsidR="00C43D35" w:rsidRDefault="00C43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3DD4" w14:textId="77777777" w:rsidR="001D66D2" w:rsidRDefault="001D66D2" w:rsidP="00664720">
      <w:pPr>
        <w:spacing w:after="0" w:line="240" w:lineRule="auto"/>
      </w:pPr>
      <w:r>
        <w:separator/>
      </w:r>
    </w:p>
  </w:footnote>
  <w:footnote w:type="continuationSeparator" w:id="0">
    <w:p w14:paraId="34779745" w14:textId="77777777" w:rsidR="001D66D2" w:rsidRDefault="001D66D2" w:rsidP="00664720">
      <w:pPr>
        <w:spacing w:after="0" w:line="240" w:lineRule="auto"/>
      </w:pPr>
      <w:r>
        <w:continuationSeparator/>
      </w:r>
    </w:p>
  </w:footnote>
  <w:footnote w:type="continuationNotice" w:id="1">
    <w:p w14:paraId="0548610F" w14:textId="77777777" w:rsidR="001D66D2" w:rsidRDefault="001D66D2">
      <w:pPr>
        <w:spacing w:after="0" w:line="240" w:lineRule="auto"/>
      </w:pPr>
    </w:p>
  </w:footnote>
  <w:footnote w:id="2">
    <w:p w14:paraId="15AD7204" w14:textId="1D35FD91" w:rsidR="00B305B6" w:rsidRPr="00BC5050" w:rsidRDefault="00B305B6" w:rsidP="00DC0935">
      <w:pPr>
        <w:pStyle w:val="FootnoteText"/>
        <w:rPr>
          <w:rFonts w:asciiTheme="minorHAnsi" w:hAnsiTheme="minorHAnsi" w:cstheme="minorHAnsi"/>
          <w:sz w:val="16"/>
          <w:szCs w:val="16"/>
        </w:rPr>
      </w:pPr>
      <w:r w:rsidRPr="00BC5050">
        <w:rPr>
          <w:rStyle w:val="FootnoteReference"/>
          <w:rFonts w:asciiTheme="minorHAnsi" w:hAnsiTheme="minorHAnsi" w:cstheme="minorHAnsi"/>
          <w:sz w:val="18"/>
          <w:szCs w:val="18"/>
        </w:rPr>
        <w:footnoteRef/>
      </w:r>
      <w:r w:rsidRPr="00BC5050">
        <w:rPr>
          <w:rFonts w:asciiTheme="minorHAnsi" w:hAnsiTheme="minorHAnsi" w:cstheme="minorHAnsi"/>
          <w:sz w:val="18"/>
          <w:szCs w:val="18"/>
        </w:rPr>
        <w:t xml:space="preserve"> A Nipah virus vaccine should </w:t>
      </w:r>
      <w:r w:rsidR="007C6FF4">
        <w:rPr>
          <w:rFonts w:asciiTheme="minorHAnsi" w:hAnsiTheme="minorHAnsi" w:cstheme="minorHAnsi"/>
          <w:sz w:val="18"/>
          <w:szCs w:val="18"/>
        </w:rPr>
        <w:t xml:space="preserve">ideally </w:t>
      </w:r>
      <w:r w:rsidRPr="00BC5050">
        <w:rPr>
          <w:rFonts w:asciiTheme="minorHAnsi" w:hAnsiTheme="minorHAnsi" w:cstheme="minorHAnsi"/>
          <w:sz w:val="18"/>
          <w:szCs w:val="18"/>
        </w:rPr>
        <w:t>provide protection with</w:t>
      </w:r>
      <w:r>
        <w:rPr>
          <w:rFonts w:asciiTheme="minorHAnsi" w:hAnsiTheme="minorHAnsi" w:cstheme="minorHAnsi"/>
          <w:sz w:val="18"/>
          <w:szCs w:val="18"/>
        </w:rPr>
        <w:t xml:space="preserve"> a</w:t>
      </w:r>
      <w:r w:rsidRPr="00BC5050">
        <w:rPr>
          <w:rFonts w:asciiTheme="minorHAnsi" w:hAnsiTheme="minorHAnsi" w:cstheme="minorHAnsi"/>
          <w:sz w:val="18"/>
          <w:szCs w:val="18"/>
        </w:rPr>
        <w:t xml:space="preserve"> single dose; any Offeror proposing to target Nipah virus should have a strong technical justification for how the platform has demonstrated the potential to offer single dose protection against a high consequence, high mortality threat</w:t>
      </w:r>
      <w:r>
        <w:rPr>
          <w:rFonts w:asciiTheme="minorHAnsi" w:hAnsiTheme="minorHAnsi" w:cstheme="minorHAnsi"/>
          <w:sz w:val="18"/>
          <w:szCs w:val="18"/>
        </w:rPr>
        <w:t>.</w:t>
      </w:r>
    </w:p>
  </w:footnote>
  <w:footnote w:id="3">
    <w:p w14:paraId="102EC98B" w14:textId="2A3D3770" w:rsidR="000F7DC8" w:rsidRPr="001062E7" w:rsidRDefault="000F7DC8" w:rsidP="001062E7">
      <w:pPr>
        <w:pStyle w:val="FootnoteText"/>
        <w:spacing w:after="0"/>
        <w:rPr>
          <w:sz w:val="18"/>
          <w:szCs w:val="18"/>
        </w:rPr>
      </w:pPr>
      <w:r w:rsidRPr="001062E7">
        <w:rPr>
          <w:rStyle w:val="FootnoteReference"/>
          <w:sz w:val="18"/>
          <w:szCs w:val="18"/>
        </w:rPr>
        <w:footnoteRef/>
      </w:r>
      <w:r w:rsidRPr="001062E7">
        <w:rPr>
          <w:sz w:val="18"/>
          <w:szCs w:val="18"/>
        </w:rPr>
        <w:t xml:space="preserve"> https://medicalcountermeasures.gov/barda/cbrn/vaccines</w:t>
      </w:r>
    </w:p>
  </w:footnote>
  <w:footnote w:id="4">
    <w:p w14:paraId="70663602" w14:textId="6A102B7C" w:rsidR="000F7DC8" w:rsidRPr="001062E7" w:rsidRDefault="000F7DC8" w:rsidP="001062E7">
      <w:pPr>
        <w:pStyle w:val="FootnoteText"/>
        <w:spacing w:after="0"/>
        <w:rPr>
          <w:sz w:val="18"/>
          <w:szCs w:val="18"/>
        </w:rPr>
      </w:pPr>
      <w:r w:rsidRPr="001062E7">
        <w:rPr>
          <w:rStyle w:val="FootnoteReference"/>
          <w:sz w:val="18"/>
          <w:szCs w:val="18"/>
        </w:rPr>
        <w:footnoteRef/>
      </w:r>
      <w:r w:rsidRPr="001062E7">
        <w:rPr>
          <w:sz w:val="18"/>
          <w:szCs w:val="18"/>
        </w:rPr>
        <w:t xml:space="preserve"> https://aspr.hhs.gov/PHEMCE/Pages/Priority-Threats.aspx</w:t>
      </w:r>
    </w:p>
  </w:footnote>
  <w:footnote w:id="5">
    <w:p w14:paraId="49F6F608" w14:textId="155C3791" w:rsidR="009D5DE1" w:rsidRDefault="009D5DE1" w:rsidP="001062E7">
      <w:pPr>
        <w:pStyle w:val="FootnoteText"/>
        <w:spacing w:after="0"/>
      </w:pPr>
      <w:r w:rsidRPr="001062E7">
        <w:rPr>
          <w:rStyle w:val="FootnoteReference"/>
          <w:sz w:val="18"/>
          <w:szCs w:val="18"/>
        </w:rPr>
        <w:footnoteRef/>
      </w:r>
      <w:r w:rsidRPr="001062E7">
        <w:rPr>
          <w:sz w:val="18"/>
          <w:szCs w:val="18"/>
        </w:rPr>
        <w:t xml:space="preserve"> https://pubmed.ncbi.nlm.nih.gov/39882823/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CB3D" w14:textId="77777777" w:rsidR="00C43D35" w:rsidRDefault="00C43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237478"/>
      <w:docPartObj>
        <w:docPartGallery w:val="Watermarks"/>
        <w:docPartUnique/>
      </w:docPartObj>
    </w:sdtPr>
    <w:sdtEndPr/>
    <w:sdtContent>
      <w:p w14:paraId="7CCCF426" w14:textId="11185BD3" w:rsidR="00C43D35" w:rsidRDefault="001D66D2">
        <w:pPr>
          <w:pStyle w:val="Header"/>
        </w:pPr>
        <w:r>
          <w:rPr>
            <w:noProof/>
          </w:rPr>
          <w:pict w14:anchorId="57DFE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958E" w14:textId="77777777" w:rsidR="00C43D35" w:rsidRDefault="00C43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A895B0"/>
    <w:lvl w:ilvl="0">
      <w:start w:val="1"/>
      <w:numFmt w:val="bullet"/>
      <w:pStyle w:val="ListBullet2"/>
      <w:lvlText w:val=""/>
      <w:lvlJc w:val="left"/>
      <w:pPr>
        <w:tabs>
          <w:tab w:val="num" w:pos="1980"/>
        </w:tabs>
        <w:ind w:left="1980" w:hanging="360"/>
      </w:pPr>
      <w:rPr>
        <w:rFonts w:ascii="Symbol" w:hAnsi="Symbol" w:hint="default"/>
        <w:color w:val="auto"/>
      </w:rPr>
    </w:lvl>
  </w:abstractNum>
  <w:abstractNum w:abstractNumId="1" w15:restartNumberingAfterBreak="0">
    <w:nsid w:val="FFFFFF89"/>
    <w:multiLevelType w:val="singleLevel"/>
    <w:tmpl w:val="5CBADEEA"/>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15:restartNumberingAfterBreak="0">
    <w:nsid w:val="00000001"/>
    <w:multiLevelType w:val="multilevel"/>
    <w:tmpl w:val="B994D240"/>
    <w:lvl w:ilvl="0">
      <w:start w:val="1"/>
      <w:numFmt w:val="decimal"/>
      <w:pStyle w:val="Style2"/>
      <w:lvlText w:val="%1"/>
      <w:lvlJc w:val="left"/>
      <w:pPr>
        <w:tabs>
          <w:tab w:val="left" w:pos="72"/>
        </w:tabs>
        <w:ind w:left="72" w:hanging="432"/>
      </w:pPr>
      <w:rPr>
        <w:rFonts w:cs="Times New Roman"/>
      </w:rPr>
    </w:lvl>
    <w:lvl w:ilvl="1">
      <w:start w:val="1"/>
      <w:numFmt w:val="decimal"/>
      <w:pStyle w:val="Style2"/>
      <w:isLgl/>
      <w:lvlText w:val="%1.%2"/>
      <w:lvlJc w:val="left"/>
      <w:pPr>
        <w:tabs>
          <w:tab w:val="left" w:pos="216"/>
        </w:tabs>
        <w:ind w:left="216" w:hanging="576"/>
      </w:pPr>
      <w:rPr>
        <w:rFonts w:cs="Times New Roman"/>
      </w:rPr>
    </w:lvl>
    <w:lvl w:ilvl="2">
      <w:start w:val="1"/>
      <w:numFmt w:val="none"/>
      <w:lvlText w:val="6.3.1"/>
      <w:lvlJc w:val="left"/>
      <w:pPr>
        <w:tabs>
          <w:tab w:val="left" w:pos="360"/>
        </w:tabs>
        <w:ind w:left="360" w:hanging="720"/>
      </w:pPr>
      <w:rPr>
        <w:rFonts w:cs="Times New Roman"/>
      </w:rPr>
    </w:lvl>
    <w:lvl w:ilvl="3">
      <w:start w:val="1"/>
      <w:numFmt w:val="decimal"/>
      <w:lvlText w:val="%1.%2.%3.%4"/>
      <w:lvlJc w:val="left"/>
      <w:pPr>
        <w:tabs>
          <w:tab w:val="left" w:pos="504"/>
        </w:tabs>
        <w:ind w:left="504" w:hanging="864"/>
      </w:pPr>
      <w:rPr>
        <w:rFonts w:cs="Times New Roman"/>
      </w:rPr>
    </w:lvl>
    <w:lvl w:ilvl="4">
      <w:start w:val="1"/>
      <w:numFmt w:val="decimal"/>
      <w:lvlText w:val="%1.%2.%3.%4.%5"/>
      <w:lvlJc w:val="left"/>
      <w:pPr>
        <w:tabs>
          <w:tab w:val="left" w:pos="648"/>
        </w:tabs>
        <w:ind w:left="648" w:hanging="1008"/>
      </w:pPr>
      <w:rPr>
        <w:rFonts w:cs="Times New Roman"/>
      </w:rPr>
    </w:lvl>
    <w:lvl w:ilvl="5">
      <w:start w:val="1"/>
      <w:numFmt w:val="decimal"/>
      <w:lvlText w:val="%1.%2.%3.%4.%5.%6"/>
      <w:lvlJc w:val="left"/>
      <w:pPr>
        <w:tabs>
          <w:tab w:val="left" w:pos="792"/>
        </w:tabs>
        <w:ind w:left="792" w:hanging="1152"/>
      </w:pPr>
      <w:rPr>
        <w:rFonts w:cs="Times New Roman"/>
      </w:rPr>
    </w:lvl>
    <w:lvl w:ilvl="6">
      <w:start w:val="1"/>
      <w:numFmt w:val="decimal"/>
      <w:lvlText w:val="%1.%2.%3.%4.%5.%6.%7"/>
      <w:lvlJc w:val="left"/>
      <w:pPr>
        <w:tabs>
          <w:tab w:val="left" w:pos="936"/>
        </w:tabs>
        <w:ind w:left="936" w:hanging="1296"/>
      </w:pPr>
      <w:rPr>
        <w:rFonts w:cs="Times New Roman"/>
      </w:rPr>
    </w:lvl>
    <w:lvl w:ilvl="7">
      <w:start w:val="1"/>
      <w:numFmt w:val="decimal"/>
      <w:lvlText w:val="%1.%2.%3.%4.%5.%6.%7.%8"/>
      <w:lvlJc w:val="left"/>
      <w:pPr>
        <w:tabs>
          <w:tab w:val="left" w:pos="1080"/>
        </w:tabs>
        <w:ind w:left="1080" w:hanging="1440"/>
      </w:pPr>
      <w:rPr>
        <w:rFonts w:cs="Times New Roman"/>
      </w:rPr>
    </w:lvl>
    <w:lvl w:ilvl="8">
      <w:start w:val="1"/>
      <w:numFmt w:val="decimal"/>
      <w:lvlText w:val="%1.%2.%3.%4.%5.%6.%7.%8.%9"/>
      <w:lvlJc w:val="left"/>
      <w:pPr>
        <w:tabs>
          <w:tab w:val="left" w:pos="1224"/>
        </w:tabs>
        <w:ind w:left="1224" w:hanging="1584"/>
      </w:pPr>
      <w:rPr>
        <w:rFonts w:cs="Times New Roman"/>
      </w:rPr>
    </w:lvl>
  </w:abstractNum>
  <w:abstractNum w:abstractNumId="3" w15:restartNumberingAfterBreak="0">
    <w:nsid w:val="02024063"/>
    <w:multiLevelType w:val="hybridMultilevel"/>
    <w:tmpl w:val="AE6E3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7503275"/>
    <w:multiLevelType w:val="hybridMultilevel"/>
    <w:tmpl w:val="31E68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2572D3"/>
    <w:multiLevelType w:val="multilevel"/>
    <w:tmpl w:val="A0D4919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9712D"/>
    <w:multiLevelType w:val="hybridMultilevel"/>
    <w:tmpl w:val="5C2C829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0D9E2013"/>
    <w:multiLevelType w:val="hybridMultilevel"/>
    <w:tmpl w:val="5B6490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5004963"/>
    <w:multiLevelType w:val="hybridMultilevel"/>
    <w:tmpl w:val="5C9A0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162808"/>
    <w:multiLevelType w:val="hybridMultilevel"/>
    <w:tmpl w:val="060098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7AE7E68"/>
    <w:multiLevelType w:val="hybridMultilevel"/>
    <w:tmpl w:val="461290EA"/>
    <w:lvl w:ilvl="0" w:tplc="CEA4173C">
      <w:start w:val="1"/>
      <w:numFmt w:val="decimal"/>
      <w:lvlText w:val="%1)"/>
      <w:lvlJc w:val="left"/>
      <w:pPr>
        <w:ind w:left="360" w:hanging="360"/>
      </w:pPr>
      <w:rPr>
        <w:b/>
      </w:rPr>
    </w:lvl>
    <w:lvl w:ilvl="1" w:tplc="B93CB5EC">
      <w:start w:val="1"/>
      <w:numFmt w:val="decimal"/>
      <w:lvlText w:val="%2."/>
      <w:lvlJc w:val="left"/>
      <w:pPr>
        <w:ind w:left="720" w:hanging="360"/>
      </w:pPr>
      <w:rPr>
        <w:i w:val="0"/>
      </w:rPr>
    </w:lvl>
    <w:lvl w:ilvl="2" w:tplc="CE8A1CFC">
      <w:start w:val="1"/>
      <w:numFmt w:val="lowerRoman"/>
      <w:lvlText w:val="%3)"/>
      <w:lvlJc w:val="left"/>
      <w:pPr>
        <w:ind w:left="1080" w:hanging="360"/>
      </w:pPr>
    </w:lvl>
    <w:lvl w:ilvl="3" w:tplc="490A865E">
      <w:start w:val="1"/>
      <w:numFmt w:val="decimal"/>
      <w:lvlText w:val="(%4)"/>
      <w:lvlJc w:val="left"/>
      <w:pPr>
        <w:ind w:left="1440" w:hanging="360"/>
      </w:pPr>
    </w:lvl>
    <w:lvl w:ilvl="4" w:tplc="22BAB03C">
      <w:start w:val="1"/>
      <w:numFmt w:val="lowerLetter"/>
      <w:lvlText w:val="(%5)"/>
      <w:lvlJc w:val="left"/>
      <w:pPr>
        <w:ind w:left="1800" w:hanging="360"/>
      </w:pPr>
    </w:lvl>
    <w:lvl w:ilvl="5" w:tplc="693A402E">
      <w:start w:val="1"/>
      <w:numFmt w:val="lowerRoman"/>
      <w:lvlText w:val="(%6)"/>
      <w:lvlJc w:val="left"/>
      <w:pPr>
        <w:ind w:left="2160" w:hanging="360"/>
      </w:pPr>
    </w:lvl>
    <w:lvl w:ilvl="6" w:tplc="9AE6FD44">
      <w:start w:val="1"/>
      <w:numFmt w:val="decimal"/>
      <w:lvlText w:val="%7."/>
      <w:lvlJc w:val="left"/>
      <w:pPr>
        <w:ind w:left="2520" w:hanging="360"/>
      </w:pPr>
    </w:lvl>
    <w:lvl w:ilvl="7" w:tplc="D94E265C">
      <w:start w:val="1"/>
      <w:numFmt w:val="bullet"/>
      <w:lvlText w:val=""/>
      <w:lvlJc w:val="left"/>
      <w:pPr>
        <w:ind w:left="2880" w:hanging="360"/>
      </w:pPr>
      <w:rPr>
        <w:rFonts w:ascii="Symbol" w:hAnsi="Symbol" w:hint="default"/>
      </w:rPr>
    </w:lvl>
    <w:lvl w:ilvl="8" w:tplc="1F3A4170">
      <w:start w:val="1"/>
      <w:numFmt w:val="lowerRoman"/>
      <w:lvlText w:val="%9."/>
      <w:lvlJc w:val="left"/>
      <w:pPr>
        <w:ind w:left="3240" w:hanging="360"/>
      </w:pPr>
    </w:lvl>
  </w:abstractNum>
  <w:abstractNum w:abstractNumId="11" w15:restartNumberingAfterBreak="0">
    <w:nsid w:val="3378325A"/>
    <w:multiLevelType w:val="hybridMultilevel"/>
    <w:tmpl w:val="DB8AE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0303EB3"/>
    <w:multiLevelType w:val="hybridMultilevel"/>
    <w:tmpl w:val="48821C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0A129AC"/>
    <w:multiLevelType w:val="hybridMultilevel"/>
    <w:tmpl w:val="BC64D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41AC1ADC"/>
    <w:multiLevelType w:val="multilevel"/>
    <w:tmpl w:val="4EB2877A"/>
    <w:lvl w:ilvl="0">
      <w:start w:val="1"/>
      <w:numFmt w:val="bullet"/>
      <w:lvlText w:val=""/>
      <w:lvlJc w:val="left"/>
      <w:pPr>
        <w:ind w:left="360" w:hanging="360"/>
      </w:pPr>
      <w:rPr>
        <w:rFonts w:ascii="Symbol" w:hAnsi="Symbol" w:hint="default"/>
        <w:b w:val="0"/>
        <w:bCs/>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6B41957"/>
    <w:multiLevelType w:val="hybridMultilevel"/>
    <w:tmpl w:val="B820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D48FB"/>
    <w:multiLevelType w:val="hybridMultilevel"/>
    <w:tmpl w:val="20DAA2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88064B4"/>
    <w:multiLevelType w:val="multilevel"/>
    <w:tmpl w:val="45FC6136"/>
    <w:lvl w:ilvl="0">
      <w:start w:val="3"/>
      <w:numFmt w:val="decimal"/>
      <w:lvlText w:val="%1"/>
      <w:lvlJc w:val="left"/>
      <w:pPr>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440"/>
      </w:pPr>
      <w:rPr>
        <w:rFonts w:hint="default"/>
      </w:rPr>
    </w:lvl>
  </w:abstractNum>
  <w:abstractNum w:abstractNumId="18" w15:restartNumberingAfterBreak="0">
    <w:nsid w:val="59C51294"/>
    <w:multiLevelType w:val="hybridMultilevel"/>
    <w:tmpl w:val="DA0E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65108"/>
    <w:multiLevelType w:val="multilevel"/>
    <w:tmpl w:val="ACF6C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A18A1"/>
    <w:multiLevelType w:val="hybridMultilevel"/>
    <w:tmpl w:val="FB6AA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05D256D"/>
    <w:multiLevelType w:val="hybridMultilevel"/>
    <w:tmpl w:val="FCEA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095D91"/>
    <w:multiLevelType w:val="multilevel"/>
    <w:tmpl w:val="9C085A9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DAD61A5"/>
    <w:multiLevelType w:val="hybridMultilevel"/>
    <w:tmpl w:val="7E82B4A6"/>
    <w:lvl w:ilvl="0" w:tplc="FFFFFFFF">
      <w:start w:val="1"/>
      <w:numFmt w:val="decimal"/>
      <w:lvlText w:val="%1."/>
      <w:lvlJc w:val="left"/>
      <w:pPr>
        <w:ind w:left="36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4" w15:restartNumberingAfterBreak="0">
    <w:nsid w:val="6DCD18E8"/>
    <w:multiLevelType w:val="hybridMultilevel"/>
    <w:tmpl w:val="767CFE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784304BD"/>
    <w:multiLevelType w:val="hybridMultilevel"/>
    <w:tmpl w:val="F312AB42"/>
    <w:lvl w:ilvl="0" w:tplc="AB1E0D78">
      <w:start w:val="1"/>
      <w:numFmt w:val="decimal"/>
      <w:lvlText w:val="%1)"/>
      <w:lvlJc w:val="left"/>
      <w:pPr>
        <w:ind w:left="1020" w:hanging="360"/>
      </w:pPr>
    </w:lvl>
    <w:lvl w:ilvl="1" w:tplc="34D4373C">
      <w:start w:val="1"/>
      <w:numFmt w:val="decimal"/>
      <w:lvlText w:val="%2)"/>
      <w:lvlJc w:val="left"/>
      <w:pPr>
        <w:ind w:left="1020" w:hanging="360"/>
      </w:pPr>
    </w:lvl>
    <w:lvl w:ilvl="2" w:tplc="4E6E43B2">
      <w:start w:val="1"/>
      <w:numFmt w:val="decimal"/>
      <w:lvlText w:val="%3)"/>
      <w:lvlJc w:val="left"/>
      <w:pPr>
        <w:ind w:left="1020" w:hanging="360"/>
      </w:pPr>
    </w:lvl>
    <w:lvl w:ilvl="3" w:tplc="6BF4F918">
      <w:start w:val="1"/>
      <w:numFmt w:val="decimal"/>
      <w:lvlText w:val="%4)"/>
      <w:lvlJc w:val="left"/>
      <w:pPr>
        <w:ind w:left="1020" w:hanging="360"/>
      </w:pPr>
    </w:lvl>
    <w:lvl w:ilvl="4" w:tplc="9F68CAFC">
      <w:start w:val="1"/>
      <w:numFmt w:val="decimal"/>
      <w:lvlText w:val="%5)"/>
      <w:lvlJc w:val="left"/>
      <w:pPr>
        <w:ind w:left="1020" w:hanging="360"/>
      </w:pPr>
    </w:lvl>
    <w:lvl w:ilvl="5" w:tplc="C86C86D8">
      <w:start w:val="1"/>
      <w:numFmt w:val="decimal"/>
      <w:lvlText w:val="%6)"/>
      <w:lvlJc w:val="left"/>
      <w:pPr>
        <w:ind w:left="1020" w:hanging="360"/>
      </w:pPr>
    </w:lvl>
    <w:lvl w:ilvl="6" w:tplc="8D1CDD2C">
      <w:start w:val="1"/>
      <w:numFmt w:val="decimal"/>
      <w:lvlText w:val="%7)"/>
      <w:lvlJc w:val="left"/>
      <w:pPr>
        <w:ind w:left="1020" w:hanging="360"/>
      </w:pPr>
    </w:lvl>
    <w:lvl w:ilvl="7" w:tplc="83F25A80">
      <w:start w:val="1"/>
      <w:numFmt w:val="decimal"/>
      <w:lvlText w:val="%8)"/>
      <w:lvlJc w:val="left"/>
      <w:pPr>
        <w:ind w:left="1020" w:hanging="360"/>
      </w:pPr>
    </w:lvl>
    <w:lvl w:ilvl="8" w:tplc="42120318">
      <w:start w:val="1"/>
      <w:numFmt w:val="decimal"/>
      <w:lvlText w:val="%9)"/>
      <w:lvlJc w:val="left"/>
      <w:pPr>
        <w:ind w:left="1020" w:hanging="360"/>
      </w:pPr>
    </w:lvl>
  </w:abstractNum>
  <w:abstractNum w:abstractNumId="26" w15:restartNumberingAfterBreak="0">
    <w:nsid w:val="7F680B35"/>
    <w:multiLevelType w:val="multilevel"/>
    <w:tmpl w:val="503682B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581678308">
    <w:abstractNumId w:val="2"/>
  </w:num>
  <w:num w:numId="2" w16cid:durableId="821313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354512">
    <w:abstractNumId w:val="1"/>
  </w:num>
  <w:num w:numId="4" w16cid:durableId="1448890497">
    <w:abstractNumId w:val="0"/>
  </w:num>
  <w:num w:numId="5" w16cid:durableId="1472137999">
    <w:abstractNumId w:val="5"/>
  </w:num>
  <w:num w:numId="6" w16cid:durableId="280307497">
    <w:abstractNumId w:val="17"/>
  </w:num>
  <w:num w:numId="7" w16cid:durableId="1416586380">
    <w:abstractNumId w:val="8"/>
  </w:num>
  <w:num w:numId="8" w16cid:durableId="717709828">
    <w:abstractNumId w:val="13"/>
  </w:num>
  <w:num w:numId="9" w16cid:durableId="1247570090">
    <w:abstractNumId w:val="12"/>
  </w:num>
  <w:num w:numId="10" w16cid:durableId="1973899750">
    <w:abstractNumId w:val="9"/>
  </w:num>
  <w:num w:numId="11" w16cid:durableId="585117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3970475">
    <w:abstractNumId w:val="16"/>
  </w:num>
  <w:num w:numId="13" w16cid:durableId="982083726">
    <w:abstractNumId w:val="7"/>
  </w:num>
  <w:num w:numId="14" w16cid:durableId="649870554">
    <w:abstractNumId w:val="11"/>
  </w:num>
  <w:num w:numId="15" w16cid:durableId="277833076">
    <w:abstractNumId w:val="19"/>
  </w:num>
  <w:num w:numId="16" w16cid:durableId="1650550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8852519">
    <w:abstractNumId w:val="24"/>
  </w:num>
  <w:num w:numId="18" w16cid:durableId="1322662440">
    <w:abstractNumId w:val="26"/>
  </w:num>
  <w:num w:numId="19" w16cid:durableId="1619681902">
    <w:abstractNumId w:val="3"/>
  </w:num>
  <w:num w:numId="20" w16cid:durableId="20397944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5585815">
    <w:abstractNumId w:val="14"/>
  </w:num>
  <w:num w:numId="22" w16cid:durableId="199248539">
    <w:abstractNumId w:val="20"/>
  </w:num>
  <w:num w:numId="23" w16cid:durableId="1887790743">
    <w:abstractNumId w:val="22"/>
  </w:num>
  <w:num w:numId="24" w16cid:durableId="147131457">
    <w:abstractNumId w:val="25"/>
  </w:num>
  <w:num w:numId="25" w16cid:durableId="770123833">
    <w:abstractNumId w:val="4"/>
  </w:num>
  <w:num w:numId="26" w16cid:durableId="1351877353">
    <w:abstractNumId w:val="15"/>
  </w:num>
  <w:num w:numId="27" w16cid:durableId="1813713522">
    <w:abstractNumId w:val="18"/>
  </w:num>
  <w:num w:numId="28" w16cid:durableId="999114391">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AB"/>
    <w:rsid w:val="0000053F"/>
    <w:rsid w:val="00000E1C"/>
    <w:rsid w:val="00000FDF"/>
    <w:rsid w:val="00001D25"/>
    <w:rsid w:val="00001F08"/>
    <w:rsid w:val="00001F24"/>
    <w:rsid w:val="0000297B"/>
    <w:rsid w:val="00003046"/>
    <w:rsid w:val="00003508"/>
    <w:rsid w:val="00003A8F"/>
    <w:rsid w:val="00003B54"/>
    <w:rsid w:val="00003E8A"/>
    <w:rsid w:val="00003FC9"/>
    <w:rsid w:val="00004303"/>
    <w:rsid w:val="00004860"/>
    <w:rsid w:val="00004CEA"/>
    <w:rsid w:val="00005676"/>
    <w:rsid w:val="00005793"/>
    <w:rsid w:val="00005B8B"/>
    <w:rsid w:val="000066A5"/>
    <w:rsid w:val="00006A15"/>
    <w:rsid w:val="00006C8B"/>
    <w:rsid w:val="0000766D"/>
    <w:rsid w:val="00007ED3"/>
    <w:rsid w:val="000102D5"/>
    <w:rsid w:val="00010898"/>
    <w:rsid w:val="00010BB9"/>
    <w:rsid w:val="00011951"/>
    <w:rsid w:val="000119A3"/>
    <w:rsid w:val="00011C7E"/>
    <w:rsid w:val="0001349B"/>
    <w:rsid w:val="000136B1"/>
    <w:rsid w:val="0001386A"/>
    <w:rsid w:val="00014017"/>
    <w:rsid w:val="00014A10"/>
    <w:rsid w:val="00014CB1"/>
    <w:rsid w:val="0001511B"/>
    <w:rsid w:val="000156AA"/>
    <w:rsid w:val="000158D3"/>
    <w:rsid w:val="00015A55"/>
    <w:rsid w:val="00015C36"/>
    <w:rsid w:val="000174D4"/>
    <w:rsid w:val="00017513"/>
    <w:rsid w:val="00020252"/>
    <w:rsid w:val="00021CC7"/>
    <w:rsid w:val="000227C8"/>
    <w:rsid w:val="00022867"/>
    <w:rsid w:val="00022B03"/>
    <w:rsid w:val="00022C45"/>
    <w:rsid w:val="00022DE5"/>
    <w:rsid w:val="00023930"/>
    <w:rsid w:val="00023D0E"/>
    <w:rsid w:val="00023F7A"/>
    <w:rsid w:val="0002461C"/>
    <w:rsid w:val="00024B3A"/>
    <w:rsid w:val="000257C2"/>
    <w:rsid w:val="0002603C"/>
    <w:rsid w:val="000271D7"/>
    <w:rsid w:val="00027805"/>
    <w:rsid w:val="00027954"/>
    <w:rsid w:val="00027CF1"/>
    <w:rsid w:val="00030062"/>
    <w:rsid w:val="00030245"/>
    <w:rsid w:val="00030E06"/>
    <w:rsid w:val="00030F09"/>
    <w:rsid w:val="000315EF"/>
    <w:rsid w:val="000316AB"/>
    <w:rsid w:val="000316BB"/>
    <w:rsid w:val="0003230C"/>
    <w:rsid w:val="00032376"/>
    <w:rsid w:val="00032AD5"/>
    <w:rsid w:val="00032C75"/>
    <w:rsid w:val="00032D7B"/>
    <w:rsid w:val="00032ED5"/>
    <w:rsid w:val="00033BC9"/>
    <w:rsid w:val="000346CF"/>
    <w:rsid w:val="0003489E"/>
    <w:rsid w:val="000349D1"/>
    <w:rsid w:val="00034B9E"/>
    <w:rsid w:val="00034C7A"/>
    <w:rsid w:val="0003573F"/>
    <w:rsid w:val="00036706"/>
    <w:rsid w:val="00036E7F"/>
    <w:rsid w:val="00036F48"/>
    <w:rsid w:val="00037ACB"/>
    <w:rsid w:val="00037CE6"/>
    <w:rsid w:val="00040244"/>
    <w:rsid w:val="00040B49"/>
    <w:rsid w:val="00040CC2"/>
    <w:rsid w:val="00041278"/>
    <w:rsid w:val="00041E26"/>
    <w:rsid w:val="0004222B"/>
    <w:rsid w:val="00042C1B"/>
    <w:rsid w:val="000433D4"/>
    <w:rsid w:val="00043520"/>
    <w:rsid w:val="00043955"/>
    <w:rsid w:val="00043A23"/>
    <w:rsid w:val="00043E30"/>
    <w:rsid w:val="00044262"/>
    <w:rsid w:val="0004495A"/>
    <w:rsid w:val="0004537F"/>
    <w:rsid w:val="00045A66"/>
    <w:rsid w:val="00045E7C"/>
    <w:rsid w:val="00046CDF"/>
    <w:rsid w:val="00047CE1"/>
    <w:rsid w:val="00050364"/>
    <w:rsid w:val="00050A3F"/>
    <w:rsid w:val="00050FE2"/>
    <w:rsid w:val="000530C4"/>
    <w:rsid w:val="000535AE"/>
    <w:rsid w:val="00053FC5"/>
    <w:rsid w:val="0005400B"/>
    <w:rsid w:val="00054684"/>
    <w:rsid w:val="00055399"/>
    <w:rsid w:val="000555F1"/>
    <w:rsid w:val="00055C7B"/>
    <w:rsid w:val="000561BF"/>
    <w:rsid w:val="00056BFA"/>
    <w:rsid w:val="00056CBA"/>
    <w:rsid w:val="000573E3"/>
    <w:rsid w:val="00057514"/>
    <w:rsid w:val="00057A7C"/>
    <w:rsid w:val="000623B0"/>
    <w:rsid w:val="00062963"/>
    <w:rsid w:val="00062B09"/>
    <w:rsid w:val="00063119"/>
    <w:rsid w:val="00063661"/>
    <w:rsid w:val="00063DD1"/>
    <w:rsid w:val="00063DD5"/>
    <w:rsid w:val="00063DFB"/>
    <w:rsid w:val="000644B8"/>
    <w:rsid w:val="000649D0"/>
    <w:rsid w:val="00064F5E"/>
    <w:rsid w:val="00065315"/>
    <w:rsid w:val="00065426"/>
    <w:rsid w:val="0006547A"/>
    <w:rsid w:val="000662FC"/>
    <w:rsid w:val="0006655E"/>
    <w:rsid w:val="00067FA5"/>
    <w:rsid w:val="00067FCE"/>
    <w:rsid w:val="0007051C"/>
    <w:rsid w:val="000710C5"/>
    <w:rsid w:val="00071126"/>
    <w:rsid w:val="0007208E"/>
    <w:rsid w:val="00073C3A"/>
    <w:rsid w:val="00073D5E"/>
    <w:rsid w:val="00074215"/>
    <w:rsid w:val="00074674"/>
    <w:rsid w:val="00074B9D"/>
    <w:rsid w:val="00075A82"/>
    <w:rsid w:val="000764AD"/>
    <w:rsid w:val="00076554"/>
    <w:rsid w:val="00077376"/>
    <w:rsid w:val="00077AF7"/>
    <w:rsid w:val="00077C46"/>
    <w:rsid w:val="00077D1B"/>
    <w:rsid w:val="00080A98"/>
    <w:rsid w:val="000817BA"/>
    <w:rsid w:val="00082A77"/>
    <w:rsid w:val="00082C53"/>
    <w:rsid w:val="000830D8"/>
    <w:rsid w:val="00083102"/>
    <w:rsid w:val="000839FC"/>
    <w:rsid w:val="00083B61"/>
    <w:rsid w:val="00084F46"/>
    <w:rsid w:val="000852CB"/>
    <w:rsid w:val="00085F33"/>
    <w:rsid w:val="000867A1"/>
    <w:rsid w:val="00086977"/>
    <w:rsid w:val="00086B4A"/>
    <w:rsid w:val="00087283"/>
    <w:rsid w:val="0008737E"/>
    <w:rsid w:val="00090359"/>
    <w:rsid w:val="00090DB2"/>
    <w:rsid w:val="00091424"/>
    <w:rsid w:val="00091899"/>
    <w:rsid w:val="00091965"/>
    <w:rsid w:val="00092017"/>
    <w:rsid w:val="0009232B"/>
    <w:rsid w:val="000923D9"/>
    <w:rsid w:val="00093171"/>
    <w:rsid w:val="0009333D"/>
    <w:rsid w:val="00094023"/>
    <w:rsid w:val="00094723"/>
    <w:rsid w:val="00095024"/>
    <w:rsid w:val="00095D8C"/>
    <w:rsid w:val="0009603A"/>
    <w:rsid w:val="00096211"/>
    <w:rsid w:val="00097588"/>
    <w:rsid w:val="00097E67"/>
    <w:rsid w:val="000A01BB"/>
    <w:rsid w:val="000A0702"/>
    <w:rsid w:val="000A11C4"/>
    <w:rsid w:val="000A1C3D"/>
    <w:rsid w:val="000A1F29"/>
    <w:rsid w:val="000A21C4"/>
    <w:rsid w:val="000A3435"/>
    <w:rsid w:val="000A3913"/>
    <w:rsid w:val="000A3CB7"/>
    <w:rsid w:val="000A468C"/>
    <w:rsid w:val="000A49A5"/>
    <w:rsid w:val="000A4F0F"/>
    <w:rsid w:val="000A53F2"/>
    <w:rsid w:val="000A58A8"/>
    <w:rsid w:val="000A5AEC"/>
    <w:rsid w:val="000A6B22"/>
    <w:rsid w:val="000A6C54"/>
    <w:rsid w:val="000A7453"/>
    <w:rsid w:val="000A7DA7"/>
    <w:rsid w:val="000B00BD"/>
    <w:rsid w:val="000B029F"/>
    <w:rsid w:val="000B0361"/>
    <w:rsid w:val="000B27F4"/>
    <w:rsid w:val="000B2CBC"/>
    <w:rsid w:val="000B2F25"/>
    <w:rsid w:val="000B3C6C"/>
    <w:rsid w:val="000B3FC5"/>
    <w:rsid w:val="000B439C"/>
    <w:rsid w:val="000B4B15"/>
    <w:rsid w:val="000B4B8F"/>
    <w:rsid w:val="000B5D3D"/>
    <w:rsid w:val="000B5D7A"/>
    <w:rsid w:val="000B5F47"/>
    <w:rsid w:val="000B615C"/>
    <w:rsid w:val="000B68AC"/>
    <w:rsid w:val="000B6C88"/>
    <w:rsid w:val="000B6D5E"/>
    <w:rsid w:val="000B6DE2"/>
    <w:rsid w:val="000B703D"/>
    <w:rsid w:val="000B7114"/>
    <w:rsid w:val="000C07D3"/>
    <w:rsid w:val="000C0976"/>
    <w:rsid w:val="000C0A86"/>
    <w:rsid w:val="000C0BF2"/>
    <w:rsid w:val="000C0CD2"/>
    <w:rsid w:val="000C1571"/>
    <w:rsid w:val="000C1DB4"/>
    <w:rsid w:val="000C236E"/>
    <w:rsid w:val="000C2826"/>
    <w:rsid w:val="000C395F"/>
    <w:rsid w:val="000C3BD7"/>
    <w:rsid w:val="000C44CD"/>
    <w:rsid w:val="000C4861"/>
    <w:rsid w:val="000C4E91"/>
    <w:rsid w:val="000C4EDC"/>
    <w:rsid w:val="000C5435"/>
    <w:rsid w:val="000C5BAF"/>
    <w:rsid w:val="000C60E6"/>
    <w:rsid w:val="000C62A8"/>
    <w:rsid w:val="000C6380"/>
    <w:rsid w:val="000C65F9"/>
    <w:rsid w:val="000C6CA8"/>
    <w:rsid w:val="000C76E8"/>
    <w:rsid w:val="000C786F"/>
    <w:rsid w:val="000C7BC3"/>
    <w:rsid w:val="000C7E1A"/>
    <w:rsid w:val="000D0570"/>
    <w:rsid w:val="000D109C"/>
    <w:rsid w:val="000D15EC"/>
    <w:rsid w:val="000D1981"/>
    <w:rsid w:val="000D19C3"/>
    <w:rsid w:val="000D1DF1"/>
    <w:rsid w:val="000D2BE9"/>
    <w:rsid w:val="000D36A4"/>
    <w:rsid w:val="000D3B68"/>
    <w:rsid w:val="000D3E77"/>
    <w:rsid w:val="000D409A"/>
    <w:rsid w:val="000D4103"/>
    <w:rsid w:val="000D4632"/>
    <w:rsid w:val="000D4699"/>
    <w:rsid w:val="000D541C"/>
    <w:rsid w:val="000D5438"/>
    <w:rsid w:val="000D5934"/>
    <w:rsid w:val="000D60CC"/>
    <w:rsid w:val="000D630C"/>
    <w:rsid w:val="000D7410"/>
    <w:rsid w:val="000D7846"/>
    <w:rsid w:val="000D7A77"/>
    <w:rsid w:val="000D7B2F"/>
    <w:rsid w:val="000E0470"/>
    <w:rsid w:val="000E14DD"/>
    <w:rsid w:val="000E1796"/>
    <w:rsid w:val="000E18D3"/>
    <w:rsid w:val="000E1D54"/>
    <w:rsid w:val="000E2402"/>
    <w:rsid w:val="000E2B04"/>
    <w:rsid w:val="000E421E"/>
    <w:rsid w:val="000E459D"/>
    <w:rsid w:val="000E4B5D"/>
    <w:rsid w:val="000E51BA"/>
    <w:rsid w:val="000E526B"/>
    <w:rsid w:val="000E548F"/>
    <w:rsid w:val="000E5D33"/>
    <w:rsid w:val="000E614D"/>
    <w:rsid w:val="000E6749"/>
    <w:rsid w:val="000E76CB"/>
    <w:rsid w:val="000F0F99"/>
    <w:rsid w:val="000F1282"/>
    <w:rsid w:val="000F1566"/>
    <w:rsid w:val="000F290A"/>
    <w:rsid w:val="000F2958"/>
    <w:rsid w:val="000F300C"/>
    <w:rsid w:val="000F3366"/>
    <w:rsid w:val="000F3571"/>
    <w:rsid w:val="000F36FB"/>
    <w:rsid w:val="000F44D9"/>
    <w:rsid w:val="000F4B23"/>
    <w:rsid w:val="000F5F74"/>
    <w:rsid w:val="000F776B"/>
    <w:rsid w:val="000F7DC8"/>
    <w:rsid w:val="0010048A"/>
    <w:rsid w:val="0010056E"/>
    <w:rsid w:val="001016D4"/>
    <w:rsid w:val="00101EA1"/>
    <w:rsid w:val="001022AB"/>
    <w:rsid w:val="0010265E"/>
    <w:rsid w:val="001027A7"/>
    <w:rsid w:val="00102BCF"/>
    <w:rsid w:val="00102E62"/>
    <w:rsid w:val="00105E32"/>
    <w:rsid w:val="00105EC1"/>
    <w:rsid w:val="00106046"/>
    <w:rsid w:val="001062E7"/>
    <w:rsid w:val="00106380"/>
    <w:rsid w:val="00106EE5"/>
    <w:rsid w:val="00107686"/>
    <w:rsid w:val="001079D2"/>
    <w:rsid w:val="00107D3B"/>
    <w:rsid w:val="00111263"/>
    <w:rsid w:val="0011147C"/>
    <w:rsid w:val="00111FE3"/>
    <w:rsid w:val="0011283D"/>
    <w:rsid w:val="00112A7D"/>
    <w:rsid w:val="00112EDA"/>
    <w:rsid w:val="00113E12"/>
    <w:rsid w:val="001141FC"/>
    <w:rsid w:val="0011494F"/>
    <w:rsid w:val="0011580C"/>
    <w:rsid w:val="00115EFB"/>
    <w:rsid w:val="0011638E"/>
    <w:rsid w:val="0011681D"/>
    <w:rsid w:val="0011783E"/>
    <w:rsid w:val="00117A39"/>
    <w:rsid w:val="00120206"/>
    <w:rsid w:val="001210EA"/>
    <w:rsid w:val="001215C3"/>
    <w:rsid w:val="0012192E"/>
    <w:rsid w:val="0012208A"/>
    <w:rsid w:val="001220BD"/>
    <w:rsid w:val="001220C6"/>
    <w:rsid w:val="00122DA6"/>
    <w:rsid w:val="00122E3E"/>
    <w:rsid w:val="00122FE4"/>
    <w:rsid w:val="0012364B"/>
    <w:rsid w:val="001236FE"/>
    <w:rsid w:val="00123766"/>
    <w:rsid w:val="001238FA"/>
    <w:rsid w:val="00123B01"/>
    <w:rsid w:val="00124633"/>
    <w:rsid w:val="00124707"/>
    <w:rsid w:val="00124985"/>
    <w:rsid w:val="00125F2A"/>
    <w:rsid w:val="00126010"/>
    <w:rsid w:val="001262C5"/>
    <w:rsid w:val="0012698F"/>
    <w:rsid w:val="00126999"/>
    <w:rsid w:val="001273A2"/>
    <w:rsid w:val="001273D9"/>
    <w:rsid w:val="00127433"/>
    <w:rsid w:val="001306C2"/>
    <w:rsid w:val="00130A6E"/>
    <w:rsid w:val="0013100B"/>
    <w:rsid w:val="001311D1"/>
    <w:rsid w:val="0013136D"/>
    <w:rsid w:val="00131766"/>
    <w:rsid w:val="00131778"/>
    <w:rsid w:val="00131A6D"/>
    <w:rsid w:val="00131E01"/>
    <w:rsid w:val="0013205D"/>
    <w:rsid w:val="0013244D"/>
    <w:rsid w:val="00132CEB"/>
    <w:rsid w:val="00132E27"/>
    <w:rsid w:val="001335AC"/>
    <w:rsid w:val="00133EEE"/>
    <w:rsid w:val="00135F86"/>
    <w:rsid w:val="00136259"/>
    <w:rsid w:val="0013734B"/>
    <w:rsid w:val="00137735"/>
    <w:rsid w:val="001379CF"/>
    <w:rsid w:val="00137E9B"/>
    <w:rsid w:val="00140AB4"/>
    <w:rsid w:val="00140C1B"/>
    <w:rsid w:val="00140D65"/>
    <w:rsid w:val="0014160E"/>
    <w:rsid w:val="00142207"/>
    <w:rsid w:val="001429C2"/>
    <w:rsid w:val="001430B7"/>
    <w:rsid w:val="00143A52"/>
    <w:rsid w:val="00143E6F"/>
    <w:rsid w:val="00144C4A"/>
    <w:rsid w:val="00144E47"/>
    <w:rsid w:val="00145BE7"/>
    <w:rsid w:val="00145D33"/>
    <w:rsid w:val="00145F10"/>
    <w:rsid w:val="0014698A"/>
    <w:rsid w:val="00146C57"/>
    <w:rsid w:val="001471D5"/>
    <w:rsid w:val="001508B4"/>
    <w:rsid w:val="00150CA7"/>
    <w:rsid w:val="00150EE4"/>
    <w:rsid w:val="001510B0"/>
    <w:rsid w:val="0015150E"/>
    <w:rsid w:val="00151707"/>
    <w:rsid w:val="0015245A"/>
    <w:rsid w:val="001526AB"/>
    <w:rsid w:val="00152727"/>
    <w:rsid w:val="00152C12"/>
    <w:rsid w:val="00152E92"/>
    <w:rsid w:val="001533CE"/>
    <w:rsid w:val="001534CA"/>
    <w:rsid w:val="0015352E"/>
    <w:rsid w:val="001535B0"/>
    <w:rsid w:val="00153F21"/>
    <w:rsid w:val="00154D78"/>
    <w:rsid w:val="001552E8"/>
    <w:rsid w:val="00155319"/>
    <w:rsid w:val="00155469"/>
    <w:rsid w:val="001555BF"/>
    <w:rsid w:val="001561A8"/>
    <w:rsid w:val="001561D7"/>
    <w:rsid w:val="001565E9"/>
    <w:rsid w:val="001566E6"/>
    <w:rsid w:val="0015783F"/>
    <w:rsid w:val="00157B57"/>
    <w:rsid w:val="00157D29"/>
    <w:rsid w:val="0016078C"/>
    <w:rsid w:val="001625F8"/>
    <w:rsid w:val="001627B7"/>
    <w:rsid w:val="00163F1D"/>
    <w:rsid w:val="00163FC4"/>
    <w:rsid w:val="00164494"/>
    <w:rsid w:val="00164D11"/>
    <w:rsid w:val="0016508B"/>
    <w:rsid w:val="001659CE"/>
    <w:rsid w:val="00165A3A"/>
    <w:rsid w:val="00165C44"/>
    <w:rsid w:val="00165E10"/>
    <w:rsid w:val="00165ECE"/>
    <w:rsid w:val="00165EF6"/>
    <w:rsid w:val="0016659F"/>
    <w:rsid w:val="0016681C"/>
    <w:rsid w:val="001669AA"/>
    <w:rsid w:val="00167559"/>
    <w:rsid w:val="00170828"/>
    <w:rsid w:val="0017110C"/>
    <w:rsid w:val="001718A5"/>
    <w:rsid w:val="00172315"/>
    <w:rsid w:val="00172460"/>
    <w:rsid w:val="00172765"/>
    <w:rsid w:val="001733BA"/>
    <w:rsid w:val="0017354F"/>
    <w:rsid w:val="0017368D"/>
    <w:rsid w:val="00174211"/>
    <w:rsid w:val="001742CB"/>
    <w:rsid w:val="001743E2"/>
    <w:rsid w:val="001745A7"/>
    <w:rsid w:val="00174C32"/>
    <w:rsid w:val="001750CA"/>
    <w:rsid w:val="001753E1"/>
    <w:rsid w:val="00175D72"/>
    <w:rsid w:val="0017626F"/>
    <w:rsid w:val="00176750"/>
    <w:rsid w:val="00176C33"/>
    <w:rsid w:val="00176E95"/>
    <w:rsid w:val="001775E3"/>
    <w:rsid w:val="0017776F"/>
    <w:rsid w:val="00177939"/>
    <w:rsid w:val="001779A0"/>
    <w:rsid w:val="00177FBF"/>
    <w:rsid w:val="00180287"/>
    <w:rsid w:val="00180564"/>
    <w:rsid w:val="00180580"/>
    <w:rsid w:val="00181D07"/>
    <w:rsid w:val="001822A7"/>
    <w:rsid w:val="001825B1"/>
    <w:rsid w:val="0018267F"/>
    <w:rsid w:val="00182E5E"/>
    <w:rsid w:val="00183182"/>
    <w:rsid w:val="001838DF"/>
    <w:rsid w:val="0018399E"/>
    <w:rsid w:val="00183E30"/>
    <w:rsid w:val="00184DE5"/>
    <w:rsid w:val="001856BE"/>
    <w:rsid w:val="00185FD9"/>
    <w:rsid w:val="00186DE0"/>
    <w:rsid w:val="00186F6B"/>
    <w:rsid w:val="00187DDB"/>
    <w:rsid w:val="0019012A"/>
    <w:rsid w:val="00190176"/>
    <w:rsid w:val="00190BF1"/>
    <w:rsid w:val="0019167F"/>
    <w:rsid w:val="00192EAC"/>
    <w:rsid w:val="00193741"/>
    <w:rsid w:val="00193FC0"/>
    <w:rsid w:val="001942C0"/>
    <w:rsid w:val="00194565"/>
    <w:rsid w:val="00194E78"/>
    <w:rsid w:val="001952BC"/>
    <w:rsid w:val="00195CA1"/>
    <w:rsid w:val="001968E4"/>
    <w:rsid w:val="00196E58"/>
    <w:rsid w:val="00197412"/>
    <w:rsid w:val="001978D2"/>
    <w:rsid w:val="0019E7B5"/>
    <w:rsid w:val="001A0234"/>
    <w:rsid w:val="001A03D9"/>
    <w:rsid w:val="001A087C"/>
    <w:rsid w:val="001A0D1F"/>
    <w:rsid w:val="001A11DD"/>
    <w:rsid w:val="001A2152"/>
    <w:rsid w:val="001A2AC5"/>
    <w:rsid w:val="001A32C6"/>
    <w:rsid w:val="001A3A27"/>
    <w:rsid w:val="001A4645"/>
    <w:rsid w:val="001A4A3B"/>
    <w:rsid w:val="001A4EB6"/>
    <w:rsid w:val="001A515C"/>
    <w:rsid w:val="001A5E4C"/>
    <w:rsid w:val="001A60C9"/>
    <w:rsid w:val="001A6335"/>
    <w:rsid w:val="001A66E7"/>
    <w:rsid w:val="001A6D1F"/>
    <w:rsid w:val="001A7235"/>
    <w:rsid w:val="001A7966"/>
    <w:rsid w:val="001A7DE3"/>
    <w:rsid w:val="001B035B"/>
    <w:rsid w:val="001B075C"/>
    <w:rsid w:val="001B0BE1"/>
    <w:rsid w:val="001B125D"/>
    <w:rsid w:val="001B1412"/>
    <w:rsid w:val="001B1628"/>
    <w:rsid w:val="001B1FA8"/>
    <w:rsid w:val="001B2F57"/>
    <w:rsid w:val="001B32FC"/>
    <w:rsid w:val="001B3319"/>
    <w:rsid w:val="001B3C07"/>
    <w:rsid w:val="001B3CC3"/>
    <w:rsid w:val="001B474F"/>
    <w:rsid w:val="001B4E3E"/>
    <w:rsid w:val="001B645D"/>
    <w:rsid w:val="001B723A"/>
    <w:rsid w:val="001B7400"/>
    <w:rsid w:val="001B7E0A"/>
    <w:rsid w:val="001B7E25"/>
    <w:rsid w:val="001B7FDA"/>
    <w:rsid w:val="001C0EB5"/>
    <w:rsid w:val="001C1247"/>
    <w:rsid w:val="001C1987"/>
    <w:rsid w:val="001C1A56"/>
    <w:rsid w:val="001C1C8F"/>
    <w:rsid w:val="001C2492"/>
    <w:rsid w:val="001C2647"/>
    <w:rsid w:val="001C29A3"/>
    <w:rsid w:val="001C2CA2"/>
    <w:rsid w:val="001C3120"/>
    <w:rsid w:val="001C3605"/>
    <w:rsid w:val="001C3C9C"/>
    <w:rsid w:val="001C42DD"/>
    <w:rsid w:val="001C47AE"/>
    <w:rsid w:val="001C6795"/>
    <w:rsid w:val="001C6F37"/>
    <w:rsid w:val="001C7102"/>
    <w:rsid w:val="001C7E59"/>
    <w:rsid w:val="001D01D1"/>
    <w:rsid w:val="001D0306"/>
    <w:rsid w:val="001D0E83"/>
    <w:rsid w:val="001D0FDC"/>
    <w:rsid w:val="001D1BE9"/>
    <w:rsid w:val="001D1D61"/>
    <w:rsid w:val="001D224C"/>
    <w:rsid w:val="001D2280"/>
    <w:rsid w:val="001D288D"/>
    <w:rsid w:val="001D39E9"/>
    <w:rsid w:val="001D4D20"/>
    <w:rsid w:val="001D5408"/>
    <w:rsid w:val="001D5451"/>
    <w:rsid w:val="001D5AB6"/>
    <w:rsid w:val="001D5C4E"/>
    <w:rsid w:val="001D5EB1"/>
    <w:rsid w:val="001D66D2"/>
    <w:rsid w:val="001D6BF0"/>
    <w:rsid w:val="001D739B"/>
    <w:rsid w:val="001D78DE"/>
    <w:rsid w:val="001E1E19"/>
    <w:rsid w:val="001E1FBA"/>
    <w:rsid w:val="001E2218"/>
    <w:rsid w:val="001E27F7"/>
    <w:rsid w:val="001E2C80"/>
    <w:rsid w:val="001E30AB"/>
    <w:rsid w:val="001E343C"/>
    <w:rsid w:val="001E3A69"/>
    <w:rsid w:val="001E3D82"/>
    <w:rsid w:val="001E527E"/>
    <w:rsid w:val="001E58C8"/>
    <w:rsid w:val="001E5B29"/>
    <w:rsid w:val="001E5CED"/>
    <w:rsid w:val="001E6123"/>
    <w:rsid w:val="001E62F2"/>
    <w:rsid w:val="001E6A6F"/>
    <w:rsid w:val="001E7459"/>
    <w:rsid w:val="001E7940"/>
    <w:rsid w:val="001F09FD"/>
    <w:rsid w:val="001F0B20"/>
    <w:rsid w:val="001F0D45"/>
    <w:rsid w:val="001F1AAB"/>
    <w:rsid w:val="001F2561"/>
    <w:rsid w:val="001F2C92"/>
    <w:rsid w:val="001F30A5"/>
    <w:rsid w:val="001F3980"/>
    <w:rsid w:val="001F39B0"/>
    <w:rsid w:val="001F3F69"/>
    <w:rsid w:val="001F423C"/>
    <w:rsid w:val="001F4702"/>
    <w:rsid w:val="001F4862"/>
    <w:rsid w:val="001F4C1A"/>
    <w:rsid w:val="001F4DB7"/>
    <w:rsid w:val="001F54AD"/>
    <w:rsid w:val="001F57A1"/>
    <w:rsid w:val="001F587C"/>
    <w:rsid w:val="001F617C"/>
    <w:rsid w:val="001F7EAB"/>
    <w:rsid w:val="0020019B"/>
    <w:rsid w:val="002002B0"/>
    <w:rsid w:val="00200A7B"/>
    <w:rsid w:val="00200C77"/>
    <w:rsid w:val="00200E41"/>
    <w:rsid w:val="0020186F"/>
    <w:rsid w:val="00202EDB"/>
    <w:rsid w:val="00203C1E"/>
    <w:rsid w:val="00203E01"/>
    <w:rsid w:val="002044E2"/>
    <w:rsid w:val="002055DD"/>
    <w:rsid w:val="00205984"/>
    <w:rsid w:val="00205DA5"/>
    <w:rsid w:val="002100F5"/>
    <w:rsid w:val="00210347"/>
    <w:rsid w:val="00210482"/>
    <w:rsid w:val="00210B97"/>
    <w:rsid w:val="00210F18"/>
    <w:rsid w:val="00210FB2"/>
    <w:rsid w:val="00211AE7"/>
    <w:rsid w:val="00212520"/>
    <w:rsid w:val="00213008"/>
    <w:rsid w:val="0021482D"/>
    <w:rsid w:val="002151C9"/>
    <w:rsid w:val="002153AB"/>
    <w:rsid w:val="00216856"/>
    <w:rsid w:val="00216A4C"/>
    <w:rsid w:val="00217461"/>
    <w:rsid w:val="00217612"/>
    <w:rsid w:val="00217810"/>
    <w:rsid w:val="00217C95"/>
    <w:rsid w:val="00217D17"/>
    <w:rsid w:val="00217F41"/>
    <w:rsid w:val="002202A4"/>
    <w:rsid w:val="0022070D"/>
    <w:rsid w:val="00220867"/>
    <w:rsid w:val="00220966"/>
    <w:rsid w:val="0022183A"/>
    <w:rsid w:val="00221D77"/>
    <w:rsid w:val="00223497"/>
    <w:rsid w:val="00223596"/>
    <w:rsid w:val="00223FFE"/>
    <w:rsid w:val="002244B1"/>
    <w:rsid w:val="00224EFD"/>
    <w:rsid w:val="002257DE"/>
    <w:rsid w:val="002259F2"/>
    <w:rsid w:val="00226526"/>
    <w:rsid w:val="0022664A"/>
    <w:rsid w:val="002269B3"/>
    <w:rsid w:val="00226DB3"/>
    <w:rsid w:val="00226DCC"/>
    <w:rsid w:val="0022713D"/>
    <w:rsid w:val="002272A4"/>
    <w:rsid w:val="002272EE"/>
    <w:rsid w:val="00227505"/>
    <w:rsid w:val="00227E1D"/>
    <w:rsid w:val="00230044"/>
    <w:rsid w:val="0023012C"/>
    <w:rsid w:val="00230DE2"/>
    <w:rsid w:val="00230F20"/>
    <w:rsid w:val="002320C8"/>
    <w:rsid w:val="002321B6"/>
    <w:rsid w:val="0023234A"/>
    <w:rsid w:val="0023263C"/>
    <w:rsid w:val="00232A50"/>
    <w:rsid w:val="00232ADD"/>
    <w:rsid w:val="00233A7A"/>
    <w:rsid w:val="00234441"/>
    <w:rsid w:val="002347FD"/>
    <w:rsid w:val="00234F08"/>
    <w:rsid w:val="00235055"/>
    <w:rsid w:val="002351AD"/>
    <w:rsid w:val="0023594B"/>
    <w:rsid w:val="00235CED"/>
    <w:rsid w:val="00236595"/>
    <w:rsid w:val="00236B79"/>
    <w:rsid w:val="00236CD3"/>
    <w:rsid w:val="002378D6"/>
    <w:rsid w:val="00237B96"/>
    <w:rsid w:val="00237DC6"/>
    <w:rsid w:val="00240388"/>
    <w:rsid w:val="002406BE"/>
    <w:rsid w:val="002409CB"/>
    <w:rsid w:val="00240D54"/>
    <w:rsid w:val="0024104E"/>
    <w:rsid w:val="0024160D"/>
    <w:rsid w:val="00241C18"/>
    <w:rsid w:val="0024208F"/>
    <w:rsid w:val="00242756"/>
    <w:rsid w:val="002431C6"/>
    <w:rsid w:val="00243920"/>
    <w:rsid w:val="00244C8F"/>
    <w:rsid w:val="00244D26"/>
    <w:rsid w:val="0024520A"/>
    <w:rsid w:val="00245B7A"/>
    <w:rsid w:val="00245CFC"/>
    <w:rsid w:val="00245D19"/>
    <w:rsid w:val="00246056"/>
    <w:rsid w:val="00246158"/>
    <w:rsid w:val="00246A7F"/>
    <w:rsid w:val="00246B5F"/>
    <w:rsid w:val="00246F81"/>
    <w:rsid w:val="00247278"/>
    <w:rsid w:val="00247483"/>
    <w:rsid w:val="002475AE"/>
    <w:rsid w:val="00250CDB"/>
    <w:rsid w:val="00250E72"/>
    <w:rsid w:val="00251A44"/>
    <w:rsid w:val="00252404"/>
    <w:rsid w:val="002525E1"/>
    <w:rsid w:val="00252AF1"/>
    <w:rsid w:val="00252BCE"/>
    <w:rsid w:val="00253614"/>
    <w:rsid w:val="00253F31"/>
    <w:rsid w:val="002540D3"/>
    <w:rsid w:val="002543FE"/>
    <w:rsid w:val="002545AF"/>
    <w:rsid w:val="00254D6B"/>
    <w:rsid w:val="002557E9"/>
    <w:rsid w:val="00255920"/>
    <w:rsid w:val="00255A13"/>
    <w:rsid w:val="00257097"/>
    <w:rsid w:val="0025734A"/>
    <w:rsid w:val="00257649"/>
    <w:rsid w:val="00257D85"/>
    <w:rsid w:val="002600F8"/>
    <w:rsid w:val="0026027A"/>
    <w:rsid w:val="002606DF"/>
    <w:rsid w:val="00261A4C"/>
    <w:rsid w:val="00261CCC"/>
    <w:rsid w:val="00261E49"/>
    <w:rsid w:val="0026275B"/>
    <w:rsid w:val="0026350F"/>
    <w:rsid w:val="00264765"/>
    <w:rsid w:val="002653C9"/>
    <w:rsid w:val="00265D28"/>
    <w:rsid w:val="00266AC1"/>
    <w:rsid w:val="00266D95"/>
    <w:rsid w:val="002674D4"/>
    <w:rsid w:val="002676AC"/>
    <w:rsid w:val="00267E6B"/>
    <w:rsid w:val="00270A37"/>
    <w:rsid w:val="00270A96"/>
    <w:rsid w:val="00271D95"/>
    <w:rsid w:val="0027345A"/>
    <w:rsid w:val="0027383A"/>
    <w:rsid w:val="00274597"/>
    <w:rsid w:val="002755EB"/>
    <w:rsid w:val="00275C09"/>
    <w:rsid w:val="002769A0"/>
    <w:rsid w:val="00276A4A"/>
    <w:rsid w:val="00277932"/>
    <w:rsid w:val="00280B03"/>
    <w:rsid w:val="0028122A"/>
    <w:rsid w:val="0028144C"/>
    <w:rsid w:val="00281E3D"/>
    <w:rsid w:val="00281E5D"/>
    <w:rsid w:val="00282373"/>
    <w:rsid w:val="002827C5"/>
    <w:rsid w:val="002828C5"/>
    <w:rsid w:val="00282AA3"/>
    <w:rsid w:val="00282CD8"/>
    <w:rsid w:val="002838A3"/>
    <w:rsid w:val="00283AE6"/>
    <w:rsid w:val="00283C4F"/>
    <w:rsid w:val="00283DD8"/>
    <w:rsid w:val="0028421C"/>
    <w:rsid w:val="002848FC"/>
    <w:rsid w:val="00285068"/>
    <w:rsid w:val="00285458"/>
    <w:rsid w:val="00285690"/>
    <w:rsid w:val="0028574A"/>
    <w:rsid w:val="0028614E"/>
    <w:rsid w:val="00286333"/>
    <w:rsid w:val="002869A8"/>
    <w:rsid w:val="00287021"/>
    <w:rsid w:val="00287397"/>
    <w:rsid w:val="00287D38"/>
    <w:rsid w:val="00287EF1"/>
    <w:rsid w:val="00290619"/>
    <w:rsid w:val="00290BF6"/>
    <w:rsid w:val="0029107B"/>
    <w:rsid w:val="002917ED"/>
    <w:rsid w:val="0029192A"/>
    <w:rsid w:val="00291B52"/>
    <w:rsid w:val="00291D4C"/>
    <w:rsid w:val="00292035"/>
    <w:rsid w:val="0029204F"/>
    <w:rsid w:val="002920D2"/>
    <w:rsid w:val="00292580"/>
    <w:rsid w:val="00292CD3"/>
    <w:rsid w:val="0029369D"/>
    <w:rsid w:val="00293902"/>
    <w:rsid w:val="00293C96"/>
    <w:rsid w:val="00294150"/>
    <w:rsid w:val="002942F8"/>
    <w:rsid w:val="0029467D"/>
    <w:rsid w:val="00294B38"/>
    <w:rsid w:val="002951C7"/>
    <w:rsid w:val="00295F72"/>
    <w:rsid w:val="002960EA"/>
    <w:rsid w:val="00296BC9"/>
    <w:rsid w:val="00296F04"/>
    <w:rsid w:val="00297423"/>
    <w:rsid w:val="002978C4"/>
    <w:rsid w:val="002A03D7"/>
    <w:rsid w:val="002A0CDA"/>
    <w:rsid w:val="002A1CCF"/>
    <w:rsid w:val="002A21DA"/>
    <w:rsid w:val="002A2231"/>
    <w:rsid w:val="002A32CD"/>
    <w:rsid w:val="002A338E"/>
    <w:rsid w:val="002A3427"/>
    <w:rsid w:val="002A3F9B"/>
    <w:rsid w:val="002A441D"/>
    <w:rsid w:val="002A449B"/>
    <w:rsid w:val="002A500A"/>
    <w:rsid w:val="002A5A35"/>
    <w:rsid w:val="002A6C9E"/>
    <w:rsid w:val="002A7460"/>
    <w:rsid w:val="002B0524"/>
    <w:rsid w:val="002B05A4"/>
    <w:rsid w:val="002B0A71"/>
    <w:rsid w:val="002B0CBD"/>
    <w:rsid w:val="002B2332"/>
    <w:rsid w:val="002B29A4"/>
    <w:rsid w:val="002B3111"/>
    <w:rsid w:val="002B3247"/>
    <w:rsid w:val="002B32A8"/>
    <w:rsid w:val="002B33D7"/>
    <w:rsid w:val="002B3C02"/>
    <w:rsid w:val="002B3CD9"/>
    <w:rsid w:val="002B4231"/>
    <w:rsid w:val="002B4BA5"/>
    <w:rsid w:val="002B5396"/>
    <w:rsid w:val="002B5CBC"/>
    <w:rsid w:val="002B622C"/>
    <w:rsid w:val="002B66C6"/>
    <w:rsid w:val="002B7117"/>
    <w:rsid w:val="002B725C"/>
    <w:rsid w:val="002B7476"/>
    <w:rsid w:val="002B74B2"/>
    <w:rsid w:val="002C01B6"/>
    <w:rsid w:val="002C0CBF"/>
    <w:rsid w:val="002C19C6"/>
    <w:rsid w:val="002C2756"/>
    <w:rsid w:val="002C3CB3"/>
    <w:rsid w:val="002C5892"/>
    <w:rsid w:val="002C6C21"/>
    <w:rsid w:val="002C6E5E"/>
    <w:rsid w:val="002C7211"/>
    <w:rsid w:val="002D11A3"/>
    <w:rsid w:val="002D13CB"/>
    <w:rsid w:val="002D1461"/>
    <w:rsid w:val="002D1653"/>
    <w:rsid w:val="002D1DD6"/>
    <w:rsid w:val="002D25E1"/>
    <w:rsid w:val="002D2737"/>
    <w:rsid w:val="002D2E97"/>
    <w:rsid w:val="002D3011"/>
    <w:rsid w:val="002D4424"/>
    <w:rsid w:val="002D45C5"/>
    <w:rsid w:val="002D49D6"/>
    <w:rsid w:val="002D4DEA"/>
    <w:rsid w:val="002D4EA0"/>
    <w:rsid w:val="002D529C"/>
    <w:rsid w:val="002D53F2"/>
    <w:rsid w:val="002D55CA"/>
    <w:rsid w:val="002D5BB3"/>
    <w:rsid w:val="002D6F2F"/>
    <w:rsid w:val="002D6FE0"/>
    <w:rsid w:val="002D718D"/>
    <w:rsid w:val="002D7ACF"/>
    <w:rsid w:val="002D7FE4"/>
    <w:rsid w:val="002E0099"/>
    <w:rsid w:val="002E101C"/>
    <w:rsid w:val="002E1211"/>
    <w:rsid w:val="002E29AC"/>
    <w:rsid w:val="002E2A9F"/>
    <w:rsid w:val="002E2C68"/>
    <w:rsid w:val="002E2D73"/>
    <w:rsid w:val="002E2E69"/>
    <w:rsid w:val="002E2F83"/>
    <w:rsid w:val="002E4871"/>
    <w:rsid w:val="002E51D1"/>
    <w:rsid w:val="002E5287"/>
    <w:rsid w:val="002E5513"/>
    <w:rsid w:val="002E63DF"/>
    <w:rsid w:val="002E640D"/>
    <w:rsid w:val="002E6F83"/>
    <w:rsid w:val="002E7298"/>
    <w:rsid w:val="002E7DA6"/>
    <w:rsid w:val="002F02A9"/>
    <w:rsid w:val="002F0712"/>
    <w:rsid w:val="002F073C"/>
    <w:rsid w:val="002F15DA"/>
    <w:rsid w:val="002F16D8"/>
    <w:rsid w:val="002F19C0"/>
    <w:rsid w:val="002F1D7E"/>
    <w:rsid w:val="002F1F99"/>
    <w:rsid w:val="002F361B"/>
    <w:rsid w:val="002F39FB"/>
    <w:rsid w:val="002F4A40"/>
    <w:rsid w:val="002F583B"/>
    <w:rsid w:val="002F68B4"/>
    <w:rsid w:val="002F73E8"/>
    <w:rsid w:val="002F7597"/>
    <w:rsid w:val="00300172"/>
    <w:rsid w:val="0030080B"/>
    <w:rsid w:val="003008AC"/>
    <w:rsid w:val="00301262"/>
    <w:rsid w:val="00301757"/>
    <w:rsid w:val="003020A2"/>
    <w:rsid w:val="00302419"/>
    <w:rsid w:val="0030366E"/>
    <w:rsid w:val="00303DA5"/>
    <w:rsid w:val="00303DC9"/>
    <w:rsid w:val="00303EFF"/>
    <w:rsid w:val="0030410A"/>
    <w:rsid w:val="00304454"/>
    <w:rsid w:val="003058E4"/>
    <w:rsid w:val="0030663B"/>
    <w:rsid w:val="00307636"/>
    <w:rsid w:val="0031011B"/>
    <w:rsid w:val="003101A4"/>
    <w:rsid w:val="003109CA"/>
    <w:rsid w:val="00311493"/>
    <w:rsid w:val="00311CF1"/>
    <w:rsid w:val="003127B5"/>
    <w:rsid w:val="00312A2A"/>
    <w:rsid w:val="00312CC0"/>
    <w:rsid w:val="003135D8"/>
    <w:rsid w:val="00313B97"/>
    <w:rsid w:val="003168E5"/>
    <w:rsid w:val="003168FB"/>
    <w:rsid w:val="00316AC9"/>
    <w:rsid w:val="003172D6"/>
    <w:rsid w:val="003177D3"/>
    <w:rsid w:val="003202CB"/>
    <w:rsid w:val="003204E4"/>
    <w:rsid w:val="00320662"/>
    <w:rsid w:val="00320BC4"/>
    <w:rsid w:val="0032153E"/>
    <w:rsid w:val="00321C8D"/>
    <w:rsid w:val="0032293D"/>
    <w:rsid w:val="00322B7B"/>
    <w:rsid w:val="00322BEA"/>
    <w:rsid w:val="00322D20"/>
    <w:rsid w:val="00322ED2"/>
    <w:rsid w:val="00323054"/>
    <w:rsid w:val="003231D6"/>
    <w:rsid w:val="00323373"/>
    <w:rsid w:val="003234FA"/>
    <w:rsid w:val="00323705"/>
    <w:rsid w:val="00323B44"/>
    <w:rsid w:val="00323E37"/>
    <w:rsid w:val="00324050"/>
    <w:rsid w:val="0032441F"/>
    <w:rsid w:val="00324E8A"/>
    <w:rsid w:val="00324E9F"/>
    <w:rsid w:val="00325AA3"/>
    <w:rsid w:val="003262DB"/>
    <w:rsid w:val="0032757E"/>
    <w:rsid w:val="003279C7"/>
    <w:rsid w:val="00327B77"/>
    <w:rsid w:val="00330959"/>
    <w:rsid w:val="00331075"/>
    <w:rsid w:val="003314D4"/>
    <w:rsid w:val="003316DB"/>
    <w:rsid w:val="003321DB"/>
    <w:rsid w:val="00332326"/>
    <w:rsid w:val="00332D56"/>
    <w:rsid w:val="003340AC"/>
    <w:rsid w:val="00335123"/>
    <w:rsid w:val="003352B9"/>
    <w:rsid w:val="003354B8"/>
    <w:rsid w:val="0033550A"/>
    <w:rsid w:val="00335743"/>
    <w:rsid w:val="00335D6A"/>
    <w:rsid w:val="0033611E"/>
    <w:rsid w:val="003369AB"/>
    <w:rsid w:val="00337413"/>
    <w:rsid w:val="00337D7B"/>
    <w:rsid w:val="00337E7A"/>
    <w:rsid w:val="00337F47"/>
    <w:rsid w:val="0034026B"/>
    <w:rsid w:val="003403A7"/>
    <w:rsid w:val="00340D1C"/>
    <w:rsid w:val="00340F7C"/>
    <w:rsid w:val="00340FD8"/>
    <w:rsid w:val="003416A3"/>
    <w:rsid w:val="00341EF2"/>
    <w:rsid w:val="00342AD5"/>
    <w:rsid w:val="00343E48"/>
    <w:rsid w:val="00343E79"/>
    <w:rsid w:val="00344830"/>
    <w:rsid w:val="0034558E"/>
    <w:rsid w:val="003456B7"/>
    <w:rsid w:val="00346FC9"/>
    <w:rsid w:val="0034707C"/>
    <w:rsid w:val="00350DC8"/>
    <w:rsid w:val="0035155D"/>
    <w:rsid w:val="00351897"/>
    <w:rsid w:val="003529D5"/>
    <w:rsid w:val="00352C24"/>
    <w:rsid w:val="003538D9"/>
    <w:rsid w:val="00355AE5"/>
    <w:rsid w:val="00356DF6"/>
    <w:rsid w:val="0036299D"/>
    <w:rsid w:val="00363535"/>
    <w:rsid w:val="003639FC"/>
    <w:rsid w:val="00363E3F"/>
    <w:rsid w:val="00363FC9"/>
    <w:rsid w:val="00364065"/>
    <w:rsid w:val="00364B05"/>
    <w:rsid w:val="0036647D"/>
    <w:rsid w:val="00366C0C"/>
    <w:rsid w:val="0036722C"/>
    <w:rsid w:val="0036743B"/>
    <w:rsid w:val="003676FA"/>
    <w:rsid w:val="00367BB4"/>
    <w:rsid w:val="003702E7"/>
    <w:rsid w:val="00370AA0"/>
    <w:rsid w:val="00370C2B"/>
    <w:rsid w:val="00370DFB"/>
    <w:rsid w:val="0037117D"/>
    <w:rsid w:val="0037143E"/>
    <w:rsid w:val="0037157F"/>
    <w:rsid w:val="003725B6"/>
    <w:rsid w:val="00373119"/>
    <w:rsid w:val="003734D8"/>
    <w:rsid w:val="00373C91"/>
    <w:rsid w:val="00374212"/>
    <w:rsid w:val="00374495"/>
    <w:rsid w:val="003754F2"/>
    <w:rsid w:val="0037591D"/>
    <w:rsid w:val="00375C90"/>
    <w:rsid w:val="003763C9"/>
    <w:rsid w:val="003765DC"/>
    <w:rsid w:val="003771CE"/>
    <w:rsid w:val="00377B7F"/>
    <w:rsid w:val="00377BBA"/>
    <w:rsid w:val="00377E75"/>
    <w:rsid w:val="003806F6"/>
    <w:rsid w:val="00381529"/>
    <w:rsid w:val="00381F37"/>
    <w:rsid w:val="0038294E"/>
    <w:rsid w:val="00382C0B"/>
    <w:rsid w:val="00382D6B"/>
    <w:rsid w:val="0038340E"/>
    <w:rsid w:val="00383702"/>
    <w:rsid w:val="003837BC"/>
    <w:rsid w:val="00383E55"/>
    <w:rsid w:val="00384744"/>
    <w:rsid w:val="0038565C"/>
    <w:rsid w:val="0038598C"/>
    <w:rsid w:val="0038686E"/>
    <w:rsid w:val="003868EC"/>
    <w:rsid w:val="00387503"/>
    <w:rsid w:val="0038756D"/>
    <w:rsid w:val="003878D3"/>
    <w:rsid w:val="00390454"/>
    <w:rsid w:val="0039047F"/>
    <w:rsid w:val="00390973"/>
    <w:rsid w:val="00390B8F"/>
    <w:rsid w:val="00391BD3"/>
    <w:rsid w:val="00391EF5"/>
    <w:rsid w:val="00392029"/>
    <w:rsid w:val="003920DD"/>
    <w:rsid w:val="003933C2"/>
    <w:rsid w:val="00393E29"/>
    <w:rsid w:val="0039412E"/>
    <w:rsid w:val="003950B6"/>
    <w:rsid w:val="0039579C"/>
    <w:rsid w:val="00396230"/>
    <w:rsid w:val="003965EE"/>
    <w:rsid w:val="00396EFF"/>
    <w:rsid w:val="0039725C"/>
    <w:rsid w:val="003973C6"/>
    <w:rsid w:val="00397B02"/>
    <w:rsid w:val="00397DCF"/>
    <w:rsid w:val="003A040D"/>
    <w:rsid w:val="003A0F4B"/>
    <w:rsid w:val="003A1CFF"/>
    <w:rsid w:val="003A1D0B"/>
    <w:rsid w:val="003A1E4A"/>
    <w:rsid w:val="003A2B88"/>
    <w:rsid w:val="003A33B1"/>
    <w:rsid w:val="003A34E2"/>
    <w:rsid w:val="003A3848"/>
    <w:rsid w:val="003A3A46"/>
    <w:rsid w:val="003A3D76"/>
    <w:rsid w:val="003A427C"/>
    <w:rsid w:val="003A4F24"/>
    <w:rsid w:val="003A52B1"/>
    <w:rsid w:val="003A52C3"/>
    <w:rsid w:val="003A575B"/>
    <w:rsid w:val="003A5792"/>
    <w:rsid w:val="003A5D65"/>
    <w:rsid w:val="003A609F"/>
    <w:rsid w:val="003A6444"/>
    <w:rsid w:val="003A6C4B"/>
    <w:rsid w:val="003A7071"/>
    <w:rsid w:val="003A73E1"/>
    <w:rsid w:val="003A75C8"/>
    <w:rsid w:val="003A7DFB"/>
    <w:rsid w:val="003A7FE7"/>
    <w:rsid w:val="003B0BD6"/>
    <w:rsid w:val="003B1230"/>
    <w:rsid w:val="003B14B9"/>
    <w:rsid w:val="003B1F9E"/>
    <w:rsid w:val="003B3E9A"/>
    <w:rsid w:val="003B3F8E"/>
    <w:rsid w:val="003B4060"/>
    <w:rsid w:val="003B4718"/>
    <w:rsid w:val="003B4F91"/>
    <w:rsid w:val="003B514D"/>
    <w:rsid w:val="003B590C"/>
    <w:rsid w:val="003B6655"/>
    <w:rsid w:val="003B6945"/>
    <w:rsid w:val="003B6DA0"/>
    <w:rsid w:val="003B6DD8"/>
    <w:rsid w:val="003B6E9A"/>
    <w:rsid w:val="003B71C0"/>
    <w:rsid w:val="003B7227"/>
    <w:rsid w:val="003B7265"/>
    <w:rsid w:val="003C03E2"/>
    <w:rsid w:val="003C0A89"/>
    <w:rsid w:val="003C0ED4"/>
    <w:rsid w:val="003C1492"/>
    <w:rsid w:val="003C18B7"/>
    <w:rsid w:val="003C19ED"/>
    <w:rsid w:val="003C4161"/>
    <w:rsid w:val="003C54B4"/>
    <w:rsid w:val="003C5AA0"/>
    <w:rsid w:val="003C71A6"/>
    <w:rsid w:val="003C787E"/>
    <w:rsid w:val="003C78B2"/>
    <w:rsid w:val="003C7D26"/>
    <w:rsid w:val="003D00E1"/>
    <w:rsid w:val="003D1129"/>
    <w:rsid w:val="003D143C"/>
    <w:rsid w:val="003D165E"/>
    <w:rsid w:val="003D1A81"/>
    <w:rsid w:val="003D1D1E"/>
    <w:rsid w:val="003D2351"/>
    <w:rsid w:val="003D2856"/>
    <w:rsid w:val="003D2C55"/>
    <w:rsid w:val="003D2C9E"/>
    <w:rsid w:val="003D2ECE"/>
    <w:rsid w:val="003D3059"/>
    <w:rsid w:val="003D3467"/>
    <w:rsid w:val="003D3569"/>
    <w:rsid w:val="003D3680"/>
    <w:rsid w:val="003D39DE"/>
    <w:rsid w:val="003D4227"/>
    <w:rsid w:val="003D4644"/>
    <w:rsid w:val="003D4C69"/>
    <w:rsid w:val="003D5089"/>
    <w:rsid w:val="003D5613"/>
    <w:rsid w:val="003D5F75"/>
    <w:rsid w:val="003D7AB9"/>
    <w:rsid w:val="003E09CA"/>
    <w:rsid w:val="003E0F16"/>
    <w:rsid w:val="003E11DE"/>
    <w:rsid w:val="003E1263"/>
    <w:rsid w:val="003E1314"/>
    <w:rsid w:val="003E15D2"/>
    <w:rsid w:val="003E17BB"/>
    <w:rsid w:val="003E228C"/>
    <w:rsid w:val="003E2786"/>
    <w:rsid w:val="003E4B59"/>
    <w:rsid w:val="003E57A0"/>
    <w:rsid w:val="003E5FDB"/>
    <w:rsid w:val="003E6185"/>
    <w:rsid w:val="003E6291"/>
    <w:rsid w:val="003E686F"/>
    <w:rsid w:val="003E6BE0"/>
    <w:rsid w:val="003E6F0C"/>
    <w:rsid w:val="003E726A"/>
    <w:rsid w:val="003F03A0"/>
    <w:rsid w:val="003F0985"/>
    <w:rsid w:val="003F0AC6"/>
    <w:rsid w:val="003F0C46"/>
    <w:rsid w:val="003F2BEE"/>
    <w:rsid w:val="003F2BFB"/>
    <w:rsid w:val="003F3BD9"/>
    <w:rsid w:val="003F4645"/>
    <w:rsid w:val="003F4EAF"/>
    <w:rsid w:val="003F55FD"/>
    <w:rsid w:val="003F59B6"/>
    <w:rsid w:val="003F759C"/>
    <w:rsid w:val="003F77BE"/>
    <w:rsid w:val="003F7BA9"/>
    <w:rsid w:val="003F7CAF"/>
    <w:rsid w:val="0040000F"/>
    <w:rsid w:val="004002BD"/>
    <w:rsid w:val="00400ACE"/>
    <w:rsid w:val="00400C0F"/>
    <w:rsid w:val="004025CF"/>
    <w:rsid w:val="00403FFC"/>
    <w:rsid w:val="004040A3"/>
    <w:rsid w:val="0040422A"/>
    <w:rsid w:val="0040440E"/>
    <w:rsid w:val="00404DDE"/>
    <w:rsid w:val="0040504E"/>
    <w:rsid w:val="0040535F"/>
    <w:rsid w:val="00405472"/>
    <w:rsid w:val="004056DC"/>
    <w:rsid w:val="0040576E"/>
    <w:rsid w:val="004059D4"/>
    <w:rsid w:val="00406F7F"/>
    <w:rsid w:val="0040776D"/>
    <w:rsid w:val="00407980"/>
    <w:rsid w:val="00407ECB"/>
    <w:rsid w:val="004101DF"/>
    <w:rsid w:val="004103C7"/>
    <w:rsid w:val="004106DF"/>
    <w:rsid w:val="00410811"/>
    <w:rsid w:val="00410986"/>
    <w:rsid w:val="00411F0F"/>
    <w:rsid w:val="004125AD"/>
    <w:rsid w:val="00412619"/>
    <w:rsid w:val="00412BB0"/>
    <w:rsid w:val="00413586"/>
    <w:rsid w:val="00413C27"/>
    <w:rsid w:val="00414220"/>
    <w:rsid w:val="00414885"/>
    <w:rsid w:val="00414F3E"/>
    <w:rsid w:val="00415E2D"/>
    <w:rsid w:val="00416594"/>
    <w:rsid w:val="00416A29"/>
    <w:rsid w:val="00416C08"/>
    <w:rsid w:val="00416E9C"/>
    <w:rsid w:val="00417410"/>
    <w:rsid w:val="00417608"/>
    <w:rsid w:val="004177F3"/>
    <w:rsid w:val="00420B2E"/>
    <w:rsid w:val="00421C66"/>
    <w:rsid w:val="0042223F"/>
    <w:rsid w:val="0042273C"/>
    <w:rsid w:val="00422C20"/>
    <w:rsid w:val="0042304A"/>
    <w:rsid w:val="00423AA4"/>
    <w:rsid w:val="004244B0"/>
    <w:rsid w:val="00424EF6"/>
    <w:rsid w:val="004251A1"/>
    <w:rsid w:val="004255ED"/>
    <w:rsid w:val="00425B1A"/>
    <w:rsid w:val="004261D8"/>
    <w:rsid w:val="00426BDF"/>
    <w:rsid w:val="00427666"/>
    <w:rsid w:val="0042779B"/>
    <w:rsid w:val="00427ADE"/>
    <w:rsid w:val="00427F2E"/>
    <w:rsid w:val="00430350"/>
    <w:rsid w:val="00430830"/>
    <w:rsid w:val="004312E5"/>
    <w:rsid w:val="004319E6"/>
    <w:rsid w:val="004321D9"/>
    <w:rsid w:val="004328AB"/>
    <w:rsid w:val="00432E2F"/>
    <w:rsid w:val="004336B4"/>
    <w:rsid w:val="0043386D"/>
    <w:rsid w:val="0043403E"/>
    <w:rsid w:val="00434059"/>
    <w:rsid w:val="00434341"/>
    <w:rsid w:val="00434446"/>
    <w:rsid w:val="00434688"/>
    <w:rsid w:val="0043515C"/>
    <w:rsid w:val="00435AB9"/>
    <w:rsid w:val="00436E5C"/>
    <w:rsid w:val="0043787B"/>
    <w:rsid w:val="00437D7E"/>
    <w:rsid w:val="004408A5"/>
    <w:rsid w:val="00440B10"/>
    <w:rsid w:val="00440B66"/>
    <w:rsid w:val="00441EAC"/>
    <w:rsid w:val="00442078"/>
    <w:rsid w:val="00442886"/>
    <w:rsid w:val="004435DE"/>
    <w:rsid w:val="00443C05"/>
    <w:rsid w:val="004443B3"/>
    <w:rsid w:val="00444551"/>
    <w:rsid w:val="0044496C"/>
    <w:rsid w:val="00445209"/>
    <w:rsid w:val="004455DA"/>
    <w:rsid w:val="004459EE"/>
    <w:rsid w:val="00446E81"/>
    <w:rsid w:val="004473BD"/>
    <w:rsid w:val="00447E9A"/>
    <w:rsid w:val="00450BB6"/>
    <w:rsid w:val="00450E0A"/>
    <w:rsid w:val="00451207"/>
    <w:rsid w:val="004514E8"/>
    <w:rsid w:val="00451794"/>
    <w:rsid w:val="0045243E"/>
    <w:rsid w:val="004526B1"/>
    <w:rsid w:val="0045295B"/>
    <w:rsid w:val="00452E5A"/>
    <w:rsid w:val="004530B2"/>
    <w:rsid w:val="0045336A"/>
    <w:rsid w:val="00453626"/>
    <w:rsid w:val="00453661"/>
    <w:rsid w:val="00453DCD"/>
    <w:rsid w:val="00454436"/>
    <w:rsid w:val="00454A92"/>
    <w:rsid w:val="004551A9"/>
    <w:rsid w:val="0045551E"/>
    <w:rsid w:val="004560E0"/>
    <w:rsid w:val="004560FA"/>
    <w:rsid w:val="00456605"/>
    <w:rsid w:val="004574E5"/>
    <w:rsid w:val="00457613"/>
    <w:rsid w:val="00460E95"/>
    <w:rsid w:val="0046157A"/>
    <w:rsid w:val="004618CF"/>
    <w:rsid w:val="004619F2"/>
    <w:rsid w:val="004634BF"/>
    <w:rsid w:val="00463868"/>
    <w:rsid w:val="00464816"/>
    <w:rsid w:val="00465378"/>
    <w:rsid w:val="00465D2C"/>
    <w:rsid w:val="00466028"/>
    <w:rsid w:val="00466383"/>
    <w:rsid w:val="00466392"/>
    <w:rsid w:val="0046706B"/>
    <w:rsid w:val="004672C9"/>
    <w:rsid w:val="00467E93"/>
    <w:rsid w:val="00470AB3"/>
    <w:rsid w:val="0047210E"/>
    <w:rsid w:val="00472304"/>
    <w:rsid w:val="00472E97"/>
    <w:rsid w:val="004731C2"/>
    <w:rsid w:val="0047324E"/>
    <w:rsid w:val="00474940"/>
    <w:rsid w:val="00475256"/>
    <w:rsid w:val="0047562D"/>
    <w:rsid w:val="00475BB2"/>
    <w:rsid w:val="00476082"/>
    <w:rsid w:val="004761B8"/>
    <w:rsid w:val="004761D8"/>
    <w:rsid w:val="004762FF"/>
    <w:rsid w:val="00476A56"/>
    <w:rsid w:val="00476D0E"/>
    <w:rsid w:val="00477520"/>
    <w:rsid w:val="00477967"/>
    <w:rsid w:val="004801AB"/>
    <w:rsid w:val="00480CA3"/>
    <w:rsid w:val="00480D0C"/>
    <w:rsid w:val="00481E1B"/>
    <w:rsid w:val="00481F93"/>
    <w:rsid w:val="00482496"/>
    <w:rsid w:val="004826A3"/>
    <w:rsid w:val="00482B16"/>
    <w:rsid w:val="00483438"/>
    <w:rsid w:val="004837E9"/>
    <w:rsid w:val="004840CB"/>
    <w:rsid w:val="00484C9C"/>
    <w:rsid w:val="00485010"/>
    <w:rsid w:val="00485791"/>
    <w:rsid w:val="00485D4B"/>
    <w:rsid w:val="00486492"/>
    <w:rsid w:val="0048694B"/>
    <w:rsid w:val="00487531"/>
    <w:rsid w:val="004875E6"/>
    <w:rsid w:val="0049093E"/>
    <w:rsid w:val="004910C3"/>
    <w:rsid w:val="004912B0"/>
    <w:rsid w:val="004921E0"/>
    <w:rsid w:val="0049232E"/>
    <w:rsid w:val="004924FD"/>
    <w:rsid w:val="0049257C"/>
    <w:rsid w:val="00492E3D"/>
    <w:rsid w:val="00493532"/>
    <w:rsid w:val="004935B9"/>
    <w:rsid w:val="00493F84"/>
    <w:rsid w:val="00494782"/>
    <w:rsid w:val="004957E2"/>
    <w:rsid w:val="004958EF"/>
    <w:rsid w:val="004962F1"/>
    <w:rsid w:val="004968CA"/>
    <w:rsid w:val="00497575"/>
    <w:rsid w:val="004975EC"/>
    <w:rsid w:val="0049785F"/>
    <w:rsid w:val="00497A59"/>
    <w:rsid w:val="004A0E5B"/>
    <w:rsid w:val="004A2131"/>
    <w:rsid w:val="004A2E08"/>
    <w:rsid w:val="004A3173"/>
    <w:rsid w:val="004A3C25"/>
    <w:rsid w:val="004A4EBB"/>
    <w:rsid w:val="004A594A"/>
    <w:rsid w:val="004A5A60"/>
    <w:rsid w:val="004A5A6A"/>
    <w:rsid w:val="004A61BE"/>
    <w:rsid w:val="004B097B"/>
    <w:rsid w:val="004B13E1"/>
    <w:rsid w:val="004B1B98"/>
    <w:rsid w:val="004B1F5C"/>
    <w:rsid w:val="004B1FCB"/>
    <w:rsid w:val="004B28FD"/>
    <w:rsid w:val="004B32F2"/>
    <w:rsid w:val="004B352D"/>
    <w:rsid w:val="004B3538"/>
    <w:rsid w:val="004B39F8"/>
    <w:rsid w:val="004B3A6D"/>
    <w:rsid w:val="004B3FF0"/>
    <w:rsid w:val="004B51A1"/>
    <w:rsid w:val="004B6209"/>
    <w:rsid w:val="004B6CD8"/>
    <w:rsid w:val="004B70FE"/>
    <w:rsid w:val="004B7496"/>
    <w:rsid w:val="004B74DA"/>
    <w:rsid w:val="004B7667"/>
    <w:rsid w:val="004C01A9"/>
    <w:rsid w:val="004C06E8"/>
    <w:rsid w:val="004C0CD8"/>
    <w:rsid w:val="004C2884"/>
    <w:rsid w:val="004C2AAF"/>
    <w:rsid w:val="004C2BD2"/>
    <w:rsid w:val="004C3656"/>
    <w:rsid w:val="004C4BC1"/>
    <w:rsid w:val="004C51AA"/>
    <w:rsid w:val="004C55BC"/>
    <w:rsid w:val="004C5DAE"/>
    <w:rsid w:val="004C66ED"/>
    <w:rsid w:val="004C7084"/>
    <w:rsid w:val="004C74F5"/>
    <w:rsid w:val="004C7F10"/>
    <w:rsid w:val="004D01C4"/>
    <w:rsid w:val="004D0B96"/>
    <w:rsid w:val="004D0ED6"/>
    <w:rsid w:val="004D12F6"/>
    <w:rsid w:val="004D1521"/>
    <w:rsid w:val="004D15BE"/>
    <w:rsid w:val="004D1B3B"/>
    <w:rsid w:val="004D1C16"/>
    <w:rsid w:val="004D1EBF"/>
    <w:rsid w:val="004D203B"/>
    <w:rsid w:val="004D27CA"/>
    <w:rsid w:val="004D28AE"/>
    <w:rsid w:val="004D44D5"/>
    <w:rsid w:val="004D45B7"/>
    <w:rsid w:val="004D4D59"/>
    <w:rsid w:val="004D4ECD"/>
    <w:rsid w:val="004D506F"/>
    <w:rsid w:val="004D5418"/>
    <w:rsid w:val="004D6511"/>
    <w:rsid w:val="004D6C33"/>
    <w:rsid w:val="004D6FD4"/>
    <w:rsid w:val="004D73C3"/>
    <w:rsid w:val="004D74E5"/>
    <w:rsid w:val="004D7704"/>
    <w:rsid w:val="004D7833"/>
    <w:rsid w:val="004D7CE8"/>
    <w:rsid w:val="004D7D7A"/>
    <w:rsid w:val="004E19B4"/>
    <w:rsid w:val="004E19C1"/>
    <w:rsid w:val="004E1CC9"/>
    <w:rsid w:val="004E251C"/>
    <w:rsid w:val="004E2653"/>
    <w:rsid w:val="004E2677"/>
    <w:rsid w:val="004E2C53"/>
    <w:rsid w:val="004E2D60"/>
    <w:rsid w:val="004E32C5"/>
    <w:rsid w:val="004E336C"/>
    <w:rsid w:val="004E341E"/>
    <w:rsid w:val="004E370F"/>
    <w:rsid w:val="004E3D02"/>
    <w:rsid w:val="004E3F5D"/>
    <w:rsid w:val="004E420A"/>
    <w:rsid w:val="004E45C3"/>
    <w:rsid w:val="004E485D"/>
    <w:rsid w:val="004E4EF9"/>
    <w:rsid w:val="004E51E6"/>
    <w:rsid w:val="004E573D"/>
    <w:rsid w:val="004E5EC6"/>
    <w:rsid w:val="004E73C2"/>
    <w:rsid w:val="004E7400"/>
    <w:rsid w:val="004E76D2"/>
    <w:rsid w:val="004E7EBD"/>
    <w:rsid w:val="004E7FF3"/>
    <w:rsid w:val="004F0895"/>
    <w:rsid w:val="004F095F"/>
    <w:rsid w:val="004F09F8"/>
    <w:rsid w:val="004F0D3E"/>
    <w:rsid w:val="004F1673"/>
    <w:rsid w:val="004F22EB"/>
    <w:rsid w:val="004F2441"/>
    <w:rsid w:val="004F25D1"/>
    <w:rsid w:val="004F2787"/>
    <w:rsid w:val="004F28A2"/>
    <w:rsid w:val="004F29B4"/>
    <w:rsid w:val="004F2AB7"/>
    <w:rsid w:val="004F2B30"/>
    <w:rsid w:val="004F32CB"/>
    <w:rsid w:val="004F448E"/>
    <w:rsid w:val="004F499B"/>
    <w:rsid w:val="004F4E83"/>
    <w:rsid w:val="004F5555"/>
    <w:rsid w:val="004F5622"/>
    <w:rsid w:val="004F589F"/>
    <w:rsid w:val="004F619F"/>
    <w:rsid w:val="004F653B"/>
    <w:rsid w:val="004F7194"/>
    <w:rsid w:val="004F72EC"/>
    <w:rsid w:val="004F77B7"/>
    <w:rsid w:val="004F7972"/>
    <w:rsid w:val="005002F4"/>
    <w:rsid w:val="0050198F"/>
    <w:rsid w:val="00501BB4"/>
    <w:rsid w:val="005031DE"/>
    <w:rsid w:val="0050342B"/>
    <w:rsid w:val="0050347F"/>
    <w:rsid w:val="005038B8"/>
    <w:rsid w:val="00503A54"/>
    <w:rsid w:val="00503D42"/>
    <w:rsid w:val="00504AE3"/>
    <w:rsid w:val="00504B6C"/>
    <w:rsid w:val="00505F02"/>
    <w:rsid w:val="005069CD"/>
    <w:rsid w:val="00506A6A"/>
    <w:rsid w:val="0050712A"/>
    <w:rsid w:val="00510F01"/>
    <w:rsid w:val="005112EC"/>
    <w:rsid w:val="00511A7D"/>
    <w:rsid w:val="00511BA8"/>
    <w:rsid w:val="00512170"/>
    <w:rsid w:val="0051257D"/>
    <w:rsid w:val="00513569"/>
    <w:rsid w:val="005137E3"/>
    <w:rsid w:val="0051424E"/>
    <w:rsid w:val="00514A76"/>
    <w:rsid w:val="00515716"/>
    <w:rsid w:val="00515B57"/>
    <w:rsid w:val="00516B81"/>
    <w:rsid w:val="00516D75"/>
    <w:rsid w:val="00517EEB"/>
    <w:rsid w:val="00520764"/>
    <w:rsid w:val="00521391"/>
    <w:rsid w:val="00521BA4"/>
    <w:rsid w:val="00522186"/>
    <w:rsid w:val="00522C04"/>
    <w:rsid w:val="00522DF7"/>
    <w:rsid w:val="00522E6D"/>
    <w:rsid w:val="0052306F"/>
    <w:rsid w:val="005234BC"/>
    <w:rsid w:val="00523901"/>
    <w:rsid w:val="00523DD7"/>
    <w:rsid w:val="00524552"/>
    <w:rsid w:val="00524629"/>
    <w:rsid w:val="00524F92"/>
    <w:rsid w:val="00525453"/>
    <w:rsid w:val="005256F6"/>
    <w:rsid w:val="00525ACB"/>
    <w:rsid w:val="00527FA8"/>
    <w:rsid w:val="00530061"/>
    <w:rsid w:val="00530333"/>
    <w:rsid w:val="00530684"/>
    <w:rsid w:val="0053093C"/>
    <w:rsid w:val="0053099A"/>
    <w:rsid w:val="00530B04"/>
    <w:rsid w:val="005318D1"/>
    <w:rsid w:val="0053226E"/>
    <w:rsid w:val="00532589"/>
    <w:rsid w:val="00532D51"/>
    <w:rsid w:val="005330D2"/>
    <w:rsid w:val="00533365"/>
    <w:rsid w:val="0053338C"/>
    <w:rsid w:val="00533ED5"/>
    <w:rsid w:val="0053576D"/>
    <w:rsid w:val="0053667E"/>
    <w:rsid w:val="00536982"/>
    <w:rsid w:val="00536D89"/>
    <w:rsid w:val="00536F68"/>
    <w:rsid w:val="00537056"/>
    <w:rsid w:val="00537886"/>
    <w:rsid w:val="0054054F"/>
    <w:rsid w:val="005417B1"/>
    <w:rsid w:val="005417CE"/>
    <w:rsid w:val="00541C91"/>
    <w:rsid w:val="00542040"/>
    <w:rsid w:val="005423E7"/>
    <w:rsid w:val="005425B2"/>
    <w:rsid w:val="00542986"/>
    <w:rsid w:val="005431E3"/>
    <w:rsid w:val="005433C5"/>
    <w:rsid w:val="00543476"/>
    <w:rsid w:val="0054390A"/>
    <w:rsid w:val="00544010"/>
    <w:rsid w:val="00544078"/>
    <w:rsid w:val="00544094"/>
    <w:rsid w:val="00544B69"/>
    <w:rsid w:val="00544CB1"/>
    <w:rsid w:val="0054585F"/>
    <w:rsid w:val="005459ED"/>
    <w:rsid w:val="00545DC3"/>
    <w:rsid w:val="0054643C"/>
    <w:rsid w:val="00546664"/>
    <w:rsid w:val="00547E87"/>
    <w:rsid w:val="0055062B"/>
    <w:rsid w:val="00550E9F"/>
    <w:rsid w:val="00551BCE"/>
    <w:rsid w:val="005525D7"/>
    <w:rsid w:val="00552D29"/>
    <w:rsid w:val="00552F86"/>
    <w:rsid w:val="0055304A"/>
    <w:rsid w:val="00553260"/>
    <w:rsid w:val="00553BA8"/>
    <w:rsid w:val="00554824"/>
    <w:rsid w:val="00554BDE"/>
    <w:rsid w:val="00556AED"/>
    <w:rsid w:val="00556BBC"/>
    <w:rsid w:val="0055786D"/>
    <w:rsid w:val="00557B85"/>
    <w:rsid w:val="00560664"/>
    <w:rsid w:val="00560871"/>
    <w:rsid w:val="0056087A"/>
    <w:rsid w:val="00560E03"/>
    <w:rsid w:val="00561622"/>
    <w:rsid w:val="005617AE"/>
    <w:rsid w:val="005617BC"/>
    <w:rsid w:val="00561D4C"/>
    <w:rsid w:val="00562F8C"/>
    <w:rsid w:val="00562FA3"/>
    <w:rsid w:val="005636D6"/>
    <w:rsid w:val="00563BA0"/>
    <w:rsid w:val="005649EC"/>
    <w:rsid w:val="00564A79"/>
    <w:rsid w:val="00565432"/>
    <w:rsid w:val="0056677A"/>
    <w:rsid w:val="0056687A"/>
    <w:rsid w:val="00567096"/>
    <w:rsid w:val="005673CD"/>
    <w:rsid w:val="00570459"/>
    <w:rsid w:val="0057079A"/>
    <w:rsid w:val="00570AC0"/>
    <w:rsid w:val="0057126D"/>
    <w:rsid w:val="005723AC"/>
    <w:rsid w:val="0057254E"/>
    <w:rsid w:val="00572A7B"/>
    <w:rsid w:val="00572BBD"/>
    <w:rsid w:val="005736FB"/>
    <w:rsid w:val="005739CD"/>
    <w:rsid w:val="00574158"/>
    <w:rsid w:val="00574393"/>
    <w:rsid w:val="00574B89"/>
    <w:rsid w:val="00574E67"/>
    <w:rsid w:val="005754CC"/>
    <w:rsid w:val="00576D80"/>
    <w:rsid w:val="005772D0"/>
    <w:rsid w:val="0057791E"/>
    <w:rsid w:val="00577BDD"/>
    <w:rsid w:val="005800A3"/>
    <w:rsid w:val="00582A6B"/>
    <w:rsid w:val="00582C5D"/>
    <w:rsid w:val="00582E17"/>
    <w:rsid w:val="0058312A"/>
    <w:rsid w:val="00583478"/>
    <w:rsid w:val="00583DD9"/>
    <w:rsid w:val="00584650"/>
    <w:rsid w:val="005847E9"/>
    <w:rsid w:val="0058483E"/>
    <w:rsid w:val="005848E0"/>
    <w:rsid w:val="005858D8"/>
    <w:rsid w:val="00585F82"/>
    <w:rsid w:val="005864D7"/>
    <w:rsid w:val="00586C22"/>
    <w:rsid w:val="0058715F"/>
    <w:rsid w:val="0058773D"/>
    <w:rsid w:val="00587A6B"/>
    <w:rsid w:val="00587A6E"/>
    <w:rsid w:val="00587ADB"/>
    <w:rsid w:val="005908B9"/>
    <w:rsid w:val="00591191"/>
    <w:rsid w:val="00592426"/>
    <w:rsid w:val="005929D8"/>
    <w:rsid w:val="00593289"/>
    <w:rsid w:val="00594F2C"/>
    <w:rsid w:val="00595A2E"/>
    <w:rsid w:val="00595D42"/>
    <w:rsid w:val="0059601B"/>
    <w:rsid w:val="00596C0F"/>
    <w:rsid w:val="00596D95"/>
    <w:rsid w:val="00597025"/>
    <w:rsid w:val="0059791A"/>
    <w:rsid w:val="00597C52"/>
    <w:rsid w:val="00597F1D"/>
    <w:rsid w:val="005A0B11"/>
    <w:rsid w:val="005A0D83"/>
    <w:rsid w:val="005A0E2E"/>
    <w:rsid w:val="005A1638"/>
    <w:rsid w:val="005A1A43"/>
    <w:rsid w:val="005A1E29"/>
    <w:rsid w:val="005A26E4"/>
    <w:rsid w:val="005A278A"/>
    <w:rsid w:val="005A3F77"/>
    <w:rsid w:val="005A42E0"/>
    <w:rsid w:val="005A431C"/>
    <w:rsid w:val="005A58F2"/>
    <w:rsid w:val="005A65B0"/>
    <w:rsid w:val="005A6F9F"/>
    <w:rsid w:val="005A73B8"/>
    <w:rsid w:val="005A78F4"/>
    <w:rsid w:val="005A7AAA"/>
    <w:rsid w:val="005A7D31"/>
    <w:rsid w:val="005A7FEA"/>
    <w:rsid w:val="005B00B9"/>
    <w:rsid w:val="005B0B1B"/>
    <w:rsid w:val="005B0E0F"/>
    <w:rsid w:val="005B1E17"/>
    <w:rsid w:val="005B1EA5"/>
    <w:rsid w:val="005B25EF"/>
    <w:rsid w:val="005B27B5"/>
    <w:rsid w:val="005B379B"/>
    <w:rsid w:val="005B392C"/>
    <w:rsid w:val="005B3A7E"/>
    <w:rsid w:val="005B4D53"/>
    <w:rsid w:val="005B517D"/>
    <w:rsid w:val="005B51FB"/>
    <w:rsid w:val="005B5402"/>
    <w:rsid w:val="005B59CC"/>
    <w:rsid w:val="005B5BC1"/>
    <w:rsid w:val="005B68B2"/>
    <w:rsid w:val="005B6A52"/>
    <w:rsid w:val="005B716E"/>
    <w:rsid w:val="005B78D9"/>
    <w:rsid w:val="005B7E17"/>
    <w:rsid w:val="005B7E2F"/>
    <w:rsid w:val="005C0ECE"/>
    <w:rsid w:val="005C1394"/>
    <w:rsid w:val="005C1593"/>
    <w:rsid w:val="005C19F2"/>
    <w:rsid w:val="005C1D2A"/>
    <w:rsid w:val="005C2E3D"/>
    <w:rsid w:val="005C2F13"/>
    <w:rsid w:val="005C3978"/>
    <w:rsid w:val="005C48E5"/>
    <w:rsid w:val="005C5D38"/>
    <w:rsid w:val="005C5D6D"/>
    <w:rsid w:val="005C6330"/>
    <w:rsid w:val="005C68D8"/>
    <w:rsid w:val="005C7BC2"/>
    <w:rsid w:val="005C7CC0"/>
    <w:rsid w:val="005D02FB"/>
    <w:rsid w:val="005D0580"/>
    <w:rsid w:val="005D0909"/>
    <w:rsid w:val="005D0C54"/>
    <w:rsid w:val="005D0E47"/>
    <w:rsid w:val="005D0F2F"/>
    <w:rsid w:val="005D1459"/>
    <w:rsid w:val="005D17D4"/>
    <w:rsid w:val="005D191C"/>
    <w:rsid w:val="005D1985"/>
    <w:rsid w:val="005D2246"/>
    <w:rsid w:val="005D274F"/>
    <w:rsid w:val="005D2A88"/>
    <w:rsid w:val="005D2A96"/>
    <w:rsid w:val="005D2ACD"/>
    <w:rsid w:val="005D2EBB"/>
    <w:rsid w:val="005D32BD"/>
    <w:rsid w:val="005D3CF3"/>
    <w:rsid w:val="005D3F4C"/>
    <w:rsid w:val="005D4625"/>
    <w:rsid w:val="005D4D91"/>
    <w:rsid w:val="005D5070"/>
    <w:rsid w:val="005D6820"/>
    <w:rsid w:val="005D6DF7"/>
    <w:rsid w:val="005D7359"/>
    <w:rsid w:val="005D7910"/>
    <w:rsid w:val="005D7944"/>
    <w:rsid w:val="005D7D03"/>
    <w:rsid w:val="005E0687"/>
    <w:rsid w:val="005E0811"/>
    <w:rsid w:val="005E0894"/>
    <w:rsid w:val="005E0C2C"/>
    <w:rsid w:val="005E1278"/>
    <w:rsid w:val="005E1D2C"/>
    <w:rsid w:val="005E1D64"/>
    <w:rsid w:val="005E1EF5"/>
    <w:rsid w:val="005E27BE"/>
    <w:rsid w:val="005E34A4"/>
    <w:rsid w:val="005E3770"/>
    <w:rsid w:val="005E37DC"/>
    <w:rsid w:val="005E3CC3"/>
    <w:rsid w:val="005E477F"/>
    <w:rsid w:val="005E4DAD"/>
    <w:rsid w:val="005E51E9"/>
    <w:rsid w:val="005E5221"/>
    <w:rsid w:val="005E56A1"/>
    <w:rsid w:val="005E570B"/>
    <w:rsid w:val="005E5771"/>
    <w:rsid w:val="005E5CB6"/>
    <w:rsid w:val="005E5E65"/>
    <w:rsid w:val="005E5F5C"/>
    <w:rsid w:val="005E6E1C"/>
    <w:rsid w:val="005E7023"/>
    <w:rsid w:val="005E7448"/>
    <w:rsid w:val="005E7B2B"/>
    <w:rsid w:val="005E7B5E"/>
    <w:rsid w:val="005E7D6A"/>
    <w:rsid w:val="005F12EE"/>
    <w:rsid w:val="005F13ED"/>
    <w:rsid w:val="005F2082"/>
    <w:rsid w:val="005F20BB"/>
    <w:rsid w:val="005F2F53"/>
    <w:rsid w:val="005F32A2"/>
    <w:rsid w:val="005F3700"/>
    <w:rsid w:val="005F39DF"/>
    <w:rsid w:val="005F3EE8"/>
    <w:rsid w:val="005F3F4C"/>
    <w:rsid w:val="005F43BE"/>
    <w:rsid w:val="005F451E"/>
    <w:rsid w:val="005F49D3"/>
    <w:rsid w:val="005F503F"/>
    <w:rsid w:val="005F5154"/>
    <w:rsid w:val="005F53CD"/>
    <w:rsid w:val="005F5A54"/>
    <w:rsid w:val="005F5B59"/>
    <w:rsid w:val="006002EB"/>
    <w:rsid w:val="006003AA"/>
    <w:rsid w:val="0060058E"/>
    <w:rsid w:val="00601287"/>
    <w:rsid w:val="006020BF"/>
    <w:rsid w:val="00602775"/>
    <w:rsid w:val="0060350C"/>
    <w:rsid w:val="00603BAA"/>
    <w:rsid w:val="00604938"/>
    <w:rsid w:val="00604A48"/>
    <w:rsid w:val="00604FA1"/>
    <w:rsid w:val="00605572"/>
    <w:rsid w:val="00605C56"/>
    <w:rsid w:val="00605F6C"/>
    <w:rsid w:val="0060609F"/>
    <w:rsid w:val="006062AE"/>
    <w:rsid w:val="0060696C"/>
    <w:rsid w:val="00606D85"/>
    <w:rsid w:val="006106FD"/>
    <w:rsid w:val="00610B92"/>
    <w:rsid w:val="00610BD5"/>
    <w:rsid w:val="006112C1"/>
    <w:rsid w:val="00611570"/>
    <w:rsid w:val="006117B8"/>
    <w:rsid w:val="00611CEF"/>
    <w:rsid w:val="0061202D"/>
    <w:rsid w:val="006120DE"/>
    <w:rsid w:val="00612242"/>
    <w:rsid w:val="00612396"/>
    <w:rsid w:val="00612C51"/>
    <w:rsid w:val="00612F52"/>
    <w:rsid w:val="006140CB"/>
    <w:rsid w:val="006140D6"/>
    <w:rsid w:val="006142A7"/>
    <w:rsid w:val="0061451E"/>
    <w:rsid w:val="00616C85"/>
    <w:rsid w:val="00617417"/>
    <w:rsid w:val="00617863"/>
    <w:rsid w:val="00620108"/>
    <w:rsid w:val="006212BD"/>
    <w:rsid w:val="0062240D"/>
    <w:rsid w:val="00622532"/>
    <w:rsid w:val="0062289E"/>
    <w:rsid w:val="00622A1E"/>
    <w:rsid w:val="00622BF6"/>
    <w:rsid w:val="0062301A"/>
    <w:rsid w:val="00623A34"/>
    <w:rsid w:val="00624B30"/>
    <w:rsid w:val="00624B6D"/>
    <w:rsid w:val="00624D45"/>
    <w:rsid w:val="00625012"/>
    <w:rsid w:val="00625597"/>
    <w:rsid w:val="00625A70"/>
    <w:rsid w:val="00625AC2"/>
    <w:rsid w:val="00626A74"/>
    <w:rsid w:val="006278E5"/>
    <w:rsid w:val="00630032"/>
    <w:rsid w:val="00630644"/>
    <w:rsid w:val="006314F7"/>
    <w:rsid w:val="006317E2"/>
    <w:rsid w:val="0063196B"/>
    <w:rsid w:val="006322F1"/>
    <w:rsid w:val="006329C6"/>
    <w:rsid w:val="006334B7"/>
    <w:rsid w:val="006335E3"/>
    <w:rsid w:val="00633F44"/>
    <w:rsid w:val="00634787"/>
    <w:rsid w:val="00635810"/>
    <w:rsid w:val="00636211"/>
    <w:rsid w:val="006367CC"/>
    <w:rsid w:val="00636E86"/>
    <w:rsid w:val="00637594"/>
    <w:rsid w:val="00637620"/>
    <w:rsid w:val="006404AB"/>
    <w:rsid w:val="006413DA"/>
    <w:rsid w:val="00641EF1"/>
    <w:rsid w:val="006423D7"/>
    <w:rsid w:val="00642532"/>
    <w:rsid w:val="0064255E"/>
    <w:rsid w:val="006425B5"/>
    <w:rsid w:val="0064266B"/>
    <w:rsid w:val="006427F7"/>
    <w:rsid w:val="0064305B"/>
    <w:rsid w:val="0064391A"/>
    <w:rsid w:val="0064399F"/>
    <w:rsid w:val="00643A1A"/>
    <w:rsid w:val="00644911"/>
    <w:rsid w:val="00644974"/>
    <w:rsid w:val="006450B9"/>
    <w:rsid w:val="00645500"/>
    <w:rsid w:val="006459E1"/>
    <w:rsid w:val="00646952"/>
    <w:rsid w:val="00646A1F"/>
    <w:rsid w:val="00646CBB"/>
    <w:rsid w:val="006473DF"/>
    <w:rsid w:val="00647523"/>
    <w:rsid w:val="006504D2"/>
    <w:rsid w:val="006504FC"/>
    <w:rsid w:val="0065075A"/>
    <w:rsid w:val="00650F41"/>
    <w:rsid w:val="006512A2"/>
    <w:rsid w:val="006512F0"/>
    <w:rsid w:val="0065135D"/>
    <w:rsid w:val="006514DA"/>
    <w:rsid w:val="006514E1"/>
    <w:rsid w:val="0065167B"/>
    <w:rsid w:val="00651ADD"/>
    <w:rsid w:val="0065203C"/>
    <w:rsid w:val="006525BC"/>
    <w:rsid w:val="00652F5B"/>
    <w:rsid w:val="0065355D"/>
    <w:rsid w:val="006535ED"/>
    <w:rsid w:val="00653772"/>
    <w:rsid w:val="00653EFB"/>
    <w:rsid w:val="00654069"/>
    <w:rsid w:val="00654F54"/>
    <w:rsid w:val="0065562A"/>
    <w:rsid w:val="00655698"/>
    <w:rsid w:val="00656562"/>
    <w:rsid w:val="00657437"/>
    <w:rsid w:val="00657668"/>
    <w:rsid w:val="006604D4"/>
    <w:rsid w:val="00660945"/>
    <w:rsid w:val="006610CC"/>
    <w:rsid w:val="00661433"/>
    <w:rsid w:val="006618F5"/>
    <w:rsid w:val="00661B16"/>
    <w:rsid w:val="00662089"/>
    <w:rsid w:val="006622B1"/>
    <w:rsid w:val="00662613"/>
    <w:rsid w:val="00662D4B"/>
    <w:rsid w:val="00662DDB"/>
    <w:rsid w:val="0066399C"/>
    <w:rsid w:val="00664126"/>
    <w:rsid w:val="0066452E"/>
    <w:rsid w:val="00664720"/>
    <w:rsid w:val="006647C3"/>
    <w:rsid w:val="00664E65"/>
    <w:rsid w:val="00664FB3"/>
    <w:rsid w:val="0066522E"/>
    <w:rsid w:val="00665EA0"/>
    <w:rsid w:val="00666634"/>
    <w:rsid w:val="006666E6"/>
    <w:rsid w:val="00667265"/>
    <w:rsid w:val="00670114"/>
    <w:rsid w:val="00670BC0"/>
    <w:rsid w:val="00671809"/>
    <w:rsid w:val="00671E00"/>
    <w:rsid w:val="0067217D"/>
    <w:rsid w:val="00672282"/>
    <w:rsid w:val="006723AE"/>
    <w:rsid w:val="0067288F"/>
    <w:rsid w:val="00673005"/>
    <w:rsid w:val="006730B9"/>
    <w:rsid w:val="00673600"/>
    <w:rsid w:val="006742CB"/>
    <w:rsid w:val="006755C6"/>
    <w:rsid w:val="00675CAE"/>
    <w:rsid w:val="00675CD1"/>
    <w:rsid w:val="00675D5C"/>
    <w:rsid w:val="00676653"/>
    <w:rsid w:val="00676EB2"/>
    <w:rsid w:val="006778F6"/>
    <w:rsid w:val="0067796F"/>
    <w:rsid w:val="006779B4"/>
    <w:rsid w:val="00677AA1"/>
    <w:rsid w:val="00677B9F"/>
    <w:rsid w:val="0068045C"/>
    <w:rsid w:val="00682458"/>
    <w:rsid w:val="00682570"/>
    <w:rsid w:val="00682D63"/>
    <w:rsid w:val="00682DF5"/>
    <w:rsid w:val="00684F7B"/>
    <w:rsid w:val="006853F8"/>
    <w:rsid w:val="00686B53"/>
    <w:rsid w:val="00686CE9"/>
    <w:rsid w:val="00686FE2"/>
    <w:rsid w:val="0068703F"/>
    <w:rsid w:val="006878FD"/>
    <w:rsid w:val="00691952"/>
    <w:rsid w:val="00691EBA"/>
    <w:rsid w:val="0069229E"/>
    <w:rsid w:val="00692DC1"/>
    <w:rsid w:val="00694043"/>
    <w:rsid w:val="00694452"/>
    <w:rsid w:val="006945AE"/>
    <w:rsid w:val="00694A14"/>
    <w:rsid w:val="006959A6"/>
    <w:rsid w:val="00696944"/>
    <w:rsid w:val="00696D30"/>
    <w:rsid w:val="006970F4"/>
    <w:rsid w:val="006A002A"/>
    <w:rsid w:val="006A01E8"/>
    <w:rsid w:val="006A0F7C"/>
    <w:rsid w:val="006A13B1"/>
    <w:rsid w:val="006A16CD"/>
    <w:rsid w:val="006A19A4"/>
    <w:rsid w:val="006A3156"/>
    <w:rsid w:val="006A3219"/>
    <w:rsid w:val="006A50DF"/>
    <w:rsid w:val="006A5B8F"/>
    <w:rsid w:val="006A5C00"/>
    <w:rsid w:val="006A6CA8"/>
    <w:rsid w:val="006A7127"/>
    <w:rsid w:val="006A72B7"/>
    <w:rsid w:val="006A7B63"/>
    <w:rsid w:val="006B0CF0"/>
    <w:rsid w:val="006B0FEF"/>
    <w:rsid w:val="006B1544"/>
    <w:rsid w:val="006B15EF"/>
    <w:rsid w:val="006B1901"/>
    <w:rsid w:val="006B20F5"/>
    <w:rsid w:val="006B2AA6"/>
    <w:rsid w:val="006B2E60"/>
    <w:rsid w:val="006B323A"/>
    <w:rsid w:val="006B35B1"/>
    <w:rsid w:val="006B38C3"/>
    <w:rsid w:val="006B3931"/>
    <w:rsid w:val="006B3B62"/>
    <w:rsid w:val="006B40C7"/>
    <w:rsid w:val="006B5875"/>
    <w:rsid w:val="006B59CA"/>
    <w:rsid w:val="006B5E1A"/>
    <w:rsid w:val="006B5EB4"/>
    <w:rsid w:val="006B64C2"/>
    <w:rsid w:val="006B6915"/>
    <w:rsid w:val="006B6CB0"/>
    <w:rsid w:val="006B7104"/>
    <w:rsid w:val="006B74BB"/>
    <w:rsid w:val="006B74F3"/>
    <w:rsid w:val="006B7E7C"/>
    <w:rsid w:val="006C0162"/>
    <w:rsid w:val="006C05D9"/>
    <w:rsid w:val="006C065A"/>
    <w:rsid w:val="006C159C"/>
    <w:rsid w:val="006C1678"/>
    <w:rsid w:val="006C2960"/>
    <w:rsid w:val="006C3E21"/>
    <w:rsid w:val="006C3E8E"/>
    <w:rsid w:val="006C443B"/>
    <w:rsid w:val="006C47D7"/>
    <w:rsid w:val="006C4A7D"/>
    <w:rsid w:val="006C5979"/>
    <w:rsid w:val="006C597E"/>
    <w:rsid w:val="006C5C99"/>
    <w:rsid w:val="006C5D7F"/>
    <w:rsid w:val="006C5E5B"/>
    <w:rsid w:val="006C6102"/>
    <w:rsid w:val="006C67E5"/>
    <w:rsid w:val="006C6AC9"/>
    <w:rsid w:val="006C6C89"/>
    <w:rsid w:val="006C6D11"/>
    <w:rsid w:val="006C6EE9"/>
    <w:rsid w:val="006C7380"/>
    <w:rsid w:val="006C75D1"/>
    <w:rsid w:val="006C7EAB"/>
    <w:rsid w:val="006CC49D"/>
    <w:rsid w:val="006D0011"/>
    <w:rsid w:val="006D01AD"/>
    <w:rsid w:val="006D08A4"/>
    <w:rsid w:val="006D1210"/>
    <w:rsid w:val="006D135C"/>
    <w:rsid w:val="006D2B8D"/>
    <w:rsid w:val="006D2BD9"/>
    <w:rsid w:val="006D317D"/>
    <w:rsid w:val="006D3BE1"/>
    <w:rsid w:val="006D3E6B"/>
    <w:rsid w:val="006D41A4"/>
    <w:rsid w:val="006D44D6"/>
    <w:rsid w:val="006D565E"/>
    <w:rsid w:val="006D5C79"/>
    <w:rsid w:val="006D5D60"/>
    <w:rsid w:val="006D619E"/>
    <w:rsid w:val="006D65C7"/>
    <w:rsid w:val="006D6C57"/>
    <w:rsid w:val="006D7330"/>
    <w:rsid w:val="006D7524"/>
    <w:rsid w:val="006D763E"/>
    <w:rsid w:val="006D765F"/>
    <w:rsid w:val="006E0716"/>
    <w:rsid w:val="006E0D94"/>
    <w:rsid w:val="006E1F72"/>
    <w:rsid w:val="006E2617"/>
    <w:rsid w:val="006E2A94"/>
    <w:rsid w:val="006E363B"/>
    <w:rsid w:val="006E534C"/>
    <w:rsid w:val="006E54B2"/>
    <w:rsid w:val="006E59BD"/>
    <w:rsid w:val="006E5C2F"/>
    <w:rsid w:val="006E5F5F"/>
    <w:rsid w:val="006E6AB0"/>
    <w:rsid w:val="006E7684"/>
    <w:rsid w:val="006E7875"/>
    <w:rsid w:val="006F0078"/>
    <w:rsid w:val="006F03C7"/>
    <w:rsid w:val="006F0588"/>
    <w:rsid w:val="006F13B8"/>
    <w:rsid w:val="006F152C"/>
    <w:rsid w:val="006F1602"/>
    <w:rsid w:val="006F189F"/>
    <w:rsid w:val="006F1BE5"/>
    <w:rsid w:val="006F23FC"/>
    <w:rsid w:val="006F28D8"/>
    <w:rsid w:val="006F2B8B"/>
    <w:rsid w:val="006F3283"/>
    <w:rsid w:val="006F3305"/>
    <w:rsid w:val="006F4825"/>
    <w:rsid w:val="006F4E4B"/>
    <w:rsid w:val="006F5098"/>
    <w:rsid w:val="006F535F"/>
    <w:rsid w:val="006F5496"/>
    <w:rsid w:val="006F55A0"/>
    <w:rsid w:val="006F59D5"/>
    <w:rsid w:val="006F5C7B"/>
    <w:rsid w:val="006F6325"/>
    <w:rsid w:val="006F6A7A"/>
    <w:rsid w:val="006F718A"/>
    <w:rsid w:val="006F760E"/>
    <w:rsid w:val="00701570"/>
    <w:rsid w:val="0070161C"/>
    <w:rsid w:val="007017C2"/>
    <w:rsid w:val="00703BD6"/>
    <w:rsid w:val="00704BBE"/>
    <w:rsid w:val="007056B8"/>
    <w:rsid w:val="00705B3F"/>
    <w:rsid w:val="00705C1C"/>
    <w:rsid w:val="007068CC"/>
    <w:rsid w:val="007075C1"/>
    <w:rsid w:val="00710C13"/>
    <w:rsid w:val="00710C22"/>
    <w:rsid w:val="0071111A"/>
    <w:rsid w:val="007113A2"/>
    <w:rsid w:val="00711EB7"/>
    <w:rsid w:val="00714982"/>
    <w:rsid w:val="00714987"/>
    <w:rsid w:val="00715BA0"/>
    <w:rsid w:val="00716788"/>
    <w:rsid w:val="00716A88"/>
    <w:rsid w:val="0072007E"/>
    <w:rsid w:val="007203E9"/>
    <w:rsid w:val="00720A30"/>
    <w:rsid w:val="00720D31"/>
    <w:rsid w:val="00720D92"/>
    <w:rsid w:val="0072232B"/>
    <w:rsid w:val="0072233F"/>
    <w:rsid w:val="00722C64"/>
    <w:rsid w:val="00722EC5"/>
    <w:rsid w:val="00723058"/>
    <w:rsid w:val="0072361D"/>
    <w:rsid w:val="00724B33"/>
    <w:rsid w:val="00724D04"/>
    <w:rsid w:val="0072540F"/>
    <w:rsid w:val="0072547B"/>
    <w:rsid w:val="00727187"/>
    <w:rsid w:val="00727440"/>
    <w:rsid w:val="00727853"/>
    <w:rsid w:val="00730036"/>
    <w:rsid w:val="00730C85"/>
    <w:rsid w:val="0073140E"/>
    <w:rsid w:val="00731D06"/>
    <w:rsid w:val="00732027"/>
    <w:rsid w:val="007323E3"/>
    <w:rsid w:val="0073341B"/>
    <w:rsid w:val="007339EB"/>
    <w:rsid w:val="007343C9"/>
    <w:rsid w:val="007349AC"/>
    <w:rsid w:val="00735230"/>
    <w:rsid w:val="007353CC"/>
    <w:rsid w:val="00735A2E"/>
    <w:rsid w:val="00735CEA"/>
    <w:rsid w:val="007363FC"/>
    <w:rsid w:val="00737915"/>
    <w:rsid w:val="00737C4E"/>
    <w:rsid w:val="0074189F"/>
    <w:rsid w:val="00742C55"/>
    <w:rsid w:val="0074316A"/>
    <w:rsid w:val="0074379F"/>
    <w:rsid w:val="00743FCC"/>
    <w:rsid w:val="00744863"/>
    <w:rsid w:val="00744E6E"/>
    <w:rsid w:val="007450EF"/>
    <w:rsid w:val="0074521B"/>
    <w:rsid w:val="00746449"/>
    <w:rsid w:val="00746694"/>
    <w:rsid w:val="007467BD"/>
    <w:rsid w:val="00747616"/>
    <w:rsid w:val="007476EB"/>
    <w:rsid w:val="00750095"/>
    <w:rsid w:val="0075041E"/>
    <w:rsid w:val="00750A88"/>
    <w:rsid w:val="00750BE0"/>
    <w:rsid w:val="00751298"/>
    <w:rsid w:val="00753225"/>
    <w:rsid w:val="00754215"/>
    <w:rsid w:val="007542BA"/>
    <w:rsid w:val="00754809"/>
    <w:rsid w:val="00754B47"/>
    <w:rsid w:val="0075530B"/>
    <w:rsid w:val="007553AC"/>
    <w:rsid w:val="0075577E"/>
    <w:rsid w:val="00755CEC"/>
    <w:rsid w:val="00755D86"/>
    <w:rsid w:val="007572DC"/>
    <w:rsid w:val="00760B35"/>
    <w:rsid w:val="00760DB4"/>
    <w:rsid w:val="0076131A"/>
    <w:rsid w:val="00761EB8"/>
    <w:rsid w:val="00762FD4"/>
    <w:rsid w:val="0076357D"/>
    <w:rsid w:val="00763905"/>
    <w:rsid w:val="0076407D"/>
    <w:rsid w:val="00764F01"/>
    <w:rsid w:val="0076639E"/>
    <w:rsid w:val="00766EEE"/>
    <w:rsid w:val="00767369"/>
    <w:rsid w:val="007676EE"/>
    <w:rsid w:val="00767AB9"/>
    <w:rsid w:val="00770F3E"/>
    <w:rsid w:val="0077137A"/>
    <w:rsid w:val="00771E9E"/>
    <w:rsid w:val="00771F25"/>
    <w:rsid w:val="00772755"/>
    <w:rsid w:val="00772793"/>
    <w:rsid w:val="00772A04"/>
    <w:rsid w:val="00772A53"/>
    <w:rsid w:val="00772C1F"/>
    <w:rsid w:val="007730CB"/>
    <w:rsid w:val="007732C9"/>
    <w:rsid w:val="00773415"/>
    <w:rsid w:val="007749B3"/>
    <w:rsid w:val="00774C36"/>
    <w:rsid w:val="00774EA2"/>
    <w:rsid w:val="00774F45"/>
    <w:rsid w:val="007752F3"/>
    <w:rsid w:val="007759D3"/>
    <w:rsid w:val="00776555"/>
    <w:rsid w:val="00776C85"/>
    <w:rsid w:val="007770F5"/>
    <w:rsid w:val="00777488"/>
    <w:rsid w:val="00777DAE"/>
    <w:rsid w:val="00780506"/>
    <w:rsid w:val="007806F3"/>
    <w:rsid w:val="00780A07"/>
    <w:rsid w:val="00780C8A"/>
    <w:rsid w:val="00780F14"/>
    <w:rsid w:val="007814A8"/>
    <w:rsid w:val="0078151D"/>
    <w:rsid w:val="0078164B"/>
    <w:rsid w:val="00781E2D"/>
    <w:rsid w:val="007821D7"/>
    <w:rsid w:val="00782F0F"/>
    <w:rsid w:val="00783544"/>
    <w:rsid w:val="007835A5"/>
    <w:rsid w:val="00783BDF"/>
    <w:rsid w:val="007853EE"/>
    <w:rsid w:val="007855B8"/>
    <w:rsid w:val="00785ED0"/>
    <w:rsid w:val="00786650"/>
    <w:rsid w:val="00786E8B"/>
    <w:rsid w:val="00787217"/>
    <w:rsid w:val="0078729C"/>
    <w:rsid w:val="00787660"/>
    <w:rsid w:val="00787D27"/>
    <w:rsid w:val="00787DA6"/>
    <w:rsid w:val="00790035"/>
    <w:rsid w:val="007903D2"/>
    <w:rsid w:val="0079051D"/>
    <w:rsid w:val="00790D1C"/>
    <w:rsid w:val="00791655"/>
    <w:rsid w:val="00792BF0"/>
    <w:rsid w:val="00793365"/>
    <w:rsid w:val="00793878"/>
    <w:rsid w:val="00793D1A"/>
    <w:rsid w:val="0079519D"/>
    <w:rsid w:val="007951A4"/>
    <w:rsid w:val="00795843"/>
    <w:rsid w:val="0079676D"/>
    <w:rsid w:val="00796E32"/>
    <w:rsid w:val="007A0764"/>
    <w:rsid w:val="007A2A9D"/>
    <w:rsid w:val="007A2DB5"/>
    <w:rsid w:val="007A2F85"/>
    <w:rsid w:val="007A3F7D"/>
    <w:rsid w:val="007A4633"/>
    <w:rsid w:val="007A4DE8"/>
    <w:rsid w:val="007A4FEA"/>
    <w:rsid w:val="007A6E3D"/>
    <w:rsid w:val="007A6E95"/>
    <w:rsid w:val="007A7286"/>
    <w:rsid w:val="007B01B2"/>
    <w:rsid w:val="007B07E7"/>
    <w:rsid w:val="007B118F"/>
    <w:rsid w:val="007B2C9F"/>
    <w:rsid w:val="007B2EE7"/>
    <w:rsid w:val="007B33F7"/>
    <w:rsid w:val="007B3C4D"/>
    <w:rsid w:val="007B44A5"/>
    <w:rsid w:val="007B51E4"/>
    <w:rsid w:val="007B5BCB"/>
    <w:rsid w:val="007B5D82"/>
    <w:rsid w:val="007B6091"/>
    <w:rsid w:val="007B6547"/>
    <w:rsid w:val="007B7FE5"/>
    <w:rsid w:val="007C0525"/>
    <w:rsid w:val="007C0825"/>
    <w:rsid w:val="007C13B2"/>
    <w:rsid w:val="007C145E"/>
    <w:rsid w:val="007C15B9"/>
    <w:rsid w:val="007C17A7"/>
    <w:rsid w:val="007C1976"/>
    <w:rsid w:val="007C1B80"/>
    <w:rsid w:val="007C1C50"/>
    <w:rsid w:val="007C3082"/>
    <w:rsid w:val="007C3EC4"/>
    <w:rsid w:val="007C4722"/>
    <w:rsid w:val="007C4A29"/>
    <w:rsid w:val="007C4C2E"/>
    <w:rsid w:val="007C5AC3"/>
    <w:rsid w:val="007C6A8D"/>
    <w:rsid w:val="007C6BD7"/>
    <w:rsid w:val="007C6FF4"/>
    <w:rsid w:val="007C712E"/>
    <w:rsid w:val="007C7BA1"/>
    <w:rsid w:val="007C7E10"/>
    <w:rsid w:val="007D119A"/>
    <w:rsid w:val="007D121B"/>
    <w:rsid w:val="007D13D1"/>
    <w:rsid w:val="007D1C76"/>
    <w:rsid w:val="007D215C"/>
    <w:rsid w:val="007D28F8"/>
    <w:rsid w:val="007D3A1D"/>
    <w:rsid w:val="007D3DFD"/>
    <w:rsid w:val="007D44F9"/>
    <w:rsid w:val="007D4D8B"/>
    <w:rsid w:val="007D5258"/>
    <w:rsid w:val="007D5BBF"/>
    <w:rsid w:val="007D612E"/>
    <w:rsid w:val="007D61D1"/>
    <w:rsid w:val="007D6766"/>
    <w:rsid w:val="007D691F"/>
    <w:rsid w:val="007D7068"/>
    <w:rsid w:val="007D70B1"/>
    <w:rsid w:val="007D7397"/>
    <w:rsid w:val="007E138B"/>
    <w:rsid w:val="007E174D"/>
    <w:rsid w:val="007E30E1"/>
    <w:rsid w:val="007E30F2"/>
    <w:rsid w:val="007E3353"/>
    <w:rsid w:val="007E358C"/>
    <w:rsid w:val="007E401D"/>
    <w:rsid w:val="007E5602"/>
    <w:rsid w:val="007E5F9B"/>
    <w:rsid w:val="007E602F"/>
    <w:rsid w:val="007E6AAD"/>
    <w:rsid w:val="007E702F"/>
    <w:rsid w:val="007F0138"/>
    <w:rsid w:val="007F0250"/>
    <w:rsid w:val="007F0B72"/>
    <w:rsid w:val="007F0CC9"/>
    <w:rsid w:val="007F1486"/>
    <w:rsid w:val="007F15D6"/>
    <w:rsid w:val="007F168E"/>
    <w:rsid w:val="007F1894"/>
    <w:rsid w:val="007F1A28"/>
    <w:rsid w:val="007F1B16"/>
    <w:rsid w:val="007F2623"/>
    <w:rsid w:val="007F35AD"/>
    <w:rsid w:val="007F3B2E"/>
    <w:rsid w:val="007F3E9F"/>
    <w:rsid w:val="007F473F"/>
    <w:rsid w:val="007F4ED2"/>
    <w:rsid w:val="007F549F"/>
    <w:rsid w:val="007F58D7"/>
    <w:rsid w:val="007F59EB"/>
    <w:rsid w:val="007F684A"/>
    <w:rsid w:val="007F6EC9"/>
    <w:rsid w:val="007F7090"/>
    <w:rsid w:val="007F7D00"/>
    <w:rsid w:val="0080061D"/>
    <w:rsid w:val="00800EA4"/>
    <w:rsid w:val="00801210"/>
    <w:rsid w:val="0080146E"/>
    <w:rsid w:val="00801499"/>
    <w:rsid w:val="008015AA"/>
    <w:rsid w:val="00802032"/>
    <w:rsid w:val="0080224A"/>
    <w:rsid w:val="00802960"/>
    <w:rsid w:val="00803594"/>
    <w:rsid w:val="00803863"/>
    <w:rsid w:val="00803FAE"/>
    <w:rsid w:val="00804D8E"/>
    <w:rsid w:val="00804E1D"/>
    <w:rsid w:val="00804E62"/>
    <w:rsid w:val="00804F49"/>
    <w:rsid w:val="00805A20"/>
    <w:rsid w:val="0080609E"/>
    <w:rsid w:val="00806E81"/>
    <w:rsid w:val="00807B96"/>
    <w:rsid w:val="00810088"/>
    <w:rsid w:val="0081031A"/>
    <w:rsid w:val="00810443"/>
    <w:rsid w:val="00810812"/>
    <w:rsid w:val="00810F85"/>
    <w:rsid w:val="00811274"/>
    <w:rsid w:val="0081150D"/>
    <w:rsid w:val="00811708"/>
    <w:rsid w:val="008131D1"/>
    <w:rsid w:val="008133EE"/>
    <w:rsid w:val="008137AC"/>
    <w:rsid w:val="00813B0C"/>
    <w:rsid w:val="00814E43"/>
    <w:rsid w:val="00815B42"/>
    <w:rsid w:val="00815BBB"/>
    <w:rsid w:val="00815DAA"/>
    <w:rsid w:val="00816B06"/>
    <w:rsid w:val="00816E58"/>
    <w:rsid w:val="008172A3"/>
    <w:rsid w:val="0082044B"/>
    <w:rsid w:val="00821078"/>
    <w:rsid w:val="0082109F"/>
    <w:rsid w:val="008211B6"/>
    <w:rsid w:val="008224D4"/>
    <w:rsid w:val="0082263C"/>
    <w:rsid w:val="00822A9D"/>
    <w:rsid w:val="0082307F"/>
    <w:rsid w:val="0082438F"/>
    <w:rsid w:val="00824808"/>
    <w:rsid w:val="0082484A"/>
    <w:rsid w:val="0082500B"/>
    <w:rsid w:val="00825042"/>
    <w:rsid w:val="00825C37"/>
    <w:rsid w:val="00825E1D"/>
    <w:rsid w:val="008263E5"/>
    <w:rsid w:val="0082646A"/>
    <w:rsid w:val="00826516"/>
    <w:rsid w:val="00826EF0"/>
    <w:rsid w:val="00827848"/>
    <w:rsid w:val="00827AEE"/>
    <w:rsid w:val="008300A9"/>
    <w:rsid w:val="008303FA"/>
    <w:rsid w:val="00830BDE"/>
    <w:rsid w:val="00831219"/>
    <w:rsid w:val="00831970"/>
    <w:rsid w:val="00831A8C"/>
    <w:rsid w:val="00831B1C"/>
    <w:rsid w:val="00831B22"/>
    <w:rsid w:val="00831F03"/>
    <w:rsid w:val="008331E8"/>
    <w:rsid w:val="008343F7"/>
    <w:rsid w:val="0083488F"/>
    <w:rsid w:val="00836099"/>
    <w:rsid w:val="00837572"/>
    <w:rsid w:val="008376E6"/>
    <w:rsid w:val="00837BC4"/>
    <w:rsid w:val="008412E2"/>
    <w:rsid w:val="008415D4"/>
    <w:rsid w:val="00843E0D"/>
    <w:rsid w:val="008446CD"/>
    <w:rsid w:val="00844858"/>
    <w:rsid w:val="00844EEE"/>
    <w:rsid w:val="00845266"/>
    <w:rsid w:val="0084587D"/>
    <w:rsid w:val="0084711A"/>
    <w:rsid w:val="008479C3"/>
    <w:rsid w:val="00847DE1"/>
    <w:rsid w:val="00851217"/>
    <w:rsid w:val="00851672"/>
    <w:rsid w:val="00851996"/>
    <w:rsid w:val="008519A9"/>
    <w:rsid w:val="00852085"/>
    <w:rsid w:val="008522D5"/>
    <w:rsid w:val="00852B7E"/>
    <w:rsid w:val="00852F3A"/>
    <w:rsid w:val="00853654"/>
    <w:rsid w:val="00854635"/>
    <w:rsid w:val="00854D0D"/>
    <w:rsid w:val="00855F21"/>
    <w:rsid w:val="008571DF"/>
    <w:rsid w:val="008579AD"/>
    <w:rsid w:val="00857BF6"/>
    <w:rsid w:val="008604CD"/>
    <w:rsid w:val="00860867"/>
    <w:rsid w:val="00860E15"/>
    <w:rsid w:val="00861042"/>
    <w:rsid w:val="0086122A"/>
    <w:rsid w:val="0086178C"/>
    <w:rsid w:val="0086222E"/>
    <w:rsid w:val="00862826"/>
    <w:rsid w:val="00862B0F"/>
    <w:rsid w:val="008632EA"/>
    <w:rsid w:val="00863B20"/>
    <w:rsid w:val="00863E6D"/>
    <w:rsid w:val="008649B5"/>
    <w:rsid w:val="008651B9"/>
    <w:rsid w:val="00865219"/>
    <w:rsid w:val="0086574A"/>
    <w:rsid w:val="00865D58"/>
    <w:rsid w:val="00866154"/>
    <w:rsid w:val="00866AA2"/>
    <w:rsid w:val="00867369"/>
    <w:rsid w:val="00867C44"/>
    <w:rsid w:val="008702D4"/>
    <w:rsid w:val="008706CD"/>
    <w:rsid w:val="00870793"/>
    <w:rsid w:val="008708E2"/>
    <w:rsid w:val="00870EF5"/>
    <w:rsid w:val="00871EBC"/>
    <w:rsid w:val="008723B4"/>
    <w:rsid w:val="00872DB5"/>
    <w:rsid w:val="008732C1"/>
    <w:rsid w:val="008736A0"/>
    <w:rsid w:val="008738B8"/>
    <w:rsid w:val="00873E05"/>
    <w:rsid w:val="0087464A"/>
    <w:rsid w:val="00874CF8"/>
    <w:rsid w:val="00875E85"/>
    <w:rsid w:val="00876003"/>
    <w:rsid w:val="008766E7"/>
    <w:rsid w:val="00876C31"/>
    <w:rsid w:val="00877783"/>
    <w:rsid w:val="00880257"/>
    <w:rsid w:val="008803D7"/>
    <w:rsid w:val="00881503"/>
    <w:rsid w:val="00881716"/>
    <w:rsid w:val="0088186B"/>
    <w:rsid w:val="00881A72"/>
    <w:rsid w:val="00881B55"/>
    <w:rsid w:val="00881DCC"/>
    <w:rsid w:val="00882848"/>
    <w:rsid w:val="00882F63"/>
    <w:rsid w:val="0088318E"/>
    <w:rsid w:val="00883BC9"/>
    <w:rsid w:val="008840D9"/>
    <w:rsid w:val="00884659"/>
    <w:rsid w:val="00884ACE"/>
    <w:rsid w:val="00884C3D"/>
    <w:rsid w:val="00884E8C"/>
    <w:rsid w:val="0088521F"/>
    <w:rsid w:val="00885894"/>
    <w:rsid w:val="008858B1"/>
    <w:rsid w:val="00885FE9"/>
    <w:rsid w:val="008864ED"/>
    <w:rsid w:val="00886D08"/>
    <w:rsid w:val="008870F6"/>
    <w:rsid w:val="0088727F"/>
    <w:rsid w:val="008879B8"/>
    <w:rsid w:val="00890407"/>
    <w:rsid w:val="008904CB"/>
    <w:rsid w:val="0089080C"/>
    <w:rsid w:val="00890F3E"/>
    <w:rsid w:val="0089121C"/>
    <w:rsid w:val="008912AA"/>
    <w:rsid w:val="0089208E"/>
    <w:rsid w:val="008926C8"/>
    <w:rsid w:val="00892B6B"/>
    <w:rsid w:val="00892F55"/>
    <w:rsid w:val="008932AC"/>
    <w:rsid w:val="00894CD1"/>
    <w:rsid w:val="00895D91"/>
    <w:rsid w:val="00896328"/>
    <w:rsid w:val="008963AA"/>
    <w:rsid w:val="008968D2"/>
    <w:rsid w:val="00896C91"/>
    <w:rsid w:val="00896DA9"/>
    <w:rsid w:val="0089775C"/>
    <w:rsid w:val="008977C6"/>
    <w:rsid w:val="0089797C"/>
    <w:rsid w:val="00897AF6"/>
    <w:rsid w:val="008A0E95"/>
    <w:rsid w:val="008A18E1"/>
    <w:rsid w:val="008A1990"/>
    <w:rsid w:val="008A218F"/>
    <w:rsid w:val="008A23AB"/>
    <w:rsid w:val="008A2AE4"/>
    <w:rsid w:val="008A2C1E"/>
    <w:rsid w:val="008A3772"/>
    <w:rsid w:val="008A37A7"/>
    <w:rsid w:val="008A385E"/>
    <w:rsid w:val="008A3FC2"/>
    <w:rsid w:val="008A5517"/>
    <w:rsid w:val="008A61C1"/>
    <w:rsid w:val="008A6471"/>
    <w:rsid w:val="008A6906"/>
    <w:rsid w:val="008A7609"/>
    <w:rsid w:val="008B028D"/>
    <w:rsid w:val="008B0D1C"/>
    <w:rsid w:val="008B1414"/>
    <w:rsid w:val="008B188C"/>
    <w:rsid w:val="008B1B9E"/>
    <w:rsid w:val="008B284A"/>
    <w:rsid w:val="008B2B86"/>
    <w:rsid w:val="008B33BA"/>
    <w:rsid w:val="008B3C9D"/>
    <w:rsid w:val="008B3CAA"/>
    <w:rsid w:val="008B4071"/>
    <w:rsid w:val="008B4BA2"/>
    <w:rsid w:val="008B4D9F"/>
    <w:rsid w:val="008B545F"/>
    <w:rsid w:val="008B5610"/>
    <w:rsid w:val="008B59AE"/>
    <w:rsid w:val="008B600C"/>
    <w:rsid w:val="008B6077"/>
    <w:rsid w:val="008B61CA"/>
    <w:rsid w:val="008B62A2"/>
    <w:rsid w:val="008B63B7"/>
    <w:rsid w:val="008B6C82"/>
    <w:rsid w:val="008B6F2A"/>
    <w:rsid w:val="008B71A2"/>
    <w:rsid w:val="008B72EB"/>
    <w:rsid w:val="008C0036"/>
    <w:rsid w:val="008C03FC"/>
    <w:rsid w:val="008C0584"/>
    <w:rsid w:val="008C1CAD"/>
    <w:rsid w:val="008C229D"/>
    <w:rsid w:val="008C26AC"/>
    <w:rsid w:val="008C2920"/>
    <w:rsid w:val="008C2B3C"/>
    <w:rsid w:val="008C2D18"/>
    <w:rsid w:val="008C352B"/>
    <w:rsid w:val="008C35BE"/>
    <w:rsid w:val="008C4326"/>
    <w:rsid w:val="008C48A9"/>
    <w:rsid w:val="008C48F4"/>
    <w:rsid w:val="008C50F4"/>
    <w:rsid w:val="008C5135"/>
    <w:rsid w:val="008C5177"/>
    <w:rsid w:val="008C5A74"/>
    <w:rsid w:val="008D0009"/>
    <w:rsid w:val="008D142A"/>
    <w:rsid w:val="008D1E64"/>
    <w:rsid w:val="008D21DE"/>
    <w:rsid w:val="008D22CA"/>
    <w:rsid w:val="008D2857"/>
    <w:rsid w:val="008D38AA"/>
    <w:rsid w:val="008D49CB"/>
    <w:rsid w:val="008D4F10"/>
    <w:rsid w:val="008D59F6"/>
    <w:rsid w:val="008D5A3D"/>
    <w:rsid w:val="008D5D5E"/>
    <w:rsid w:val="008D621B"/>
    <w:rsid w:val="008D6F40"/>
    <w:rsid w:val="008D70CF"/>
    <w:rsid w:val="008E051F"/>
    <w:rsid w:val="008E1635"/>
    <w:rsid w:val="008E1780"/>
    <w:rsid w:val="008E2A75"/>
    <w:rsid w:val="008E2E93"/>
    <w:rsid w:val="008E3109"/>
    <w:rsid w:val="008E325D"/>
    <w:rsid w:val="008E37EB"/>
    <w:rsid w:val="008E4573"/>
    <w:rsid w:val="008E46DD"/>
    <w:rsid w:val="008E4A4D"/>
    <w:rsid w:val="008E4E7B"/>
    <w:rsid w:val="008E5B55"/>
    <w:rsid w:val="008E7407"/>
    <w:rsid w:val="008E7436"/>
    <w:rsid w:val="008E7760"/>
    <w:rsid w:val="008EC83C"/>
    <w:rsid w:val="008F0503"/>
    <w:rsid w:val="008F06C6"/>
    <w:rsid w:val="008F1309"/>
    <w:rsid w:val="008F17ED"/>
    <w:rsid w:val="008F1FED"/>
    <w:rsid w:val="008F2AB9"/>
    <w:rsid w:val="008F3240"/>
    <w:rsid w:val="008F36F3"/>
    <w:rsid w:val="008F3965"/>
    <w:rsid w:val="008F3990"/>
    <w:rsid w:val="008F3BBF"/>
    <w:rsid w:val="008F49B0"/>
    <w:rsid w:val="008F5859"/>
    <w:rsid w:val="008F6284"/>
    <w:rsid w:val="008F6459"/>
    <w:rsid w:val="008F747F"/>
    <w:rsid w:val="008F79BE"/>
    <w:rsid w:val="0090056D"/>
    <w:rsid w:val="00900E4F"/>
    <w:rsid w:val="00901B9A"/>
    <w:rsid w:val="00902E8D"/>
    <w:rsid w:val="00902FEF"/>
    <w:rsid w:val="00903140"/>
    <w:rsid w:val="0090327C"/>
    <w:rsid w:val="00903496"/>
    <w:rsid w:val="00903638"/>
    <w:rsid w:val="009059B5"/>
    <w:rsid w:val="00905DFB"/>
    <w:rsid w:val="00906563"/>
    <w:rsid w:val="0090663D"/>
    <w:rsid w:val="00906E39"/>
    <w:rsid w:val="009076D3"/>
    <w:rsid w:val="009100FB"/>
    <w:rsid w:val="009105E1"/>
    <w:rsid w:val="009109D9"/>
    <w:rsid w:val="00910FCA"/>
    <w:rsid w:val="00911CEB"/>
    <w:rsid w:val="00912337"/>
    <w:rsid w:val="00912975"/>
    <w:rsid w:val="00912EA4"/>
    <w:rsid w:val="00913834"/>
    <w:rsid w:val="009143BA"/>
    <w:rsid w:val="00914F70"/>
    <w:rsid w:val="00915A5F"/>
    <w:rsid w:val="00915AF3"/>
    <w:rsid w:val="00916501"/>
    <w:rsid w:val="0091694A"/>
    <w:rsid w:val="009169C2"/>
    <w:rsid w:val="00916A30"/>
    <w:rsid w:val="00917693"/>
    <w:rsid w:val="00917907"/>
    <w:rsid w:val="0092036D"/>
    <w:rsid w:val="009205F8"/>
    <w:rsid w:val="00920999"/>
    <w:rsid w:val="00921116"/>
    <w:rsid w:val="00921767"/>
    <w:rsid w:val="00921897"/>
    <w:rsid w:val="00921A07"/>
    <w:rsid w:val="0092242F"/>
    <w:rsid w:val="009228E1"/>
    <w:rsid w:val="0092396E"/>
    <w:rsid w:val="00923ABE"/>
    <w:rsid w:val="00924D88"/>
    <w:rsid w:val="0092713E"/>
    <w:rsid w:val="00930616"/>
    <w:rsid w:val="00930746"/>
    <w:rsid w:val="00930826"/>
    <w:rsid w:val="009309F6"/>
    <w:rsid w:val="00930CDB"/>
    <w:rsid w:val="00930EB0"/>
    <w:rsid w:val="00931539"/>
    <w:rsid w:val="00931A29"/>
    <w:rsid w:val="00931C82"/>
    <w:rsid w:val="0093220C"/>
    <w:rsid w:val="00933089"/>
    <w:rsid w:val="00933373"/>
    <w:rsid w:val="0093367D"/>
    <w:rsid w:val="00933AD5"/>
    <w:rsid w:val="009343F1"/>
    <w:rsid w:val="00934FBC"/>
    <w:rsid w:val="00935836"/>
    <w:rsid w:val="009368E5"/>
    <w:rsid w:val="00936911"/>
    <w:rsid w:val="00936CC4"/>
    <w:rsid w:val="009371EE"/>
    <w:rsid w:val="00937227"/>
    <w:rsid w:val="009377D2"/>
    <w:rsid w:val="00937A33"/>
    <w:rsid w:val="00940997"/>
    <w:rsid w:val="00941743"/>
    <w:rsid w:val="009431D8"/>
    <w:rsid w:val="009431DD"/>
    <w:rsid w:val="009437AA"/>
    <w:rsid w:val="00944945"/>
    <w:rsid w:val="00944A8C"/>
    <w:rsid w:val="00944BCA"/>
    <w:rsid w:val="00944D26"/>
    <w:rsid w:val="00944DED"/>
    <w:rsid w:val="009458DB"/>
    <w:rsid w:val="00945EC1"/>
    <w:rsid w:val="00947B96"/>
    <w:rsid w:val="00947CA8"/>
    <w:rsid w:val="0095043D"/>
    <w:rsid w:val="009509A2"/>
    <w:rsid w:val="00951937"/>
    <w:rsid w:val="009526D8"/>
    <w:rsid w:val="00952EEE"/>
    <w:rsid w:val="0095372B"/>
    <w:rsid w:val="0095440F"/>
    <w:rsid w:val="00954B85"/>
    <w:rsid w:val="00954D09"/>
    <w:rsid w:val="00954FCC"/>
    <w:rsid w:val="009556A2"/>
    <w:rsid w:val="009556DE"/>
    <w:rsid w:val="00955D9B"/>
    <w:rsid w:val="00956342"/>
    <w:rsid w:val="00956789"/>
    <w:rsid w:val="00956B44"/>
    <w:rsid w:val="00956F9D"/>
    <w:rsid w:val="0095709A"/>
    <w:rsid w:val="009575E0"/>
    <w:rsid w:val="00957BAC"/>
    <w:rsid w:val="00957DED"/>
    <w:rsid w:val="00960058"/>
    <w:rsid w:val="00960768"/>
    <w:rsid w:val="0096118A"/>
    <w:rsid w:val="009615BF"/>
    <w:rsid w:val="0096170F"/>
    <w:rsid w:val="00963335"/>
    <w:rsid w:val="00963D66"/>
    <w:rsid w:val="00964421"/>
    <w:rsid w:val="009646EC"/>
    <w:rsid w:val="009659DB"/>
    <w:rsid w:val="009661BD"/>
    <w:rsid w:val="00966577"/>
    <w:rsid w:val="00967152"/>
    <w:rsid w:val="00967417"/>
    <w:rsid w:val="00967721"/>
    <w:rsid w:val="009678DD"/>
    <w:rsid w:val="00967CD2"/>
    <w:rsid w:val="0097037C"/>
    <w:rsid w:val="0097050C"/>
    <w:rsid w:val="00970A78"/>
    <w:rsid w:val="00971270"/>
    <w:rsid w:val="009717F0"/>
    <w:rsid w:val="009726F3"/>
    <w:rsid w:val="009728DE"/>
    <w:rsid w:val="0097361E"/>
    <w:rsid w:val="009741F7"/>
    <w:rsid w:val="0097455A"/>
    <w:rsid w:val="00974A1B"/>
    <w:rsid w:val="00975963"/>
    <w:rsid w:val="00975EA7"/>
    <w:rsid w:val="00975FD6"/>
    <w:rsid w:val="00976709"/>
    <w:rsid w:val="00976AC0"/>
    <w:rsid w:val="00976F59"/>
    <w:rsid w:val="009772C0"/>
    <w:rsid w:val="00977502"/>
    <w:rsid w:val="00977AE4"/>
    <w:rsid w:val="00980F5D"/>
    <w:rsid w:val="00980F66"/>
    <w:rsid w:val="00981132"/>
    <w:rsid w:val="00981BB7"/>
    <w:rsid w:val="00982250"/>
    <w:rsid w:val="009823EB"/>
    <w:rsid w:val="00983D4B"/>
    <w:rsid w:val="00983DE3"/>
    <w:rsid w:val="00984354"/>
    <w:rsid w:val="0098490D"/>
    <w:rsid w:val="009849D8"/>
    <w:rsid w:val="00984B3C"/>
    <w:rsid w:val="009850D9"/>
    <w:rsid w:val="00985EDC"/>
    <w:rsid w:val="009862E3"/>
    <w:rsid w:val="009876B5"/>
    <w:rsid w:val="00990750"/>
    <w:rsid w:val="00990796"/>
    <w:rsid w:val="00990981"/>
    <w:rsid w:val="00990A97"/>
    <w:rsid w:val="009912EC"/>
    <w:rsid w:val="00991388"/>
    <w:rsid w:val="00991B74"/>
    <w:rsid w:val="00992218"/>
    <w:rsid w:val="009922CE"/>
    <w:rsid w:val="00992D7B"/>
    <w:rsid w:val="00993196"/>
    <w:rsid w:val="00993A98"/>
    <w:rsid w:val="00993CC7"/>
    <w:rsid w:val="009952DC"/>
    <w:rsid w:val="009955B5"/>
    <w:rsid w:val="009959F4"/>
    <w:rsid w:val="009962A9"/>
    <w:rsid w:val="00996363"/>
    <w:rsid w:val="009968D5"/>
    <w:rsid w:val="00996C1E"/>
    <w:rsid w:val="00997EB8"/>
    <w:rsid w:val="00997FE1"/>
    <w:rsid w:val="009A0B01"/>
    <w:rsid w:val="009A241C"/>
    <w:rsid w:val="009A2E02"/>
    <w:rsid w:val="009A3542"/>
    <w:rsid w:val="009A4398"/>
    <w:rsid w:val="009A43CB"/>
    <w:rsid w:val="009A45C8"/>
    <w:rsid w:val="009A4635"/>
    <w:rsid w:val="009A4A34"/>
    <w:rsid w:val="009A4B05"/>
    <w:rsid w:val="009A4E90"/>
    <w:rsid w:val="009A4F66"/>
    <w:rsid w:val="009A4F6D"/>
    <w:rsid w:val="009A5753"/>
    <w:rsid w:val="009A5D42"/>
    <w:rsid w:val="009A5E65"/>
    <w:rsid w:val="009A63FA"/>
    <w:rsid w:val="009A72C7"/>
    <w:rsid w:val="009A78B3"/>
    <w:rsid w:val="009A7FC2"/>
    <w:rsid w:val="009B0395"/>
    <w:rsid w:val="009B0708"/>
    <w:rsid w:val="009B0C45"/>
    <w:rsid w:val="009B0D98"/>
    <w:rsid w:val="009B115A"/>
    <w:rsid w:val="009B16AA"/>
    <w:rsid w:val="009B17C8"/>
    <w:rsid w:val="009B1966"/>
    <w:rsid w:val="009B1A7B"/>
    <w:rsid w:val="009B1C7A"/>
    <w:rsid w:val="009B23FB"/>
    <w:rsid w:val="009B2CE1"/>
    <w:rsid w:val="009B3641"/>
    <w:rsid w:val="009B3645"/>
    <w:rsid w:val="009B3A00"/>
    <w:rsid w:val="009B3E98"/>
    <w:rsid w:val="009B3F77"/>
    <w:rsid w:val="009B43BB"/>
    <w:rsid w:val="009B48F5"/>
    <w:rsid w:val="009B5C7E"/>
    <w:rsid w:val="009B5F2E"/>
    <w:rsid w:val="009B633B"/>
    <w:rsid w:val="009B6968"/>
    <w:rsid w:val="009B6C98"/>
    <w:rsid w:val="009B7353"/>
    <w:rsid w:val="009B73C1"/>
    <w:rsid w:val="009B79C1"/>
    <w:rsid w:val="009C072B"/>
    <w:rsid w:val="009C0891"/>
    <w:rsid w:val="009C0B38"/>
    <w:rsid w:val="009C308C"/>
    <w:rsid w:val="009C332D"/>
    <w:rsid w:val="009C5530"/>
    <w:rsid w:val="009C569D"/>
    <w:rsid w:val="009C5781"/>
    <w:rsid w:val="009C603F"/>
    <w:rsid w:val="009C67C9"/>
    <w:rsid w:val="009C6C01"/>
    <w:rsid w:val="009D2792"/>
    <w:rsid w:val="009D340D"/>
    <w:rsid w:val="009D4629"/>
    <w:rsid w:val="009D530A"/>
    <w:rsid w:val="009D57F9"/>
    <w:rsid w:val="009D5AE1"/>
    <w:rsid w:val="009D5D50"/>
    <w:rsid w:val="009D5DE1"/>
    <w:rsid w:val="009D6172"/>
    <w:rsid w:val="009D6A56"/>
    <w:rsid w:val="009D6B98"/>
    <w:rsid w:val="009D6CE9"/>
    <w:rsid w:val="009D6ED5"/>
    <w:rsid w:val="009D7171"/>
    <w:rsid w:val="009D76AC"/>
    <w:rsid w:val="009E059F"/>
    <w:rsid w:val="009E05C4"/>
    <w:rsid w:val="009E1831"/>
    <w:rsid w:val="009E1B7E"/>
    <w:rsid w:val="009E1FF3"/>
    <w:rsid w:val="009E25C3"/>
    <w:rsid w:val="009E266E"/>
    <w:rsid w:val="009E2BF4"/>
    <w:rsid w:val="009E2F14"/>
    <w:rsid w:val="009E361B"/>
    <w:rsid w:val="009E3CB7"/>
    <w:rsid w:val="009E4D6B"/>
    <w:rsid w:val="009E5087"/>
    <w:rsid w:val="009E5361"/>
    <w:rsid w:val="009E5895"/>
    <w:rsid w:val="009E595A"/>
    <w:rsid w:val="009E6635"/>
    <w:rsid w:val="009E69EE"/>
    <w:rsid w:val="009E6EA6"/>
    <w:rsid w:val="009E788A"/>
    <w:rsid w:val="009E7B62"/>
    <w:rsid w:val="009F00B0"/>
    <w:rsid w:val="009F0915"/>
    <w:rsid w:val="009F0A36"/>
    <w:rsid w:val="009F0AE0"/>
    <w:rsid w:val="009F1386"/>
    <w:rsid w:val="009F198D"/>
    <w:rsid w:val="009F20D4"/>
    <w:rsid w:val="009F2165"/>
    <w:rsid w:val="009F2B29"/>
    <w:rsid w:val="009F2C8C"/>
    <w:rsid w:val="009F317E"/>
    <w:rsid w:val="009F3259"/>
    <w:rsid w:val="009F3301"/>
    <w:rsid w:val="009F3811"/>
    <w:rsid w:val="009F394D"/>
    <w:rsid w:val="009F42E3"/>
    <w:rsid w:val="009F4440"/>
    <w:rsid w:val="009F4AC3"/>
    <w:rsid w:val="009F4C7F"/>
    <w:rsid w:val="009F5766"/>
    <w:rsid w:val="009F5DC6"/>
    <w:rsid w:val="009F5EF4"/>
    <w:rsid w:val="009F5EF7"/>
    <w:rsid w:val="009F6ED8"/>
    <w:rsid w:val="009F73C6"/>
    <w:rsid w:val="00A000C6"/>
    <w:rsid w:val="00A00197"/>
    <w:rsid w:val="00A00326"/>
    <w:rsid w:val="00A00A94"/>
    <w:rsid w:val="00A011EB"/>
    <w:rsid w:val="00A01652"/>
    <w:rsid w:val="00A0166F"/>
    <w:rsid w:val="00A01C5D"/>
    <w:rsid w:val="00A02AE6"/>
    <w:rsid w:val="00A03287"/>
    <w:rsid w:val="00A032CC"/>
    <w:rsid w:val="00A03341"/>
    <w:rsid w:val="00A03640"/>
    <w:rsid w:val="00A037D7"/>
    <w:rsid w:val="00A039E3"/>
    <w:rsid w:val="00A03A55"/>
    <w:rsid w:val="00A03C15"/>
    <w:rsid w:val="00A03C1A"/>
    <w:rsid w:val="00A04202"/>
    <w:rsid w:val="00A051D4"/>
    <w:rsid w:val="00A05622"/>
    <w:rsid w:val="00A06AAF"/>
    <w:rsid w:val="00A07230"/>
    <w:rsid w:val="00A07A79"/>
    <w:rsid w:val="00A07D47"/>
    <w:rsid w:val="00A10816"/>
    <w:rsid w:val="00A113F1"/>
    <w:rsid w:val="00A11C60"/>
    <w:rsid w:val="00A11E7D"/>
    <w:rsid w:val="00A11EEC"/>
    <w:rsid w:val="00A123AB"/>
    <w:rsid w:val="00A12922"/>
    <w:rsid w:val="00A12A45"/>
    <w:rsid w:val="00A1302C"/>
    <w:rsid w:val="00A13111"/>
    <w:rsid w:val="00A131F6"/>
    <w:rsid w:val="00A14F73"/>
    <w:rsid w:val="00A153DF"/>
    <w:rsid w:val="00A156D3"/>
    <w:rsid w:val="00A16534"/>
    <w:rsid w:val="00A169BB"/>
    <w:rsid w:val="00A170AC"/>
    <w:rsid w:val="00A17258"/>
    <w:rsid w:val="00A17B71"/>
    <w:rsid w:val="00A20808"/>
    <w:rsid w:val="00A2131A"/>
    <w:rsid w:val="00A216B6"/>
    <w:rsid w:val="00A216C0"/>
    <w:rsid w:val="00A23C17"/>
    <w:rsid w:val="00A240FB"/>
    <w:rsid w:val="00A2443A"/>
    <w:rsid w:val="00A245D6"/>
    <w:rsid w:val="00A24A0D"/>
    <w:rsid w:val="00A24D10"/>
    <w:rsid w:val="00A25595"/>
    <w:rsid w:val="00A25D78"/>
    <w:rsid w:val="00A25F93"/>
    <w:rsid w:val="00A269BB"/>
    <w:rsid w:val="00A27954"/>
    <w:rsid w:val="00A27C63"/>
    <w:rsid w:val="00A31285"/>
    <w:rsid w:val="00A31351"/>
    <w:rsid w:val="00A3196C"/>
    <w:rsid w:val="00A32410"/>
    <w:rsid w:val="00A32BDA"/>
    <w:rsid w:val="00A33B2E"/>
    <w:rsid w:val="00A33F9C"/>
    <w:rsid w:val="00A348C2"/>
    <w:rsid w:val="00A351E2"/>
    <w:rsid w:val="00A36630"/>
    <w:rsid w:val="00A366E8"/>
    <w:rsid w:val="00A37521"/>
    <w:rsid w:val="00A37C78"/>
    <w:rsid w:val="00A4009A"/>
    <w:rsid w:val="00A40567"/>
    <w:rsid w:val="00A408D4"/>
    <w:rsid w:val="00A40F61"/>
    <w:rsid w:val="00A4123E"/>
    <w:rsid w:val="00A429FA"/>
    <w:rsid w:val="00A42E83"/>
    <w:rsid w:val="00A42F49"/>
    <w:rsid w:val="00A43093"/>
    <w:rsid w:val="00A436A6"/>
    <w:rsid w:val="00A43F22"/>
    <w:rsid w:val="00A4422F"/>
    <w:rsid w:val="00A44415"/>
    <w:rsid w:val="00A446EC"/>
    <w:rsid w:val="00A446F4"/>
    <w:rsid w:val="00A4554E"/>
    <w:rsid w:val="00A460D7"/>
    <w:rsid w:val="00A4651C"/>
    <w:rsid w:val="00A4708E"/>
    <w:rsid w:val="00A472D2"/>
    <w:rsid w:val="00A47B7D"/>
    <w:rsid w:val="00A47D1A"/>
    <w:rsid w:val="00A47D23"/>
    <w:rsid w:val="00A47E41"/>
    <w:rsid w:val="00A47F6E"/>
    <w:rsid w:val="00A510D2"/>
    <w:rsid w:val="00A51175"/>
    <w:rsid w:val="00A5148D"/>
    <w:rsid w:val="00A51657"/>
    <w:rsid w:val="00A51E9E"/>
    <w:rsid w:val="00A522D1"/>
    <w:rsid w:val="00A534A3"/>
    <w:rsid w:val="00A53930"/>
    <w:rsid w:val="00A54036"/>
    <w:rsid w:val="00A54262"/>
    <w:rsid w:val="00A544E5"/>
    <w:rsid w:val="00A54E37"/>
    <w:rsid w:val="00A551BF"/>
    <w:rsid w:val="00A552B5"/>
    <w:rsid w:val="00A5641A"/>
    <w:rsid w:val="00A568F6"/>
    <w:rsid w:val="00A569CE"/>
    <w:rsid w:val="00A56E36"/>
    <w:rsid w:val="00A56E64"/>
    <w:rsid w:val="00A57249"/>
    <w:rsid w:val="00A579ED"/>
    <w:rsid w:val="00A60C4A"/>
    <w:rsid w:val="00A61067"/>
    <w:rsid w:val="00A6117C"/>
    <w:rsid w:val="00A613C8"/>
    <w:rsid w:val="00A61906"/>
    <w:rsid w:val="00A61A8E"/>
    <w:rsid w:val="00A61AD9"/>
    <w:rsid w:val="00A61B5C"/>
    <w:rsid w:val="00A621BE"/>
    <w:rsid w:val="00A62244"/>
    <w:rsid w:val="00A62614"/>
    <w:rsid w:val="00A62962"/>
    <w:rsid w:val="00A62A77"/>
    <w:rsid w:val="00A62B51"/>
    <w:rsid w:val="00A638EE"/>
    <w:rsid w:val="00A63A11"/>
    <w:rsid w:val="00A642FD"/>
    <w:rsid w:val="00A64783"/>
    <w:rsid w:val="00A64DBA"/>
    <w:rsid w:val="00A650DC"/>
    <w:rsid w:val="00A651F1"/>
    <w:rsid w:val="00A654B3"/>
    <w:rsid w:val="00A66120"/>
    <w:rsid w:val="00A66133"/>
    <w:rsid w:val="00A6622C"/>
    <w:rsid w:val="00A669ED"/>
    <w:rsid w:val="00A66BF0"/>
    <w:rsid w:val="00A66D96"/>
    <w:rsid w:val="00A67336"/>
    <w:rsid w:val="00A67399"/>
    <w:rsid w:val="00A70AAD"/>
    <w:rsid w:val="00A70B62"/>
    <w:rsid w:val="00A71C64"/>
    <w:rsid w:val="00A71CA5"/>
    <w:rsid w:val="00A7249E"/>
    <w:rsid w:val="00A726F0"/>
    <w:rsid w:val="00A73189"/>
    <w:rsid w:val="00A73432"/>
    <w:rsid w:val="00A74CC9"/>
    <w:rsid w:val="00A74E5A"/>
    <w:rsid w:val="00A751B3"/>
    <w:rsid w:val="00A753C8"/>
    <w:rsid w:val="00A754B2"/>
    <w:rsid w:val="00A759C3"/>
    <w:rsid w:val="00A77934"/>
    <w:rsid w:val="00A800A6"/>
    <w:rsid w:val="00A8097B"/>
    <w:rsid w:val="00A80CBA"/>
    <w:rsid w:val="00A814F1"/>
    <w:rsid w:val="00A81E55"/>
    <w:rsid w:val="00A824CF"/>
    <w:rsid w:val="00A82F12"/>
    <w:rsid w:val="00A8310C"/>
    <w:rsid w:val="00A83686"/>
    <w:rsid w:val="00A83B09"/>
    <w:rsid w:val="00A8499B"/>
    <w:rsid w:val="00A8504F"/>
    <w:rsid w:val="00A8554C"/>
    <w:rsid w:val="00A85682"/>
    <w:rsid w:val="00A859F2"/>
    <w:rsid w:val="00A85AF2"/>
    <w:rsid w:val="00A86B55"/>
    <w:rsid w:val="00A87469"/>
    <w:rsid w:val="00A87E82"/>
    <w:rsid w:val="00A90C6A"/>
    <w:rsid w:val="00A91C43"/>
    <w:rsid w:val="00A91F5F"/>
    <w:rsid w:val="00A9234D"/>
    <w:rsid w:val="00A92B36"/>
    <w:rsid w:val="00A92BC5"/>
    <w:rsid w:val="00A92E5F"/>
    <w:rsid w:val="00A93387"/>
    <w:rsid w:val="00A934F0"/>
    <w:rsid w:val="00A93729"/>
    <w:rsid w:val="00A9392F"/>
    <w:rsid w:val="00A939A4"/>
    <w:rsid w:val="00A93F19"/>
    <w:rsid w:val="00A94A2B"/>
    <w:rsid w:val="00A94C70"/>
    <w:rsid w:val="00A95037"/>
    <w:rsid w:val="00A95A81"/>
    <w:rsid w:val="00A95E08"/>
    <w:rsid w:val="00A96283"/>
    <w:rsid w:val="00A979FC"/>
    <w:rsid w:val="00A97E26"/>
    <w:rsid w:val="00AA0F64"/>
    <w:rsid w:val="00AA2089"/>
    <w:rsid w:val="00AA23BA"/>
    <w:rsid w:val="00AA2EA8"/>
    <w:rsid w:val="00AA30B3"/>
    <w:rsid w:val="00AA47A6"/>
    <w:rsid w:val="00AA48CB"/>
    <w:rsid w:val="00AA4D08"/>
    <w:rsid w:val="00AA4D39"/>
    <w:rsid w:val="00AA5A0D"/>
    <w:rsid w:val="00AA624F"/>
    <w:rsid w:val="00AA652C"/>
    <w:rsid w:val="00AA6587"/>
    <w:rsid w:val="00AA6D0B"/>
    <w:rsid w:val="00AA6F84"/>
    <w:rsid w:val="00AA7244"/>
    <w:rsid w:val="00AA74FE"/>
    <w:rsid w:val="00AA7792"/>
    <w:rsid w:val="00AA77E8"/>
    <w:rsid w:val="00AB1B2A"/>
    <w:rsid w:val="00AB2459"/>
    <w:rsid w:val="00AB258F"/>
    <w:rsid w:val="00AB283C"/>
    <w:rsid w:val="00AB283D"/>
    <w:rsid w:val="00AB2A98"/>
    <w:rsid w:val="00AB2E93"/>
    <w:rsid w:val="00AB3018"/>
    <w:rsid w:val="00AB313F"/>
    <w:rsid w:val="00AB37B0"/>
    <w:rsid w:val="00AB4351"/>
    <w:rsid w:val="00AB504E"/>
    <w:rsid w:val="00AB5058"/>
    <w:rsid w:val="00AB5699"/>
    <w:rsid w:val="00AB652A"/>
    <w:rsid w:val="00AB6F1E"/>
    <w:rsid w:val="00AB7264"/>
    <w:rsid w:val="00AB7359"/>
    <w:rsid w:val="00AB74BF"/>
    <w:rsid w:val="00AC040D"/>
    <w:rsid w:val="00AC1EFA"/>
    <w:rsid w:val="00AC223B"/>
    <w:rsid w:val="00AC2607"/>
    <w:rsid w:val="00AC288F"/>
    <w:rsid w:val="00AC28F6"/>
    <w:rsid w:val="00AC2B22"/>
    <w:rsid w:val="00AC3FC3"/>
    <w:rsid w:val="00AC4238"/>
    <w:rsid w:val="00AC5371"/>
    <w:rsid w:val="00AC5C5B"/>
    <w:rsid w:val="00AC6122"/>
    <w:rsid w:val="00AC61CB"/>
    <w:rsid w:val="00AC6768"/>
    <w:rsid w:val="00AC7694"/>
    <w:rsid w:val="00AC7698"/>
    <w:rsid w:val="00AC7B33"/>
    <w:rsid w:val="00AC7E12"/>
    <w:rsid w:val="00AD0135"/>
    <w:rsid w:val="00AD018C"/>
    <w:rsid w:val="00AD0A5F"/>
    <w:rsid w:val="00AD188A"/>
    <w:rsid w:val="00AD1DA6"/>
    <w:rsid w:val="00AD3502"/>
    <w:rsid w:val="00AD3B68"/>
    <w:rsid w:val="00AD40CC"/>
    <w:rsid w:val="00AD4489"/>
    <w:rsid w:val="00AD4502"/>
    <w:rsid w:val="00AD4792"/>
    <w:rsid w:val="00AD5A62"/>
    <w:rsid w:val="00AD5D99"/>
    <w:rsid w:val="00AD6421"/>
    <w:rsid w:val="00AD66AD"/>
    <w:rsid w:val="00AD71C7"/>
    <w:rsid w:val="00AD7C50"/>
    <w:rsid w:val="00AE01A9"/>
    <w:rsid w:val="00AE0877"/>
    <w:rsid w:val="00AE0C52"/>
    <w:rsid w:val="00AE0D31"/>
    <w:rsid w:val="00AE1180"/>
    <w:rsid w:val="00AE146A"/>
    <w:rsid w:val="00AE1584"/>
    <w:rsid w:val="00AE23FC"/>
    <w:rsid w:val="00AE250B"/>
    <w:rsid w:val="00AE3A66"/>
    <w:rsid w:val="00AE41DA"/>
    <w:rsid w:val="00AE429A"/>
    <w:rsid w:val="00AE43A7"/>
    <w:rsid w:val="00AE5292"/>
    <w:rsid w:val="00AE55DC"/>
    <w:rsid w:val="00AE5E91"/>
    <w:rsid w:val="00AE68B4"/>
    <w:rsid w:val="00AE6A38"/>
    <w:rsid w:val="00AF0CCC"/>
    <w:rsid w:val="00AF0CD8"/>
    <w:rsid w:val="00AF0F6D"/>
    <w:rsid w:val="00AF1F37"/>
    <w:rsid w:val="00AF223E"/>
    <w:rsid w:val="00AF302A"/>
    <w:rsid w:val="00AF3512"/>
    <w:rsid w:val="00AF3B78"/>
    <w:rsid w:val="00AF48C5"/>
    <w:rsid w:val="00AF4B31"/>
    <w:rsid w:val="00AF5852"/>
    <w:rsid w:val="00AF75D0"/>
    <w:rsid w:val="00AF7646"/>
    <w:rsid w:val="00B004A6"/>
    <w:rsid w:val="00B008DD"/>
    <w:rsid w:val="00B008FB"/>
    <w:rsid w:val="00B00E8E"/>
    <w:rsid w:val="00B018D3"/>
    <w:rsid w:val="00B02156"/>
    <w:rsid w:val="00B025E6"/>
    <w:rsid w:val="00B031AD"/>
    <w:rsid w:val="00B043FB"/>
    <w:rsid w:val="00B0467A"/>
    <w:rsid w:val="00B04ABD"/>
    <w:rsid w:val="00B04D08"/>
    <w:rsid w:val="00B050D9"/>
    <w:rsid w:val="00B05107"/>
    <w:rsid w:val="00B05C20"/>
    <w:rsid w:val="00B05DC6"/>
    <w:rsid w:val="00B06139"/>
    <w:rsid w:val="00B06DCB"/>
    <w:rsid w:val="00B071E1"/>
    <w:rsid w:val="00B07B0F"/>
    <w:rsid w:val="00B07E29"/>
    <w:rsid w:val="00B07FE1"/>
    <w:rsid w:val="00B100AD"/>
    <w:rsid w:val="00B106DE"/>
    <w:rsid w:val="00B10916"/>
    <w:rsid w:val="00B10CF3"/>
    <w:rsid w:val="00B10E47"/>
    <w:rsid w:val="00B11652"/>
    <w:rsid w:val="00B123A8"/>
    <w:rsid w:val="00B131DE"/>
    <w:rsid w:val="00B13942"/>
    <w:rsid w:val="00B140AF"/>
    <w:rsid w:val="00B14654"/>
    <w:rsid w:val="00B1499E"/>
    <w:rsid w:val="00B14C29"/>
    <w:rsid w:val="00B15830"/>
    <w:rsid w:val="00B15A15"/>
    <w:rsid w:val="00B15B2E"/>
    <w:rsid w:val="00B1689F"/>
    <w:rsid w:val="00B16D36"/>
    <w:rsid w:val="00B16E6C"/>
    <w:rsid w:val="00B17D66"/>
    <w:rsid w:val="00B20461"/>
    <w:rsid w:val="00B20D84"/>
    <w:rsid w:val="00B21502"/>
    <w:rsid w:val="00B21670"/>
    <w:rsid w:val="00B22105"/>
    <w:rsid w:val="00B22141"/>
    <w:rsid w:val="00B23126"/>
    <w:rsid w:val="00B23653"/>
    <w:rsid w:val="00B23780"/>
    <w:rsid w:val="00B24304"/>
    <w:rsid w:val="00B24EDB"/>
    <w:rsid w:val="00B250A2"/>
    <w:rsid w:val="00B25255"/>
    <w:rsid w:val="00B25A24"/>
    <w:rsid w:val="00B25BFD"/>
    <w:rsid w:val="00B25F62"/>
    <w:rsid w:val="00B260C3"/>
    <w:rsid w:val="00B26400"/>
    <w:rsid w:val="00B265CC"/>
    <w:rsid w:val="00B2701A"/>
    <w:rsid w:val="00B2734B"/>
    <w:rsid w:val="00B27D7E"/>
    <w:rsid w:val="00B27DF4"/>
    <w:rsid w:val="00B305B6"/>
    <w:rsid w:val="00B30FD4"/>
    <w:rsid w:val="00B31425"/>
    <w:rsid w:val="00B31C78"/>
    <w:rsid w:val="00B31D8A"/>
    <w:rsid w:val="00B3236A"/>
    <w:rsid w:val="00B32444"/>
    <w:rsid w:val="00B32D2A"/>
    <w:rsid w:val="00B3396D"/>
    <w:rsid w:val="00B339F5"/>
    <w:rsid w:val="00B33DBD"/>
    <w:rsid w:val="00B346E8"/>
    <w:rsid w:val="00B3484C"/>
    <w:rsid w:val="00B34C05"/>
    <w:rsid w:val="00B34E16"/>
    <w:rsid w:val="00B34ECF"/>
    <w:rsid w:val="00B350BD"/>
    <w:rsid w:val="00B358B7"/>
    <w:rsid w:val="00B362D0"/>
    <w:rsid w:val="00B362FB"/>
    <w:rsid w:val="00B36828"/>
    <w:rsid w:val="00B41D94"/>
    <w:rsid w:val="00B42144"/>
    <w:rsid w:val="00B4281C"/>
    <w:rsid w:val="00B429EC"/>
    <w:rsid w:val="00B43AD3"/>
    <w:rsid w:val="00B45330"/>
    <w:rsid w:val="00B468FF"/>
    <w:rsid w:val="00B469B3"/>
    <w:rsid w:val="00B46A0D"/>
    <w:rsid w:val="00B4760A"/>
    <w:rsid w:val="00B50627"/>
    <w:rsid w:val="00B507E7"/>
    <w:rsid w:val="00B52B7F"/>
    <w:rsid w:val="00B52C36"/>
    <w:rsid w:val="00B5340C"/>
    <w:rsid w:val="00B53794"/>
    <w:rsid w:val="00B53EBE"/>
    <w:rsid w:val="00B53EFF"/>
    <w:rsid w:val="00B540E8"/>
    <w:rsid w:val="00B550C5"/>
    <w:rsid w:val="00B60189"/>
    <w:rsid w:val="00B60C2A"/>
    <w:rsid w:val="00B60D4A"/>
    <w:rsid w:val="00B621C9"/>
    <w:rsid w:val="00B62313"/>
    <w:rsid w:val="00B623B0"/>
    <w:rsid w:val="00B627B2"/>
    <w:rsid w:val="00B62F20"/>
    <w:rsid w:val="00B63048"/>
    <w:rsid w:val="00B63161"/>
    <w:rsid w:val="00B65962"/>
    <w:rsid w:val="00B65CBF"/>
    <w:rsid w:val="00B65E30"/>
    <w:rsid w:val="00B66427"/>
    <w:rsid w:val="00B664BE"/>
    <w:rsid w:val="00B6694F"/>
    <w:rsid w:val="00B67786"/>
    <w:rsid w:val="00B6793A"/>
    <w:rsid w:val="00B67B1B"/>
    <w:rsid w:val="00B67DAB"/>
    <w:rsid w:val="00B709BB"/>
    <w:rsid w:val="00B70A8C"/>
    <w:rsid w:val="00B70E83"/>
    <w:rsid w:val="00B71238"/>
    <w:rsid w:val="00B7432A"/>
    <w:rsid w:val="00B74377"/>
    <w:rsid w:val="00B748A1"/>
    <w:rsid w:val="00B74976"/>
    <w:rsid w:val="00B75D63"/>
    <w:rsid w:val="00B76395"/>
    <w:rsid w:val="00B76A4B"/>
    <w:rsid w:val="00B77438"/>
    <w:rsid w:val="00B7766A"/>
    <w:rsid w:val="00B8011C"/>
    <w:rsid w:val="00B80DB6"/>
    <w:rsid w:val="00B80F59"/>
    <w:rsid w:val="00B82022"/>
    <w:rsid w:val="00B82FD3"/>
    <w:rsid w:val="00B83517"/>
    <w:rsid w:val="00B83F5D"/>
    <w:rsid w:val="00B84715"/>
    <w:rsid w:val="00B8471D"/>
    <w:rsid w:val="00B848A4"/>
    <w:rsid w:val="00B852FA"/>
    <w:rsid w:val="00B8532E"/>
    <w:rsid w:val="00B85347"/>
    <w:rsid w:val="00B85404"/>
    <w:rsid w:val="00B854FF"/>
    <w:rsid w:val="00B855BB"/>
    <w:rsid w:val="00B86A21"/>
    <w:rsid w:val="00B86AA2"/>
    <w:rsid w:val="00B86B59"/>
    <w:rsid w:val="00B86C3E"/>
    <w:rsid w:val="00B86E42"/>
    <w:rsid w:val="00B86E69"/>
    <w:rsid w:val="00B87064"/>
    <w:rsid w:val="00B870C8"/>
    <w:rsid w:val="00B87828"/>
    <w:rsid w:val="00B87DC2"/>
    <w:rsid w:val="00B904BC"/>
    <w:rsid w:val="00B90719"/>
    <w:rsid w:val="00B90A30"/>
    <w:rsid w:val="00B91114"/>
    <w:rsid w:val="00B91417"/>
    <w:rsid w:val="00B91556"/>
    <w:rsid w:val="00B91CC2"/>
    <w:rsid w:val="00B926FB"/>
    <w:rsid w:val="00B92F84"/>
    <w:rsid w:val="00B93044"/>
    <w:rsid w:val="00B9305F"/>
    <w:rsid w:val="00B933C9"/>
    <w:rsid w:val="00B9372C"/>
    <w:rsid w:val="00B93B72"/>
    <w:rsid w:val="00B947AD"/>
    <w:rsid w:val="00B95132"/>
    <w:rsid w:val="00B953BC"/>
    <w:rsid w:val="00B957FE"/>
    <w:rsid w:val="00B95996"/>
    <w:rsid w:val="00B95DF8"/>
    <w:rsid w:val="00B960B8"/>
    <w:rsid w:val="00B96287"/>
    <w:rsid w:val="00B96718"/>
    <w:rsid w:val="00B967E9"/>
    <w:rsid w:val="00B96C50"/>
    <w:rsid w:val="00BA090D"/>
    <w:rsid w:val="00BA0DC0"/>
    <w:rsid w:val="00BA12D0"/>
    <w:rsid w:val="00BA1D28"/>
    <w:rsid w:val="00BA1D4D"/>
    <w:rsid w:val="00BA3BCE"/>
    <w:rsid w:val="00BA42BF"/>
    <w:rsid w:val="00BA4504"/>
    <w:rsid w:val="00BA4B4C"/>
    <w:rsid w:val="00BA4C90"/>
    <w:rsid w:val="00BA6B56"/>
    <w:rsid w:val="00BA6E69"/>
    <w:rsid w:val="00BA7013"/>
    <w:rsid w:val="00BB00F9"/>
    <w:rsid w:val="00BB04C8"/>
    <w:rsid w:val="00BB04D1"/>
    <w:rsid w:val="00BB15C1"/>
    <w:rsid w:val="00BB18C4"/>
    <w:rsid w:val="00BB1EBC"/>
    <w:rsid w:val="00BB26F9"/>
    <w:rsid w:val="00BB292C"/>
    <w:rsid w:val="00BB2CE8"/>
    <w:rsid w:val="00BB2ED2"/>
    <w:rsid w:val="00BB32DD"/>
    <w:rsid w:val="00BB33E7"/>
    <w:rsid w:val="00BB407C"/>
    <w:rsid w:val="00BB437F"/>
    <w:rsid w:val="00BB4E82"/>
    <w:rsid w:val="00BB4F48"/>
    <w:rsid w:val="00BB566F"/>
    <w:rsid w:val="00BB592D"/>
    <w:rsid w:val="00BB5A6B"/>
    <w:rsid w:val="00BB5D02"/>
    <w:rsid w:val="00BB639F"/>
    <w:rsid w:val="00BB6543"/>
    <w:rsid w:val="00BB6C92"/>
    <w:rsid w:val="00BB6F1B"/>
    <w:rsid w:val="00BC02FE"/>
    <w:rsid w:val="00BC1B4A"/>
    <w:rsid w:val="00BC1BF5"/>
    <w:rsid w:val="00BC40AF"/>
    <w:rsid w:val="00BC4113"/>
    <w:rsid w:val="00BC4617"/>
    <w:rsid w:val="00BC5050"/>
    <w:rsid w:val="00BC52B1"/>
    <w:rsid w:val="00BC54BD"/>
    <w:rsid w:val="00BC56CF"/>
    <w:rsid w:val="00BC6C99"/>
    <w:rsid w:val="00BC73A9"/>
    <w:rsid w:val="00BC7721"/>
    <w:rsid w:val="00BC77F4"/>
    <w:rsid w:val="00BD010F"/>
    <w:rsid w:val="00BD027A"/>
    <w:rsid w:val="00BD070C"/>
    <w:rsid w:val="00BD0EB8"/>
    <w:rsid w:val="00BD17B7"/>
    <w:rsid w:val="00BD2174"/>
    <w:rsid w:val="00BD21E4"/>
    <w:rsid w:val="00BD2A3C"/>
    <w:rsid w:val="00BD307D"/>
    <w:rsid w:val="00BD3D87"/>
    <w:rsid w:val="00BD4131"/>
    <w:rsid w:val="00BD433F"/>
    <w:rsid w:val="00BD475A"/>
    <w:rsid w:val="00BD558B"/>
    <w:rsid w:val="00BD576E"/>
    <w:rsid w:val="00BD6012"/>
    <w:rsid w:val="00BD63A1"/>
    <w:rsid w:val="00BD6D83"/>
    <w:rsid w:val="00BE10C5"/>
    <w:rsid w:val="00BE1788"/>
    <w:rsid w:val="00BE1A14"/>
    <w:rsid w:val="00BE1C2D"/>
    <w:rsid w:val="00BE203A"/>
    <w:rsid w:val="00BE22B1"/>
    <w:rsid w:val="00BE31D6"/>
    <w:rsid w:val="00BE361E"/>
    <w:rsid w:val="00BE3B23"/>
    <w:rsid w:val="00BE3C88"/>
    <w:rsid w:val="00BE3E2C"/>
    <w:rsid w:val="00BE452E"/>
    <w:rsid w:val="00BE4541"/>
    <w:rsid w:val="00BE46EF"/>
    <w:rsid w:val="00BE5119"/>
    <w:rsid w:val="00BE51D8"/>
    <w:rsid w:val="00BE6445"/>
    <w:rsid w:val="00BE688F"/>
    <w:rsid w:val="00BE6B08"/>
    <w:rsid w:val="00BE6D66"/>
    <w:rsid w:val="00BE6D96"/>
    <w:rsid w:val="00BE6FC2"/>
    <w:rsid w:val="00BE73F4"/>
    <w:rsid w:val="00BE7CAE"/>
    <w:rsid w:val="00BE7CEE"/>
    <w:rsid w:val="00BF06E6"/>
    <w:rsid w:val="00BF0894"/>
    <w:rsid w:val="00BF090B"/>
    <w:rsid w:val="00BF0EA8"/>
    <w:rsid w:val="00BF1253"/>
    <w:rsid w:val="00BF1597"/>
    <w:rsid w:val="00BF1D4E"/>
    <w:rsid w:val="00BF1F38"/>
    <w:rsid w:val="00BF2793"/>
    <w:rsid w:val="00BF30FB"/>
    <w:rsid w:val="00BF3280"/>
    <w:rsid w:val="00BF3813"/>
    <w:rsid w:val="00BF4325"/>
    <w:rsid w:val="00BF45BF"/>
    <w:rsid w:val="00BF474E"/>
    <w:rsid w:val="00BF4886"/>
    <w:rsid w:val="00BF4F46"/>
    <w:rsid w:val="00BF573D"/>
    <w:rsid w:val="00BF576E"/>
    <w:rsid w:val="00BF59A5"/>
    <w:rsid w:val="00BF6B4D"/>
    <w:rsid w:val="00BF771F"/>
    <w:rsid w:val="00C00495"/>
    <w:rsid w:val="00C004D8"/>
    <w:rsid w:val="00C00FC7"/>
    <w:rsid w:val="00C01707"/>
    <w:rsid w:val="00C0177C"/>
    <w:rsid w:val="00C01AF2"/>
    <w:rsid w:val="00C02D50"/>
    <w:rsid w:val="00C04584"/>
    <w:rsid w:val="00C047CE"/>
    <w:rsid w:val="00C04A85"/>
    <w:rsid w:val="00C05541"/>
    <w:rsid w:val="00C05A10"/>
    <w:rsid w:val="00C05AEC"/>
    <w:rsid w:val="00C05D1D"/>
    <w:rsid w:val="00C06CE5"/>
    <w:rsid w:val="00C07462"/>
    <w:rsid w:val="00C0782B"/>
    <w:rsid w:val="00C079BD"/>
    <w:rsid w:val="00C10C54"/>
    <w:rsid w:val="00C1225B"/>
    <w:rsid w:val="00C126B5"/>
    <w:rsid w:val="00C13562"/>
    <w:rsid w:val="00C135CB"/>
    <w:rsid w:val="00C13726"/>
    <w:rsid w:val="00C13C31"/>
    <w:rsid w:val="00C14431"/>
    <w:rsid w:val="00C150FD"/>
    <w:rsid w:val="00C15304"/>
    <w:rsid w:val="00C15BFB"/>
    <w:rsid w:val="00C15CB1"/>
    <w:rsid w:val="00C15E06"/>
    <w:rsid w:val="00C169E7"/>
    <w:rsid w:val="00C16A4B"/>
    <w:rsid w:val="00C16D14"/>
    <w:rsid w:val="00C16E75"/>
    <w:rsid w:val="00C17825"/>
    <w:rsid w:val="00C178A4"/>
    <w:rsid w:val="00C17C7C"/>
    <w:rsid w:val="00C17F55"/>
    <w:rsid w:val="00C200E7"/>
    <w:rsid w:val="00C2047F"/>
    <w:rsid w:val="00C208B5"/>
    <w:rsid w:val="00C213B0"/>
    <w:rsid w:val="00C21789"/>
    <w:rsid w:val="00C21ABC"/>
    <w:rsid w:val="00C21E74"/>
    <w:rsid w:val="00C22054"/>
    <w:rsid w:val="00C22131"/>
    <w:rsid w:val="00C22385"/>
    <w:rsid w:val="00C223CD"/>
    <w:rsid w:val="00C2440B"/>
    <w:rsid w:val="00C24830"/>
    <w:rsid w:val="00C26DC1"/>
    <w:rsid w:val="00C2781D"/>
    <w:rsid w:val="00C278B7"/>
    <w:rsid w:val="00C27C53"/>
    <w:rsid w:val="00C27FF0"/>
    <w:rsid w:val="00C3238F"/>
    <w:rsid w:val="00C3292A"/>
    <w:rsid w:val="00C33D16"/>
    <w:rsid w:val="00C34952"/>
    <w:rsid w:val="00C34CC6"/>
    <w:rsid w:val="00C351BB"/>
    <w:rsid w:val="00C3569B"/>
    <w:rsid w:val="00C356C1"/>
    <w:rsid w:val="00C35ACF"/>
    <w:rsid w:val="00C36C30"/>
    <w:rsid w:val="00C37127"/>
    <w:rsid w:val="00C37559"/>
    <w:rsid w:val="00C3797B"/>
    <w:rsid w:val="00C37BED"/>
    <w:rsid w:val="00C4102F"/>
    <w:rsid w:val="00C41054"/>
    <w:rsid w:val="00C41738"/>
    <w:rsid w:val="00C417C8"/>
    <w:rsid w:val="00C418D2"/>
    <w:rsid w:val="00C4297D"/>
    <w:rsid w:val="00C42D32"/>
    <w:rsid w:val="00C42D63"/>
    <w:rsid w:val="00C42EF3"/>
    <w:rsid w:val="00C4333B"/>
    <w:rsid w:val="00C43D35"/>
    <w:rsid w:val="00C4485F"/>
    <w:rsid w:val="00C44962"/>
    <w:rsid w:val="00C44D3E"/>
    <w:rsid w:val="00C45111"/>
    <w:rsid w:val="00C453BA"/>
    <w:rsid w:val="00C45880"/>
    <w:rsid w:val="00C4660B"/>
    <w:rsid w:val="00C4682E"/>
    <w:rsid w:val="00C46F54"/>
    <w:rsid w:val="00C472F1"/>
    <w:rsid w:val="00C475CB"/>
    <w:rsid w:val="00C478DB"/>
    <w:rsid w:val="00C5039B"/>
    <w:rsid w:val="00C5040A"/>
    <w:rsid w:val="00C5109A"/>
    <w:rsid w:val="00C51C78"/>
    <w:rsid w:val="00C52178"/>
    <w:rsid w:val="00C53392"/>
    <w:rsid w:val="00C53F9C"/>
    <w:rsid w:val="00C546C8"/>
    <w:rsid w:val="00C557B5"/>
    <w:rsid w:val="00C5599E"/>
    <w:rsid w:val="00C57A57"/>
    <w:rsid w:val="00C57C50"/>
    <w:rsid w:val="00C61005"/>
    <w:rsid w:val="00C6115D"/>
    <w:rsid w:val="00C614FA"/>
    <w:rsid w:val="00C61927"/>
    <w:rsid w:val="00C6274E"/>
    <w:rsid w:val="00C63288"/>
    <w:rsid w:val="00C638AD"/>
    <w:rsid w:val="00C64D60"/>
    <w:rsid w:val="00C64F46"/>
    <w:rsid w:val="00C6594B"/>
    <w:rsid w:val="00C662A8"/>
    <w:rsid w:val="00C665DC"/>
    <w:rsid w:val="00C673C7"/>
    <w:rsid w:val="00C67DA1"/>
    <w:rsid w:val="00C70E64"/>
    <w:rsid w:val="00C70FB2"/>
    <w:rsid w:val="00C718A9"/>
    <w:rsid w:val="00C7217E"/>
    <w:rsid w:val="00C723AE"/>
    <w:rsid w:val="00C72685"/>
    <w:rsid w:val="00C72A60"/>
    <w:rsid w:val="00C730A7"/>
    <w:rsid w:val="00C74DE4"/>
    <w:rsid w:val="00C75851"/>
    <w:rsid w:val="00C76ACE"/>
    <w:rsid w:val="00C77780"/>
    <w:rsid w:val="00C77B83"/>
    <w:rsid w:val="00C80B9C"/>
    <w:rsid w:val="00C81EAA"/>
    <w:rsid w:val="00C83540"/>
    <w:rsid w:val="00C83979"/>
    <w:rsid w:val="00C83A97"/>
    <w:rsid w:val="00C83B96"/>
    <w:rsid w:val="00C8448D"/>
    <w:rsid w:val="00C844C5"/>
    <w:rsid w:val="00C84863"/>
    <w:rsid w:val="00C84C5E"/>
    <w:rsid w:val="00C85323"/>
    <w:rsid w:val="00C85AD5"/>
    <w:rsid w:val="00C86854"/>
    <w:rsid w:val="00C87258"/>
    <w:rsid w:val="00C87530"/>
    <w:rsid w:val="00C87D8B"/>
    <w:rsid w:val="00C9054E"/>
    <w:rsid w:val="00C90B09"/>
    <w:rsid w:val="00C90F20"/>
    <w:rsid w:val="00C916E0"/>
    <w:rsid w:val="00C92171"/>
    <w:rsid w:val="00C93053"/>
    <w:rsid w:val="00C9351B"/>
    <w:rsid w:val="00C936FD"/>
    <w:rsid w:val="00C93EC9"/>
    <w:rsid w:val="00C93EE4"/>
    <w:rsid w:val="00C93EF9"/>
    <w:rsid w:val="00C944A3"/>
    <w:rsid w:val="00C945BE"/>
    <w:rsid w:val="00C95A8F"/>
    <w:rsid w:val="00C95DAD"/>
    <w:rsid w:val="00C96439"/>
    <w:rsid w:val="00C96C51"/>
    <w:rsid w:val="00C96FB3"/>
    <w:rsid w:val="00C978A7"/>
    <w:rsid w:val="00C978E0"/>
    <w:rsid w:val="00C979D2"/>
    <w:rsid w:val="00C97B14"/>
    <w:rsid w:val="00CA01E1"/>
    <w:rsid w:val="00CA020B"/>
    <w:rsid w:val="00CA051C"/>
    <w:rsid w:val="00CA0E14"/>
    <w:rsid w:val="00CA0F80"/>
    <w:rsid w:val="00CA11DE"/>
    <w:rsid w:val="00CA16FF"/>
    <w:rsid w:val="00CA270E"/>
    <w:rsid w:val="00CA273D"/>
    <w:rsid w:val="00CA3658"/>
    <w:rsid w:val="00CA4142"/>
    <w:rsid w:val="00CA4D02"/>
    <w:rsid w:val="00CA55AF"/>
    <w:rsid w:val="00CA5F41"/>
    <w:rsid w:val="00CA6A18"/>
    <w:rsid w:val="00CA784B"/>
    <w:rsid w:val="00CA7FAA"/>
    <w:rsid w:val="00CB0107"/>
    <w:rsid w:val="00CB0659"/>
    <w:rsid w:val="00CB096A"/>
    <w:rsid w:val="00CB1695"/>
    <w:rsid w:val="00CB1923"/>
    <w:rsid w:val="00CB1957"/>
    <w:rsid w:val="00CB1D81"/>
    <w:rsid w:val="00CB212D"/>
    <w:rsid w:val="00CB2C9F"/>
    <w:rsid w:val="00CB2E3B"/>
    <w:rsid w:val="00CB3173"/>
    <w:rsid w:val="00CB36CF"/>
    <w:rsid w:val="00CB3E8B"/>
    <w:rsid w:val="00CB5633"/>
    <w:rsid w:val="00CB58EA"/>
    <w:rsid w:val="00CB6163"/>
    <w:rsid w:val="00CB6859"/>
    <w:rsid w:val="00CB7750"/>
    <w:rsid w:val="00CB7C78"/>
    <w:rsid w:val="00CC0557"/>
    <w:rsid w:val="00CC1A77"/>
    <w:rsid w:val="00CC1C57"/>
    <w:rsid w:val="00CC2346"/>
    <w:rsid w:val="00CC2ECB"/>
    <w:rsid w:val="00CC392D"/>
    <w:rsid w:val="00CC4CD6"/>
    <w:rsid w:val="00CC5399"/>
    <w:rsid w:val="00CC5425"/>
    <w:rsid w:val="00CC58B6"/>
    <w:rsid w:val="00CC59BE"/>
    <w:rsid w:val="00CC5AEB"/>
    <w:rsid w:val="00CC61B3"/>
    <w:rsid w:val="00CC6A71"/>
    <w:rsid w:val="00CC7048"/>
    <w:rsid w:val="00CC73D9"/>
    <w:rsid w:val="00CC78B6"/>
    <w:rsid w:val="00CC78C5"/>
    <w:rsid w:val="00CC7CA5"/>
    <w:rsid w:val="00CD00E7"/>
    <w:rsid w:val="00CD02FD"/>
    <w:rsid w:val="00CD06AB"/>
    <w:rsid w:val="00CD06C3"/>
    <w:rsid w:val="00CD123E"/>
    <w:rsid w:val="00CD135C"/>
    <w:rsid w:val="00CD1715"/>
    <w:rsid w:val="00CD1FC8"/>
    <w:rsid w:val="00CD28E8"/>
    <w:rsid w:val="00CD3672"/>
    <w:rsid w:val="00CD36E9"/>
    <w:rsid w:val="00CD4172"/>
    <w:rsid w:val="00CD5071"/>
    <w:rsid w:val="00CD5092"/>
    <w:rsid w:val="00CD5CC2"/>
    <w:rsid w:val="00CD679F"/>
    <w:rsid w:val="00CD683D"/>
    <w:rsid w:val="00CD6E44"/>
    <w:rsid w:val="00CD7576"/>
    <w:rsid w:val="00CD77B4"/>
    <w:rsid w:val="00CD7C61"/>
    <w:rsid w:val="00CD7E97"/>
    <w:rsid w:val="00CE0E74"/>
    <w:rsid w:val="00CE0E88"/>
    <w:rsid w:val="00CE106E"/>
    <w:rsid w:val="00CE1D18"/>
    <w:rsid w:val="00CE26CA"/>
    <w:rsid w:val="00CE2EE7"/>
    <w:rsid w:val="00CE34BB"/>
    <w:rsid w:val="00CE3ECE"/>
    <w:rsid w:val="00CE42B4"/>
    <w:rsid w:val="00CE491F"/>
    <w:rsid w:val="00CE5FF2"/>
    <w:rsid w:val="00CE6314"/>
    <w:rsid w:val="00CE6599"/>
    <w:rsid w:val="00CE6A87"/>
    <w:rsid w:val="00CE6F29"/>
    <w:rsid w:val="00CF0BCF"/>
    <w:rsid w:val="00CF13E7"/>
    <w:rsid w:val="00CF14E3"/>
    <w:rsid w:val="00CF2B82"/>
    <w:rsid w:val="00CF2C6C"/>
    <w:rsid w:val="00CF2F19"/>
    <w:rsid w:val="00CF36DF"/>
    <w:rsid w:val="00CF39D1"/>
    <w:rsid w:val="00CF3A5F"/>
    <w:rsid w:val="00CF3F3F"/>
    <w:rsid w:val="00CF4178"/>
    <w:rsid w:val="00CF430D"/>
    <w:rsid w:val="00CF5464"/>
    <w:rsid w:val="00CF5F04"/>
    <w:rsid w:val="00CF6926"/>
    <w:rsid w:val="00CF69B8"/>
    <w:rsid w:val="00CF69C8"/>
    <w:rsid w:val="00CF6DAE"/>
    <w:rsid w:val="00CF708A"/>
    <w:rsid w:val="00CF719D"/>
    <w:rsid w:val="00CF7C1D"/>
    <w:rsid w:val="00CF7CB1"/>
    <w:rsid w:val="00CF7D81"/>
    <w:rsid w:val="00D004F0"/>
    <w:rsid w:val="00D00A06"/>
    <w:rsid w:val="00D01BC4"/>
    <w:rsid w:val="00D01CFB"/>
    <w:rsid w:val="00D01F63"/>
    <w:rsid w:val="00D023B1"/>
    <w:rsid w:val="00D02661"/>
    <w:rsid w:val="00D029D7"/>
    <w:rsid w:val="00D02BC8"/>
    <w:rsid w:val="00D02EC6"/>
    <w:rsid w:val="00D0347E"/>
    <w:rsid w:val="00D034D9"/>
    <w:rsid w:val="00D0460C"/>
    <w:rsid w:val="00D05035"/>
    <w:rsid w:val="00D053C5"/>
    <w:rsid w:val="00D053FF"/>
    <w:rsid w:val="00D0591F"/>
    <w:rsid w:val="00D05AEB"/>
    <w:rsid w:val="00D07CE6"/>
    <w:rsid w:val="00D100F4"/>
    <w:rsid w:val="00D10485"/>
    <w:rsid w:val="00D10C1B"/>
    <w:rsid w:val="00D1190E"/>
    <w:rsid w:val="00D11EA4"/>
    <w:rsid w:val="00D12A37"/>
    <w:rsid w:val="00D132D4"/>
    <w:rsid w:val="00D13348"/>
    <w:rsid w:val="00D13410"/>
    <w:rsid w:val="00D13F08"/>
    <w:rsid w:val="00D147E4"/>
    <w:rsid w:val="00D15410"/>
    <w:rsid w:val="00D156C5"/>
    <w:rsid w:val="00D167C0"/>
    <w:rsid w:val="00D16A14"/>
    <w:rsid w:val="00D16B02"/>
    <w:rsid w:val="00D171FE"/>
    <w:rsid w:val="00D175F8"/>
    <w:rsid w:val="00D20003"/>
    <w:rsid w:val="00D206DA"/>
    <w:rsid w:val="00D20B56"/>
    <w:rsid w:val="00D21B70"/>
    <w:rsid w:val="00D22BB2"/>
    <w:rsid w:val="00D22D8C"/>
    <w:rsid w:val="00D2363D"/>
    <w:rsid w:val="00D251BB"/>
    <w:rsid w:val="00D255AF"/>
    <w:rsid w:val="00D25A25"/>
    <w:rsid w:val="00D26256"/>
    <w:rsid w:val="00D2677E"/>
    <w:rsid w:val="00D27508"/>
    <w:rsid w:val="00D277C3"/>
    <w:rsid w:val="00D27910"/>
    <w:rsid w:val="00D3009E"/>
    <w:rsid w:val="00D302BF"/>
    <w:rsid w:val="00D308C8"/>
    <w:rsid w:val="00D31273"/>
    <w:rsid w:val="00D313A5"/>
    <w:rsid w:val="00D31611"/>
    <w:rsid w:val="00D31B2C"/>
    <w:rsid w:val="00D31CFF"/>
    <w:rsid w:val="00D3211F"/>
    <w:rsid w:val="00D3224C"/>
    <w:rsid w:val="00D3233E"/>
    <w:rsid w:val="00D32660"/>
    <w:rsid w:val="00D3305B"/>
    <w:rsid w:val="00D3351D"/>
    <w:rsid w:val="00D33867"/>
    <w:rsid w:val="00D33BDC"/>
    <w:rsid w:val="00D33CEC"/>
    <w:rsid w:val="00D34097"/>
    <w:rsid w:val="00D35C91"/>
    <w:rsid w:val="00D3756B"/>
    <w:rsid w:val="00D379FA"/>
    <w:rsid w:val="00D40A23"/>
    <w:rsid w:val="00D4135D"/>
    <w:rsid w:val="00D413A6"/>
    <w:rsid w:val="00D41B35"/>
    <w:rsid w:val="00D41CCD"/>
    <w:rsid w:val="00D429CE"/>
    <w:rsid w:val="00D42D7F"/>
    <w:rsid w:val="00D43000"/>
    <w:rsid w:val="00D435BD"/>
    <w:rsid w:val="00D43B27"/>
    <w:rsid w:val="00D4417A"/>
    <w:rsid w:val="00D446BE"/>
    <w:rsid w:val="00D44A7A"/>
    <w:rsid w:val="00D45109"/>
    <w:rsid w:val="00D45512"/>
    <w:rsid w:val="00D4580D"/>
    <w:rsid w:val="00D465D3"/>
    <w:rsid w:val="00D46A48"/>
    <w:rsid w:val="00D46E97"/>
    <w:rsid w:val="00D47E63"/>
    <w:rsid w:val="00D50F7C"/>
    <w:rsid w:val="00D515C2"/>
    <w:rsid w:val="00D52186"/>
    <w:rsid w:val="00D53527"/>
    <w:rsid w:val="00D5352B"/>
    <w:rsid w:val="00D537A1"/>
    <w:rsid w:val="00D53F57"/>
    <w:rsid w:val="00D54223"/>
    <w:rsid w:val="00D54580"/>
    <w:rsid w:val="00D54941"/>
    <w:rsid w:val="00D54A74"/>
    <w:rsid w:val="00D54CA2"/>
    <w:rsid w:val="00D5551D"/>
    <w:rsid w:val="00D55A94"/>
    <w:rsid w:val="00D55E5B"/>
    <w:rsid w:val="00D55F2D"/>
    <w:rsid w:val="00D56911"/>
    <w:rsid w:val="00D57946"/>
    <w:rsid w:val="00D609EB"/>
    <w:rsid w:val="00D614BB"/>
    <w:rsid w:val="00D61E56"/>
    <w:rsid w:val="00D6397E"/>
    <w:rsid w:val="00D63FA3"/>
    <w:rsid w:val="00D64582"/>
    <w:rsid w:val="00D64610"/>
    <w:rsid w:val="00D6479C"/>
    <w:rsid w:val="00D650E3"/>
    <w:rsid w:val="00D6553B"/>
    <w:rsid w:val="00D657F2"/>
    <w:rsid w:val="00D65DBA"/>
    <w:rsid w:val="00D66402"/>
    <w:rsid w:val="00D668A2"/>
    <w:rsid w:val="00D6768C"/>
    <w:rsid w:val="00D677ED"/>
    <w:rsid w:val="00D67C21"/>
    <w:rsid w:val="00D7040E"/>
    <w:rsid w:val="00D70645"/>
    <w:rsid w:val="00D71277"/>
    <w:rsid w:val="00D7134A"/>
    <w:rsid w:val="00D71503"/>
    <w:rsid w:val="00D71784"/>
    <w:rsid w:val="00D730DF"/>
    <w:rsid w:val="00D7329D"/>
    <w:rsid w:val="00D73697"/>
    <w:rsid w:val="00D745FA"/>
    <w:rsid w:val="00D75B29"/>
    <w:rsid w:val="00D75F00"/>
    <w:rsid w:val="00D77073"/>
    <w:rsid w:val="00D7723B"/>
    <w:rsid w:val="00D774AC"/>
    <w:rsid w:val="00D774BD"/>
    <w:rsid w:val="00D774DF"/>
    <w:rsid w:val="00D774E0"/>
    <w:rsid w:val="00D77AC1"/>
    <w:rsid w:val="00D80119"/>
    <w:rsid w:val="00D802F1"/>
    <w:rsid w:val="00D807B6"/>
    <w:rsid w:val="00D80A2A"/>
    <w:rsid w:val="00D80AD9"/>
    <w:rsid w:val="00D80BFC"/>
    <w:rsid w:val="00D80DB8"/>
    <w:rsid w:val="00D81011"/>
    <w:rsid w:val="00D817DC"/>
    <w:rsid w:val="00D81BE7"/>
    <w:rsid w:val="00D81C36"/>
    <w:rsid w:val="00D821B1"/>
    <w:rsid w:val="00D82D30"/>
    <w:rsid w:val="00D82FBC"/>
    <w:rsid w:val="00D835D1"/>
    <w:rsid w:val="00D83651"/>
    <w:rsid w:val="00D837DF"/>
    <w:rsid w:val="00D83909"/>
    <w:rsid w:val="00D8405E"/>
    <w:rsid w:val="00D844B0"/>
    <w:rsid w:val="00D84668"/>
    <w:rsid w:val="00D84996"/>
    <w:rsid w:val="00D85139"/>
    <w:rsid w:val="00D85F77"/>
    <w:rsid w:val="00D85F81"/>
    <w:rsid w:val="00D8704E"/>
    <w:rsid w:val="00D8717E"/>
    <w:rsid w:val="00D87386"/>
    <w:rsid w:val="00D9152B"/>
    <w:rsid w:val="00D91D24"/>
    <w:rsid w:val="00D91E4F"/>
    <w:rsid w:val="00D923C5"/>
    <w:rsid w:val="00D9293F"/>
    <w:rsid w:val="00D931A7"/>
    <w:rsid w:val="00D934B0"/>
    <w:rsid w:val="00D93D77"/>
    <w:rsid w:val="00D94D92"/>
    <w:rsid w:val="00D950AA"/>
    <w:rsid w:val="00D952CF"/>
    <w:rsid w:val="00D95373"/>
    <w:rsid w:val="00D963C4"/>
    <w:rsid w:val="00D9687B"/>
    <w:rsid w:val="00D97429"/>
    <w:rsid w:val="00D97CC7"/>
    <w:rsid w:val="00D97DDD"/>
    <w:rsid w:val="00D97FF9"/>
    <w:rsid w:val="00DA094E"/>
    <w:rsid w:val="00DA131E"/>
    <w:rsid w:val="00DA24CD"/>
    <w:rsid w:val="00DA24E5"/>
    <w:rsid w:val="00DA2B39"/>
    <w:rsid w:val="00DA30EB"/>
    <w:rsid w:val="00DA3264"/>
    <w:rsid w:val="00DA3864"/>
    <w:rsid w:val="00DA3A3C"/>
    <w:rsid w:val="00DA5761"/>
    <w:rsid w:val="00DA5900"/>
    <w:rsid w:val="00DA5EB4"/>
    <w:rsid w:val="00DA5FF5"/>
    <w:rsid w:val="00DA6809"/>
    <w:rsid w:val="00DA6C2F"/>
    <w:rsid w:val="00DA6CA7"/>
    <w:rsid w:val="00DA6D84"/>
    <w:rsid w:val="00DA757B"/>
    <w:rsid w:val="00DB0265"/>
    <w:rsid w:val="00DB05DD"/>
    <w:rsid w:val="00DB16FC"/>
    <w:rsid w:val="00DB1709"/>
    <w:rsid w:val="00DB17BE"/>
    <w:rsid w:val="00DB182F"/>
    <w:rsid w:val="00DB2162"/>
    <w:rsid w:val="00DB3746"/>
    <w:rsid w:val="00DB3760"/>
    <w:rsid w:val="00DB3BF7"/>
    <w:rsid w:val="00DB3D21"/>
    <w:rsid w:val="00DB3EFE"/>
    <w:rsid w:val="00DB3F51"/>
    <w:rsid w:val="00DB44C0"/>
    <w:rsid w:val="00DB642E"/>
    <w:rsid w:val="00DB7F74"/>
    <w:rsid w:val="00DC0034"/>
    <w:rsid w:val="00DC0935"/>
    <w:rsid w:val="00DC0D0B"/>
    <w:rsid w:val="00DC0F13"/>
    <w:rsid w:val="00DC1101"/>
    <w:rsid w:val="00DC1199"/>
    <w:rsid w:val="00DC177A"/>
    <w:rsid w:val="00DC1F65"/>
    <w:rsid w:val="00DC212E"/>
    <w:rsid w:val="00DC26AE"/>
    <w:rsid w:val="00DC2EBD"/>
    <w:rsid w:val="00DC3192"/>
    <w:rsid w:val="00DC362B"/>
    <w:rsid w:val="00DC3781"/>
    <w:rsid w:val="00DC3F0C"/>
    <w:rsid w:val="00DC429A"/>
    <w:rsid w:val="00DC442E"/>
    <w:rsid w:val="00DC4959"/>
    <w:rsid w:val="00DC4B57"/>
    <w:rsid w:val="00DC55B7"/>
    <w:rsid w:val="00DC56B4"/>
    <w:rsid w:val="00DC5777"/>
    <w:rsid w:val="00DC5C30"/>
    <w:rsid w:val="00DC650A"/>
    <w:rsid w:val="00DC6750"/>
    <w:rsid w:val="00DC746E"/>
    <w:rsid w:val="00DC7E2D"/>
    <w:rsid w:val="00DD026D"/>
    <w:rsid w:val="00DD0664"/>
    <w:rsid w:val="00DD11A7"/>
    <w:rsid w:val="00DD176F"/>
    <w:rsid w:val="00DD1B44"/>
    <w:rsid w:val="00DD21F5"/>
    <w:rsid w:val="00DD2600"/>
    <w:rsid w:val="00DD3089"/>
    <w:rsid w:val="00DD36DB"/>
    <w:rsid w:val="00DD43DB"/>
    <w:rsid w:val="00DD454F"/>
    <w:rsid w:val="00DD5D3D"/>
    <w:rsid w:val="00DD5EB8"/>
    <w:rsid w:val="00DD6ACE"/>
    <w:rsid w:val="00DD6B8D"/>
    <w:rsid w:val="00DD6DFF"/>
    <w:rsid w:val="00DD7698"/>
    <w:rsid w:val="00DD7842"/>
    <w:rsid w:val="00DD7E12"/>
    <w:rsid w:val="00DD7E88"/>
    <w:rsid w:val="00DE016B"/>
    <w:rsid w:val="00DE0351"/>
    <w:rsid w:val="00DE0AC8"/>
    <w:rsid w:val="00DE0B4E"/>
    <w:rsid w:val="00DE1554"/>
    <w:rsid w:val="00DE1E9D"/>
    <w:rsid w:val="00DE29E7"/>
    <w:rsid w:val="00DE2AC1"/>
    <w:rsid w:val="00DE2B05"/>
    <w:rsid w:val="00DE31CF"/>
    <w:rsid w:val="00DE34F7"/>
    <w:rsid w:val="00DE3599"/>
    <w:rsid w:val="00DE3DF2"/>
    <w:rsid w:val="00DE4050"/>
    <w:rsid w:val="00DE45ED"/>
    <w:rsid w:val="00DE576E"/>
    <w:rsid w:val="00DE57B5"/>
    <w:rsid w:val="00DE5A48"/>
    <w:rsid w:val="00DE5E6C"/>
    <w:rsid w:val="00DE6075"/>
    <w:rsid w:val="00DE69CF"/>
    <w:rsid w:val="00DE6A9E"/>
    <w:rsid w:val="00DE6E2A"/>
    <w:rsid w:val="00DE6F2B"/>
    <w:rsid w:val="00DE73DE"/>
    <w:rsid w:val="00DE7A49"/>
    <w:rsid w:val="00DE7BCE"/>
    <w:rsid w:val="00DF0B20"/>
    <w:rsid w:val="00DF1245"/>
    <w:rsid w:val="00DF15D8"/>
    <w:rsid w:val="00DF21BB"/>
    <w:rsid w:val="00DF239F"/>
    <w:rsid w:val="00DF2F65"/>
    <w:rsid w:val="00DF3898"/>
    <w:rsid w:val="00DF39E3"/>
    <w:rsid w:val="00DF46B8"/>
    <w:rsid w:val="00DF5C62"/>
    <w:rsid w:val="00DF5E24"/>
    <w:rsid w:val="00DF689F"/>
    <w:rsid w:val="00DF69C0"/>
    <w:rsid w:val="00DF6B80"/>
    <w:rsid w:val="00DF6BDB"/>
    <w:rsid w:val="00DF6C66"/>
    <w:rsid w:val="00DF6D51"/>
    <w:rsid w:val="00DF6E4B"/>
    <w:rsid w:val="00DF6EB8"/>
    <w:rsid w:val="00E01738"/>
    <w:rsid w:val="00E02F6B"/>
    <w:rsid w:val="00E0308B"/>
    <w:rsid w:val="00E0357D"/>
    <w:rsid w:val="00E03B94"/>
    <w:rsid w:val="00E03E24"/>
    <w:rsid w:val="00E05D45"/>
    <w:rsid w:val="00E0613E"/>
    <w:rsid w:val="00E0711B"/>
    <w:rsid w:val="00E07379"/>
    <w:rsid w:val="00E07411"/>
    <w:rsid w:val="00E107D6"/>
    <w:rsid w:val="00E10E16"/>
    <w:rsid w:val="00E11710"/>
    <w:rsid w:val="00E127BF"/>
    <w:rsid w:val="00E12A09"/>
    <w:rsid w:val="00E131F2"/>
    <w:rsid w:val="00E13263"/>
    <w:rsid w:val="00E13672"/>
    <w:rsid w:val="00E1477D"/>
    <w:rsid w:val="00E14959"/>
    <w:rsid w:val="00E14A40"/>
    <w:rsid w:val="00E15604"/>
    <w:rsid w:val="00E15A22"/>
    <w:rsid w:val="00E16897"/>
    <w:rsid w:val="00E168A8"/>
    <w:rsid w:val="00E16A8C"/>
    <w:rsid w:val="00E16DE2"/>
    <w:rsid w:val="00E20513"/>
    <w:rsid w:val="00E20A32"/>
    <w:rsid w:val="00E224EC"/>
    <w:rsid w:val="00E22807"/>
    <w:rsid w:val="00E22E8D"/>
    <w:rsid w:val="00E2392B"/>
    <w:rsid w:val="00E23E16"/>
    <w:rsid w:val="00E24AD9"/>
    <w:rsid w:val="00E255F2"/>
    <w:rsid w:val="00E2562B"/>
    <w:rsid w:val="00E26B3E"/>
    <w:rsid w:val="00E26CDE"/>
    <w:rsid w:val="00E27BFE"/>
    <w:rsid w:val="00E27C5A"/>
    <w:rsid w:val="00E27D22"/>
    <w:rsid w:val="00E27D5F"/>
    <w:rsid w:val="00E30B5A"/>
    <w:rsid w:val="00E319EA"/>
    <w:rsid w:val="00E31C6A"/>
    <w:rsid w:val="00E31F09"/>
    <w:rsid w:val="00E32112"/>
    <w:rsid w:val="00E32263"/>
    <w:rsid w:val="00E32396"/>
    <w:rsid w:val="00E32754"/>
    <w:rsid w:val="00E327D9"/>
    <w:rsid w:val="00E32801"/>
    <w:rsid w:val="00E33996"/>
    <w:rsid w:val="00E349DC"/>
    <w:rsid w:val="00E34B57"/>
    <w:rsid w:val="00E34DCE"/>
    <w:rsid w:val="00E354FF"/>
    <w:rsid w:val="00E35854"/>
    <w:rsid w:val="00E35A9D"/>
    <w:rsid w:val="00E35DCB"/>
    <w:rsid w:val="00E36F2F"/>
    <w:rsid w:val="00E37057"/>
    <w:rsid w:val="00E372F5"/>
    <w:rsid w:val="00E377B4"/>
    <w:rsid w:val="00E379B4"/>
    <w:rsid w:val="00E40655"/>
    <w:rsid w:val="00E40A46"/>
    <w:rsid w:val="00E41442"/>
    <w:rsid w:val="00E427A0"/>
    <w:rsid w:val="00E427B2"/>
    <w:rsid w:val="00E42D87"/>
    <w:rsid w:val="00E42F99"/>
    <w:rsid w:val="00E43306"/>
    <w:rsid w:val="00E43427"/>
    <w:rsid w:val="00E43597"/>
    <w:rsid w:val="00E43F32"/>
    <w:rsid w:val="00E44162"/>
    <w:rsid w:val="00E44194"/>
    <w:rsid w:val="00E44C3D"/>
    <w:rsid w:val="00E44C63"/>
    <w:rsid w:val="00E45650"/>
    <w:rsid w:val="00E46547"/>
    <w:rsid w:val="00E46551"/>
    <w:rsid w:val="00E46E10"/>
    <w:rsid w:val="00E478CC"/>
    <w:rsid w:val="00E47E43"/>
    <w:rsid w:val="00E5063F"/>
    <w:rsid w:val="00E50DD1"/>
    <w:rsid w:val="00E51431"/>
    <w:rsid w:val="00E518D1"/>
    <w:rsid w:val="00E529D0"/>
    <w:rsid w:val="00E5499E"/>
    <w:rsid w:val="00E549E1"/>
    <w:rsid w:val="00E55483"/>
    <w:rsid w:val="00E555EA"/>
    <w:rsid w:val="00E55620"/>
    <w:rsid w:val="00E55B6E"/>
    <w:rsid w:val="00E55C65"/>
    <w:rsid w:val="00E55CE5"/>
    <w:rsid w:val="00E55E8C"/>
    <w:rsid w:val="00E5649E"/>
    <w:rsid w:val="00E56902"/>
    <w:rsid w:val="00E56A69"/>
    <w:rsid w:val="00E56D0A"/>
    <w:rsid w:val="00E57087"/>
    <w:rsid w:val="00E570F5"/>
    <w:rsid w:val="00E57176"/>
    <w:rsid w:val="00E57E70"/>
    <w:rsid w:val="00E60714"/>
    <w:rsid w:val="00E60907"/>
    <w:rsid w:val="00E60A3B"/>
    <w:rsid w:val="00E60AB0"/>
    <w:rsid w:val="00E61050"/>
    <w:rsid w:val="00E621E6"/>
    <w:rsid w:val="00E62378"/>
    <w:rsid w:val="00E6250D"/>
    <w:rsid w:val="00E6261D"/>
    <w:rsid w:val="00E62C91"/>
    <w:rsid w:val="00E63077"/>
    <w:rsid w:val="00E634E9"/>
    <w:rsid w:val="00E638E5"/>
    <w:rsid w:val="00E63BCC"/>
    <w:rsid w:val="00E6436E"/>
    <w:rsid w:val="00E64AAD"/>
    <w:rsid w:val="00E64AD9"/>
    <w:rsid w:val="00E64E8F"/>
    <w:rsid w:val="00E65519"/>
    <w:rsid w:val="00E65BF7"/>
    <w:rsid w:val="00E66597"/>
    <w:rsid w:val="00E67253"/>
    <w:rsid w:val="00E67967"/>
    <w:rsid w:val="00E67EC0"/>
    <w:rsid w:val="00E7027F"/>
    <w:rsid w:val="00E708F0"/>
    <w:rsid w:val="00E70C45"/>
    <w:rsid w:val="00E70F00"/>
    <w:rsid w:val="00E71AE1"/>
    <w:rsid w:val="00E71BA5"/>
    <w:rsid w:val="00E72221"/>
    <w:rsid w:val="00E72406"/>
    <w:rsid w:val="00E73CD9"/>
    <w:rsid w:val="00E73DE8"/>
    <w:rsid w:val="00E74282"/>
    <w:rsid w:val="00E74AFD"/>
    <w:rsid w:val="00E74C24"/>
    <w:rsid w:val="00E74C40"/>
    <w:rsid w:val="00E75437"/>
    <w:rsid w:val="00E75B07"/>
    <w:rsid w:val="00E7694C"/>
    <w:rsid w:val="00E76D5B"/>
    <w:rsid w:val="00E76FC6"/>
    <w:rsid w:val="00E772B5"/>
    <w:rsid w:val="00E7744B"/>
    <w:rsid w:val="00E803A6"/>
    <w:rsid w:val="00E80521"/>
    <w:rsid w:val="00E80741"/>
    <w:rsid w:val="00E80D51"/>
    <w:rsid w:val="00E8159B"/>
    <w:rsid w:val="00E816B3"/>
    <w:rsid w:val="00E820E6"/>
    <w:rsid w:val="00E8226E"/>
    <w:rsid w:val="00E8274D"/>
    <w:rsid w:val="00E82A81"/>
    <w:rsid w:val="00E82AE7"/>
    <w:rsid w:val="00E82E35"/>
    <w:rsid w:val="00E82EBA"/>
    <w:rsid w:val="00E833D0"/>
    <w:rsid w:val="00E837C5"/>
    <w:rsid w:val="00E83DE2"/>
    <w:rsid w:val="00E84A1B"/>
    <w:rsid w:val="00E852C6"/>
    <w:rsid w:val="00E85549"/>
    <w:rsid w:val="00E86A11"/>
    <w:rsid w:val="00E870B1"/>
    <w:rsid w:val="00E8770C"/>
    <w:rsid w:val="00E87EDE"/>
    <w:rsid w:val="00E90A85"/>
    <w:rsid w:val="00E90C47"/>
    <w:rsid w:val="00E91CCD"/>
    <w:rsid w:val="00E92824"/>
    <w:rsid w:val="00E9443E"/>
    <w:rsid w:val="00E94B9C"/>
    <w:rsid w:val="00E94FDF"/>
    <w:rsid w:val="00E953E0"/>
    <w:rsid w:val="00E957F3"/>
    <w:rsid w:val="00E9648E"/>
    <w:rsid w:val="00E96853"/>
    <w:rsid w:val="00E96A9F"/>
    <w:rsid w:val="00E96B78"/>
    <w:rsid w:val="00E97479"/>
    <w:rsid w:val="00EA0181"/>
    <w:rsid w:val="00EA0975"/>
    <w:rsid w:val="00EA0EB1"/>
    <w:rsid w:val="00EA0F33"/>
    <w:rsid w:val="00EA10E4"/>
    <w:rsid w:val="00EA1126"/>
    <w:rsid w:val="00EA135C"/>
    <w:rsid w:val="00EA1532"/>
    <w:rsid w:val="00EA191D"/>
    <w:rsid w:val="00EA1EB4"/>
    <w:rsid w:val="00EA2C1E"/>
    <w:rsid w:val="00EA3901"/>
    <w:rsid w:val="00EA39AB"/>
    <w:rsid w:val="00EA41BD"/>
    <w:rsid w:val="00EA454A"/>
    <w:rsid w:val="00EA459B"/>
    <w:rsid w:val="00EA474B"/>
    <w:rsid w:val="00EA4939"/>
    <w:rsid w:val="00EA4949"/>
    <w:rsid w:val="00EA4D62"/>
    <w:rsid w:val="00EA4E11"/>
    <w:rsid w:val="00EA4E3B"/>
    <w:rsid w:val="00EA58D3"/>
    <w:rsid w:val="00EA6612"/>
    <w:rsid w:val="00EA6CB2"/>
    <w:rsid w:val="00EA6FAC"/>
    <w:rsid w:val="00EA7075"/>
    <w:rsid w:val="00EA75DB"/>
    <w:rsid w:val="00EA75E5"/>
    <w:rsid w:val="00EA774C"/>
    <w:rsid w:val="00EA7E5D"/>
    <w:rsid w:val="00EB0905"/>
    <w:rsid w:val="00EB1450"/>
    <w:rsid w:val="00EB19F9"/>
    <w:rsid w:val="00EB1C48"/>
    <w:rsid w:val="00EB2017"/>
    <w:rsid w:val="00EB20F0"/>
    <w:rsid w:val="00EB316A"/>
    <w:rsid w:val="00EB375F"/>
    <w:rsid w:val="00EB390F"/>
    <w:rsid w:val="00EB3941"/>
    <w:rsid w:val="00EB3B8C"/>
    <w:rsid w:val="00EB49BF"/>
    <w:rsid w:val="00EB68AD"/>
    <w:rsid w:val="00EB6B40"/>
    <w:rsid w:val="00EB6EFC"/>
    <w:rsid w:val="00EB73AB"/>
    <w:rsid w:val="00EB73E9"/>
    <w:rsid w:val="00EB7750"/>
    <w:rsid w:val="00EB7FC2"/>
    <w:rsid w:val="00EC07F8"/>
    <w:rsid w:val="00EC1486"/>
    <w:rsid w:val="00EC184F"/>
    <w:rsid w:val="00EC1F61"/>
    <w:rsid w:val="00EC24E8"/>
    <w:rsid w:val="00EC299E"/>
    <w:rsid w:val="00EC2B7B"/>
    <w:rsid w:val="00EC2BA0"/>
    <w:rsid w:val="00EC380B"/>
    <w:rsid w:val="00EC3D51"/>
    <w:rsid w:val="00EC452F"/>
    <w:rsid w:val="00EC4FA6"/>
    <w:rsid w:val="00EC5145"/>
    <w:rsid w:val="00EC55EF"/>
    <w:rsid w:val="00EC6F33"/>
    <w:rsid w:val="00EC7F87"/>
    <w:rsid w:val="00ED08A7"/>
    <w:rsid w:val="00ED1569"/>
    <w:rsid w:val="00ED2928"/>
    <w:rsid w:val="00ED2CBC"/>
    <w:rsid w:val="00ED38E6"/>
    <w:rsid w:val="00ED3C02"/>
    <w:rsid w:val="00ED3D06"/>
    <w:rsid w:val="00ED3F87"/>
    <w:rsid w:val="00ED4488"/>
    <w:rsid w:val="00ED46C1"/>
    <w:rsid w:val="00ED55A1"/>
    <w:rsid w:val="00ED55C9"/>
    <w:rsid w:val="00ED56D3"/>
    <w:rsid w:val="00ED582D"/>
    <w:rsid w:val="00ED60D3"/>
    <w:rsid w:val="00ED66EF"/>
    <w:rsid w:val="00ED696B"/>
    <w:rsid w:val="00ED75C2"/>
    <w:rsid w:val="00ED7E4D"/>
    <w:rsid w:val="00EE04FF"/>
    <w:rsid w:val="00EE0E41"/>
    <w:rsid w:val="00EE161A"/>
    <w:rsid w:val="00EE18EB"/>
    <w:rsid w:val="00EE1C31"/>
    <w:rsid w:val="00EE1F63"/>
    <w:rsid w:val="00EE2534"/>
    <w:rsid w:val="00EE3CE4"/>
    <w:rsid w:val="00EE3E0F"/>
    <w:rsid w:val="00EE3E1C"/>
    <w:rsid w:val="00EE4109"/>
    <w:rsid w:val="00EE4573"/>
    <w:rsid w:val="00EE4C70"/>
    <w:rsid w:val="00EE5472"/>
    <w:rsid w:val="00EE5F64"/>
    <w:rsid w:val="00EE72CB"/>
    <w:rsid w:val="00EE7A30"/>
    <w:rsid w:val="00EF0058"/>
    <w:rsid w:val="00EF0744"/>
    <w:rsid w:val="00EF1525"/>
    <w:rsid w:val="00EF15AC"/>
    <w:rsid w:val="00EF1809"/>
    <w:rsid w:val="00EF1B41"/>
    <w:rsid w:val="00EF1E75"/>
    <w:rsid w:val="00EF2087"/>
    <w:rsid w:val="00EF243C"/>
    <w:rsid w:val="00EF25DD"/>
    <w:rsid w:val="00EF309D"/>
    <w:rsid w:val="00EF3583"/>
    <w:rsid w:val="00EF36CE"/>
    <w:rsid w:val="00EF3A5F"/>
    <w:rsid w:val="00EF4898"/>
    <w:rsid w:val="00EF517C"/>
    <w:rsid w:val="00EF5212"/>
    <w:rsid w:val="00EF55FE"/>
    <w:rsid w:val="00EF6106"/>
    <w:rsid w:val="00EF672A"/>
    <w:rsid w:val="00EF6F1D"/>
    <w:rsid w:val="00EF78F7"/>
    <w:rsid w:val="00F00772"/>
    <w:rsid w:val="00F03980"/>
    <w:rsid w:val="00F03E42"/>
    <w:rsid w:val="00F04028"/>
    <w:rsid w:val="00F0446A"/>
    <w:rsid w:val="00F04F83"/>
    <w:rsid w:val="00F06AA9"/>
    <w:rsid w:val="00F06EEB"/>
    <w:rsid w:val="00F07CDC"/>
    <w:rsid w:val="00F10E54"/>
    <w:rsid w:val="00F11951"/>
    <w:rsid w:val="00F123A7"/>
    <w:rsid w:val="00F125D2"/>
    <w:rsid w:val="00F12EA8"/>
    <w:rsid w:val="00F13594"/>
    <w:rsid w:val="00F139D1"/>
    <w:rsid w:val="00F139E4"/>
    <w:rsid w:val="00F13B82"/>
    <w:rsid w:val="00F14156"/>
    <w:rsid w:val="00F141AC"/>
    <w:rsid w:val="00F14979"/>
    <w:rsid w:val="00F155A5"/>
    <w:rsid w:val="00F15E62"/>
    <w:rsid w:val="00F1648C"/>
    <w:rsid w:val="00F16A1C"/>
    <w:rsid w:val="00F16C02"/>
    <w:rsid w:val="00F1734F"/>
    <w:rsid w:val="00F174E6"/>
    <w:rsid w:val="00F17CDB"/>
    <w:rsid w:val="00F200AE"/>
    <w:rsid w:val="00F20AFD"/>
    <w:rsid w:val="00F20E70"/>
    <w:rsid w:val="00F20F50"/>
    <w:rsid w:val="00F210DE"/>
    <w:rsid w:val="00F21139"/>
    <w:rsid w:val="00F21324"/>
    <w:rsid w:val="00F21456"/>
    <w:rsid w:val="00F21CE5"/>
    <w:rsid w:val="00F21FB8"/>
    <w:rsid w:val="00F22B2F"/>
    <w:rsid w:val="00F23F51"/>
    <w:rsid w:val="00F24413"/>
    <w:rsid w:val="00F245BB"/>
    <w:rsid w:val="00F246C9"/>
    <w:rsid w:val="00F25036"/>
    <w:rsid w:val="00F25093"/>
    <w:rsid w:val="00F250C3"/>
    <w:rsid w:val="00F25788"/>
    <w:rsid w:val="00F26B5D"/>
    <w:rsid w:val="00F27011"/>
    <w:rsid w:val="00F2769D"/>
    <w:rsid w:val="00F27A21"/>
    <w:rsid w:val="00F27A4D"/>
    <w:rsid w:val="00F27F6F"/>
    <w:rsid w:val="00F30457"/>
    <w:rsid w:val="00F30BB2"/>
    <w:rsid w:val="00F314BB"/>
    <w:rsid w:val="00F318AB"/>
    <w:rsid w:val="00F3191D"/>
    <w:rsid w:val="00F31A6C"/>
    <w:rsid w:val="00F31CC6"/>
    <w:rsid w:val="00F32569"/>
    <w:rsid w:val="00F32898"/>
    <w:rsid w:val="00F32B3C"/>
    <w:rsid w:val="00F33CB1"/>
    <w:rsid w:val="00F3432C"/>
    <w:rsid w:val="00F35098"/>
    <w:rsid w:val="00F35480"/>
    <w:rsid w:val="00F3581F"/>
    <w:rsid w:val="00F3732C"/>
    <w:rsid w:val="00F379D2"/>
    <w:rsid w:val="00F37AC6"/>
    <w:rsid w:val="00F37B5A"/>
    <w:rsid w:val="00F40DFF"/>
    <w:rsid w:val="00F42090"/>
    <w:rsid w:val="00F42440"/>
    <w:rsid w:val="00F429C2"/>
    <w:rsid w:val="00F42A4D"/>
    <w:rsid w:val="00F42BDF"/>
    <w:rsid w:val="00F42CDF"/>
    <w:rsid w:val="00F433BB"/>
    <w:rsid w:val="00F4418F"/>
    <w:rsid w:val="00F44573"/>
    <w:rsid w:val="00F446A7"/>
    <w:rsid w:val="00F44BA1"/>
    <w:rsid w:val="00F458AE"/>
    <w:rsid w:val="00F4623A"/>
    <w:rsid w:val="00F46A5D"/>
    <w:rsid w:val="00F470C9"/>
    <w:rsid w:val="00F476B8"/>
    <w:rsid w:val="00F50086"/>
    <w:rsid w:val="00F50830"/>
    <w:rsid w:val="00F51C5B"/>
    <w:rsid w:val="00F5240E"/>
    <w:rsid w:val="00F530CE"/>
    <w:rsid w:val="00F5367E"/>
    <w:rsid w:val="00F54B4B"/>
    <w:rsid w:val="00F54D47"/>
    <w:rsid w:val="00F55E33"/>
    <w:rsid w:val="00F55F7B"/>
    <w:rsid w:val="00F56C39"/>
    <w:rsid w:val="00F5716B"/>
    <w:rsid w:val="00F5736E"/>
    <w:rsid w:val="00F575E7"/>
    <w:rsid w:val="00F57E84"/>
    <w:rsid w:val="00F602A7"/>
    <w:rsid w:val="00F60426"/>
    <w:rsid w:val="00F604DB"/>
    <w:rsid w:val="00F604E6"/>
    <w:rsid w:val="00F60510"/>
    <w:rsid w:val="00F6198E"/>
    <w:rsid w:val="00F61AFD"/>
    <w:rsid w:val="00F61D7A"/>
    <w:rsid w:val="00F62332"/>
    <w:rsid w:val="00F6235C"/>
    <w:rsid w:val="00F623FF"/>
    <w:rsid w:val="00F62863"/>
    <w:rsid w:val="00F62BE3"/>
    <w:rsid w:val="00F62D74"/>
    <w:rsid w:val="00F63710"/>
    <w:rsid w:val="00F63886"/>
    <w:rsid w:val="00F63BDC"/>
    <w:rsid w:val="00F649FE"/>
    <w:rsid w:val="00F652FE"/>
    <w:rsid w:val="00F65662"/>
    <w:rsid w:val="00F65F80"/>
    <w:rsid w:val="00F66AC8"/>
    <w:rsid w:val="00F67299"/>
    <w:rsid w:val="00F67441"/>
    <w:rsid w:val="00F67897"/>
    <w:rsid w:val="00F67B7A"/>
    <w:rsid w:val="00F70215"/>
    <w:rsid w:val="00F7074A"/>
    <w:rsid w:val="00F70853"/>
    <w:rsid w:val="00F70A1E"/>
    <w:rsid w:val="00F71E05"/>
    <w:rsid w:val="00F72070"/>
    <w:rsid w:val="00F721F7"/>
    <w:rsid w:val="00F725F4"/>
    <w:rsid w:val="00F72714"/>
    <w:rsid w:val="00F731CF"/>
    <w:rsid w:val="00F734D2"/>
    <w:rsid w:val="00F7408B"/>
    <w:rsid w:val="00F7413D"/>
    <w:rsid w:val="00F7518D"/>
    <w:rsid w:val="00F75D77"/>
    <w:rsid w:val="00F75DDC"/>
    <w:rsid w:val="00F76066"/>
    <w:rsid w:val="00F7654E"/>
    <w:rsid w:val="00F7667A"/>
    <w:rsid w:val="00F77065"/>
    <w:rsid w:val="00F77741"/>
    <w:rsid w:val="00F77894"/>
    <w:rsid w:val="00F80677"/>
    <w:rsid w:val="00F806B6"/>
    <w:rsid w:val="00F80D43"/>
    <w:rsid w:val="00F81F37"/>
    <w:rsid w:val="00F82668"/>
    <w:rsid w:val="00F82C52"/>
    <w:rsid w:val="00F82CD2"/>
    <w:rsid w:val="00F8331A"/>
    <w:rsid w:val="00F83351"/>
    <w:rsid w:val="00F83A79"/>
    <w:rsid w:val="00F84EAB"/>
    <w:rsid w:val="00F853BD"/>
    <w:rsid w:val="00F85543"/>
    <w:rsid w:val="00F855EF"/>
    <w:rsid w:val="00F8560E"/>
    <w:rsid w:val="00F85AA8"/>
    <w:rsid w:val="00F85DB0"/>
    <w:rsid w:val="00F86946"/>
    <w:rsid w:val="00F86D5E"/>
    <w:rsid w:val="00F871B9"/>
    <w:rsid w:val="00F90703"/>
    <w:rsid w:val="00F91428"/>
    <w:rsid w:val="00F91BB3"/>
    <w:rsid w:val="00F91D68"/>
    <w:rsid w:val="00F92198"/>
    <w:rsid w:val="00F926E9"/>
    <w:rsid w:val="00F929EE"/>
    <w:rsid w:val="00F939E4"/>
    <w:rsid w:val="00F93E2C"/>
    <w:rsid w:val="00F943A4"/>
    <w:rsid w:val="00F94918"/>
    <w:rsid w:val="00F956B4"/>
    <w:rsid w:val="00F95944"/>
    <w:rsid w:val="00F95FA4"/>
    <w:rsid w:val="00F96278"/>
    <w:rsid w:val="00F96656"/>
    <w:rsid w:val="00F967A7"/>
    <w:rsid w:val="00F96872"/>
    <w:rsid w:val="00F96997"/>
    <w:rsid w:val="00F96FAE"/>
    <w:rsid w:val="00F9703D"/>
    <w:rsid w:val="00F97C0B"/>
    <w:rsid w:val="00F97D25"/>
    <w:rsid w:val="00F97E73"/>
    <w:rsid w:val="00F97F66"/>
    <w:rsid w:val="00FA03F3"/>
    <w:rsid w:val="00FA050A"/>
    <w:rsid w:val="00FA078E"/>
    <w:rsid w:val="00FA15CC"/>
    <w:rsid w:val="00FA32F4"/>
    <w:rsid w:val="00FA3320"/>
    <w:rsid w:val="00FA3D3A"/>
    <w:rsid w:val="00FA3F64"/>
    <w:rsid w:val="00FA45DD"/>
    <w:rsid w:val="00FA582C"/>
    <w:rsid w:val="00FA5C2C"/>
    <w:rsid w:val="00FA5F41"/>
    <w:rsid w:val="00FA7290"/>
    <w:rsid w:val="00FA785A"/>
    <w:rsid w:val="00FA78CC"/>
    <w:rsid w:val="00FA79AD"/>
    <w:rsid w:val="00FA7C00"/>
    <w:rsid w:val="00FA7F9D"/>
    <w:rsid w:val="00FB025E"/>
    <w:rsid w:val="00FB06B1"/>
    <w:rsid w:val="00FB0790"/>
    <w:rsid w:val="00FB0D89"/>
    <w:rsid w:val="00FB0FF7"/>
    <w:rsid w:val="00FB118B"/>
    <w:rsid w:val="00FB19B6"/>
    <w:rsid w:val="00FB30CD"/>
    <w:rsid w:val="00FB34E7"/>
    <w:rsid w:val="00FB3562"/>
    <w:rsid w:val="00FB3F44"/>
    <w:rsid w:val="00FB41FB"/>
    <w:rsid w:val="00FB477E"/>
    <w:rsid w:val="00FB47E6"/>
    <w:rsid w:val="00FB4A8D"/>
    <w:rsid w:val="00FB5FB6"/>
    <w:rsid w:val="00FB609C"/>
    <w:rsid w:val="00FB67FD"/>
    <w:rsid w:val="00FB69B1"/>
    <w:rsid w:val="00FB7015"/>
    <w:rsid w:val="00FB7564"/>
    <w:rsid w:val="00FB767D"/>
    <w:rsid w:val="00FB7989"/>
    <w:rsid w:val="00FB7B90"/>
    <w:rsid w:val="00FB7C61"/>
    <w:rsid w:val="00FB7E76"/>
    <w:rsid w:val="00FC038E"/>
    <w:rsid w:val="00FC0612"/>
    <w:rsid w:val="00FC0B45"/>
    <w:rsid w:val="00FC0D60"/>
    <w:rsid w:val="00FC1200"/>
    <w:rsid w:val="00FC1714"/>
    <w:rsid w:val="00FC1B99"/>
    <w:rsid w:val="00FC2B34"/>
    <w:rsid w:val="00FC31C2"/>
    <w:rsid w:val="00FC3445"/>
    <w:rsid w:val="00FC37A4"/>
    <w:rsid w:val="00FC4996"/>
    <w:rsid w:val="00FC5680"/>
    <w:rsid w:val="00FC591F"/>
    <w:rsid w:val="00FC63B6"/>
    <w:rsid w:val="00FC6753"/>
    <w:rsid w:val="00FC69DE"/>
    <w:rsid w:val="00FC7E86"/>
    <w:rsid w:val="00FD14EF"/>
    <w:rsid w:val="00FD1BDE"/>
    <w:rsid w:val="00FD2027"/>
    <w:rsid w:val="00FD2037"/>
    <w:rsid w:val="00FD233A"/>
    <w:rsid w:val="00FD253C"/>
    <w:rsid w:val="00FD293B"/>
    <w:rsid w:val="00FD2EFD"/>
    <w:rsid w:val="00FD4138"/>
    <w:rsid w:val="00FD47AD"/>
    <w:rsid w:val="00FD4905"/>
    <w:rsid w:val="00FD51D8"/>
    <w:rsid w:val="00FD5ADC"/>
    <w:rsid w:val="00FD72E4"/>
    <w:rsid w:val="00FD74B8"/>
    <w:rsid w:val="00FD7A0C"/>
    <w:rsid w:val="00FD7A72"/>
    <w:rsid w:val="00FE00B8"/>
    <w:rsid w:val="00FE06EE"/>
    <w:rsid w:val="00FE1E20"/>
    <w:rsid w:val="00FE1E93"/>
    <w:rsid w:val="00FE22F5"/>
    <w:rsid w:val="00FE24BC"/>
    <w:rsid w:val="00FE2BEC"/>
    <w:rsid w:val="00FE394C"/>
    <w:rsid w:val="00FE3E73"/>
    <w:rsid w:val="00FE40BE"/>
    <w:rsid w:val="00FE40C7"/>
    <w:rsid w:val="00FE4CEA"/>
    <w:rsid w:val="00FE4DD9"/>
    <w:rsid w:val="00FE4F25"/>
    <w:rsid w:val="00FE5104"/>
    <w:rsid w:val="00FE5304"/>
    <w:rsid w:val="00FE538E"/>
    <w:rsid w:val="00FE6777"/>
    <w:rsid w:val="00FE6FB5"/>
    <w:rsid w:val="00FE708A"/>
    <w:rsid w:val="00FE741B"/>
    <w:rsid w:val="00FE7E60"/>
    <w:rsid w:val="00FF02E3"/>
    <w:rsid w:val="00FF0DF0"/>
    <w:rsid w:val="00FF20DF"/>
    <w:rsid w:val="00FF2718"/>
    <w:rsid w:val="00FF2DBD"/>
    <w:rsid w:val="00FF3229"/>
    <w:rsid w:val="00FF3F9A"/>
    <w:rsid w:val="00FF439C"/>
    <w:rsid w:val="00FF4CA4"/>
    <w:rsid w:val="00FF52B0"/>
    <w:rsid w:val="00FF5A16"/>
    <w:rsid w:val="00FF64B3"/>
    <w:rsid w:val="00FF72C9"/>
    <w:rsid w:val="00FF72FF"/>
    <w:rsid w:val="00FF737A"/>
    <w:rsid w:val="00FF7C67"/>
    <w:rsid w:val="00FF7DE9"/>
    <w:rsid w:val="0109A8B3"/>
    <w:rsid w:val="0167F231"/>
    <w:rsid w:val="0195E707"/>
    <w:rsid w:val="01C08E1B"/>
    <w:rsid w:val="01DFB163"/>
    <w:rsid w:val="01E4EF4A"/>
    <w:rsid w:val="0200D983"/>
    <w:rsid w:val="0254323C"/>
    <w:rsid w:val="02BD271F"/>
    <w:rsid w:val="02E2BBB1"/>
    <w:rsid w:val="0351D785"/>
    <w:rsid w:val="0359593B"/>
    <w:rsid w:val="0366B15D"/>
    <w:rsid w:val="037DE1D7"/>
    <w:rsid w:val="039EAFD5"/>
    <w:rsid w:val="03C931BA"/>
    <w:rsid w:val="04610428"/>
    <w:rsid w:val="04D4E135"/>
    <w:rsid w:val="04E26F43"/>
    <w:rsid w:val="04E80229"/>
    <w:rsid w:val="056352F2"/>
    <w:rsid w:val="05B19508"/>
    <w:rsid w:val="05C0DA9E"/>
    <w:rsid w:val="05E7EE13"/>
    <w:rsid w:val="06799E36"/>
    <w:rsid w:val="06D1C31A"/>
    <w:rsid w:val="06E00CDA"/>
    <w:rsid w:val="06EBFF3F"/>
    <w:rsid w:val="06FDED12"/>
    <w:rsid w:val="07783804"/>
    <w:rsid w:val="07D473E7"/>
    <w:rsid w:val="081F0E4C"/>
    <w:rsid w:val="086ED4F7"/>
    <w:rsid w:val="08B0C6D1"/>
    <w:rsid w:val="09EFD58D"/>
    <w:rsid w:val="0A46C9C2"/>
    <w:rsid w:val="0A602FC3"/>
    <w:rsid w:val="0AACFAE6"/>
    <w:rsid w:val="0AD7F088"/>
    <w:rsid w:val="0AD9785B"/>
    <w:rsid w:val="0B1141A9"/>
    <w:rsid w:val="0B216458"/>
    <w:rsid w:val="0B656467"/>
    <w:rsid w:val="0B6817FC"/>
    <w:rsid w:val="0B7236CA"/>
    <w:rsid w:val="0B8EA47B"/>
    <w:rsid w:val="0BDDDB89"/>
    <w:rsid w:val="0C18F27D"/>
    <w:rsid w:val="0C610322"/>
    <w:rsid w:val="0C760B4B"/>
    <w:rsid w:val="0CCA41AB"/>
    <w:rsid w:val="0D140459"/>
    <w:rsid w:val="0D638BF3"/>
    <w:rsid w:val="0D8E9932"/>
    <w:rsid w:val="0D9D0C3A"/>
    <w:rsid w:val="0DE6B5E4"/>
    <w:rsid w:val="0E1C593E"/>
    <w:rsid w:val="0E2479EC"/>
    <w:rsid w:val="0E369505"/>
    <w:rsid w:val="0E847987"/>
    <w:rsid w:val="0ED118F0"/>
    <w:rsid w:val="0ED96B26"/>
    <w:rsid w:val="0EDBB5BB"/>
    <w:rsid w:val="0F2E890E"/>
    <w:rsid w:val="0FBBDF55"/>
    <w:rsid w:val="0FF9668F"/>
    <w:rsid w:val="10A05BE4"/>
    <w:rsid w:val="1160E678"/>
    <w:rsid w:val="117E6A35"/>
    <w:rsid w:val="119577D8"/>
    <w:rsid w:val="11BEA6F3"/>
    <w:rsid w:val="11E3C37B"/>
    <w:rsid w:val="11FFCA2C"/>
    <w:rsid w:val="120A4284"/>
    <w:rsid w:val="12216C23"/>
    <w:rsid w:val="1229EB1C"/>
    <w:rsid w:val="12A2E245"/>
    <w:rsid w:val="12A7E3D3"/>
    <w:rsid w:val="12FE939E"/>
    <w:rsid w:val="131C0315"/>
    <w:rsid w:val="133FC32A"/>
    <w:rsid w:val="135A7754"/>
    <w:rsid w:val="137925DA"/>
    <w:rsid w:val="137D7397"/>
    <w:rsid w:val="138B7E61"/>
    <w:rsid w:val="13C45085"/>
    <w:rsid w:val="13EB148C"/>
    <w:rsid w:val="141E51DB"/>
    <w:rsid w:val="142B97F2"/>
    <w:rsid w:val="142E95CC"/>
    <w:rsid w:val="146FCF27"/>
    <w:rsid w:val="154E52BA"/>
    <w:rsid w:val="158A9B4F"/>
    <w:rsid w:val="15A947EE"/>
    <w:rsid w:val="15AE17B4"/>
    <w:rsid w:val="15DE0A8E"/>
    <w:rsid w:val="168985B2"/>
    <w:rsid w:val="16C9D8DA"/>
    <w:rsid w:val="1760C67A"/>
    <w:rsid w:val="1764D7B9"/>
    <w:rsid w:val="176A43B9"/>
    <w:rsid w:val="17819F45"/>
    <w:rsid w:val="17AC5738"/>
    <w:rsid w:val="17B6689D"/>
    <w:rsid w:val="17E4DEF4"/>
    <w:rsid w:val="17E5356E"/>
    <w:rsid w:val="1832B724"/>
    <w:rsid w:val="18756CA0"/>
    <w:rsid w:val="188513E1"/>
    <w:rsid w:val="18E520FE"/>
    <w:rsid w:val="194A79F3"/>
    <w:rsid w:val="194B8CD2"/>
    <w:rsid w:val="19F1D97D"/>
    <w:rsid w:val="1A0A1F9E"/>
    <w:rsid w:val="1A1D2817"/>
    <w:rsid w:val="1A1D8121"/>
    <w:rsid w:val="1A25F2EF"/>
    <w:rsid w:val="1A4CC651"/>
    <w:rsid w:val="1A91BD40"/>
    <w:rsid w:val="1B0794F8"/>
    <w:rsid w:val="1BD042ED"/>
    <w:rsid w:val="1C6D5AFC"/>
    <w:rsid w:val="1C972FE5"/>
    <w:rsid w:val="1D28E2C7"/>
    <w:rsid w:val="1D3619AB"/>
    <w:rsid w:val="1D646585"/>
    <w:rsid w:val="1D6B2866"/>
    <w:rsid w:val="1D84FE8B"/>
    <w:rsid w:val="1D954D96"/>
    <w:rsid w:val="1D99AD54"/>
    <w:rsid w:val="1DE45B4B"/>
    <w:rsid w:val="1E78E8A1"/>
    <w:rsid w:val="1E878920"/>
    <w:rsid w:val="1EC66E19"/>
    <w:rsid w:val="1ECB6A4C"/>
    <w:rsid w:val="1ED1978F"/>
    <w:rsid w:val="1EE5B605"/>
    <w:rsid w:val="1EF58479"/>
    <w:rsid w:val="1F177D2C"/>
    <w:rsid w:val="1F7BA018"/>
    <w:rsid w:val="1FC89788"/>
    <w:rsid w:val="20793101"/>
    <w:rsid w:val="208088F2"/>
    <w:rsid w:val="20A6872F"/>
    <w:rsid w:val="20B01B50"/>
    <w:rsid w:val="20E37011"/>
    <w:rsid w:val="2123AE81"/>
    <w:rsid w:val="212BB7CB"/>
    <w:rsid w:val="212CFAE3"/>
    <w:rsid w:val="212D0A76"/>
    <w:rsid w:val="21B737E5"/>
    <w:rsid w:val="21C2AD06"/>
    <w:rsid w:val="21E81D4E"/>
    <w:rsid w:val="21F756EC"/>
    <w:rsid w:val="21F8E75F"/>
    <w:rsid w:val="2202A43C"/>
    <w:rsid w:val="22178ADA"/>
    <w:rsid w:val="22808F3D"/>
    <w:rsid w:val="2288E75D"/>
    <w:rsid w:val="2296750B"/>
    <w:rsid w:val="22C7CAAC"/>
    <w:rsid w:val="238D8BA5"/>
    <w:rsid w:val="23DB17B2"/>
    <w:rsid w:val="242B5786"/>
    <w:rsid w:val="243F0925"/>
    <w:rsid w:val="2490E88B"/>
    <w:rsid w:val="24C664C4"/>
    <w:rsid w:val="252D08F3"/>
    <w:rsid w:val="2541725B"/>
    <w:rsid w:val="25AAB7DD"/>
    <w:rsid w:val="25F196BF"/>
    <w:rsid w:val="266021DE"/>
    <w:rsid w:val="26C62886"/>
    <w:rsid w:val="26F9936E"/>
    <w:rsid w:val="2711AC3B"/>
    <w:rsid w:val="2840AF77"/>
    <w:rsid w:val="284E5550"/>
    <w:rsid w:val="2932678E"/>
    <w:rsid w:val="295DF08F"/>
    <w:rsid w:val="29733CD8"/>
    <w:rsid w:val="29D0CFE0"/>
    <w:rsid w:val="29D28D78"/>
    <w:rsid w:val="2A8026E1"/>
    <w:rsid w:val="2A866FFA"/>
    <w:rsid w:val="2B45E12D"/>
    <w:rsid w:val="2B78C933"/>
    <w:rsid w:val="2BD38859"/>
    <w:rsid w:val="2C0A575F"/>
    <w:rsid w:val="2CA0866F"/>
    <w:rsid w:val="2D041F48"/>
    <w:rsid w:val="2D66A866"/>
    <w:rsid w:val="2DAF586E"/>
    <w:rsid w:val="2DBBB4E1"/>
    <w:rsid w:val="2DCC3304"/>
    <w:rsid w:val="2DD63380"/>
    <w:rsid w:val="2DD679AA"/>
    <w:rsid w:val="2E0FC581"/>
    <w:rsid w:val="2E315D74"/>
    <w:rsid w:val="2E41A1B0"/>
    <w:rsid w:val="2ED2EA67"/>
    <w:rsid w:val="2F0F0FD6"/>
    <w:rsid w:val="2F4C48AC"/>
    <w:rsid w:val="2FD22B92"/>
    <w:rsid w:val="2FDC84D3"/>
    <w:rsid w:val="2FE2CD80"/>
    <w:rsid w:val="304BBC27"/>
    <w:rsid w:val="306FDC70"/>
    <w:rsid w:val="30ECC8CB"/>
    <w:rsid w:val="30F5543A"/>
    <w:rsid w:val="311F6931"/>
    <w:rsid w:val="316379D7"/>
    <w:rsid w:val="31EEF260"/>
    <w:rsid w:val="3254975F"/>
    <w:rsid w:val="3293E18F"/>
    <w:rsid w:val="32AB5D9A"/>
    <w:rsid w:val="3305BC81"/>
    <w:rsid w:val="333EB4A1"/>
    <w:rsid w:val="334782FA"/>
    <w:rsid w:val="33624E47"/>
    <w:rsid w:val="3384D940"/>
    <w:rsid w:val="3389315A"/>
    <w:rsid w:val="33D6BF2B"/>
    <w:rsid w:val="3417EA5A"/>
    <w:rsid w:val="34366917"/>
    <w:rsid w:val="3455F7AD"/>
    <w:rsid w:val="34592C46"/>
    <w:rsid w:val="34CBFC8F"/>
    <w:rsid w:val="34E36AD8"/>
    <w:rsid w:val="3515C5FC"/>
    <w:rsid w:val="358AC89F"/>
    <w:rsid w:val="359457A8"/>
    <w:rsid w:val="35C515F7"/>
    <w:rsid w:val="361D9568"/>
    <w:rsid w:val="3623F12F"/>
    <w:rsid w:val="36C7FCB9"/>
    <w:rsid w:val="37063249"/>
    <w:rsid w:val="37282D78"/>
    <w:rsid w:val="37422E34"/>
    <w:rsid w:val="37670488"/>
    <w:rsid w:val="38252E7E"/>
    <w:rsid w:val="384E335F"/>
    <w:rsid w:val="386230B1"/>
    <w:rsid w:val="38A6DEF7"/>
    <w:rsid w:val="38F1135B"/>
    <w:rsid w:val="39629FA1"/>
    <w:rsid w:val="396CB46B"/>
    <w:rsid w:val="39E5AA34"/>
    <w:rsid w:val="3A23E896"/>
    <w:rsid w:val="3A6E272A"/>
    <w:rsid w:val="3A73E303"/>
    <w:rsid w:val="3A9E8383"/>
    <w:rsid w:val="3B3E7AEF"/>
    <w:rsid w:val="3B3FB443"/>
    <w:rsid w:val="3BB6AEDA"/>
    <w:rsid w:val="3BC0C674"/>
    <w:rsid w:val="3BF0D9E1"/>
    <w:rsid w:val="3BF4067E"/>
    <w:rsid w:val="3BF995CB"/>
    <w:rsid w:val="3C17A287"/>
    <w:rsid w:val="3C37DB33"/>
    <w:rsid w:val="3C5230F5"/>
    <w:rsid w:val="3D191C1F"/>
    <w:rsid w:val="3D337DFB"/>
    <w:rsid w:val="3D85F6AA"/>
    <w:rsid w:val="3DF73D2D"/>
    <w:rsid w:val="3E0827E6"/>
    <w:rsid w:val="3E4759B7"/>
    <w:rsid w:val="3E74EEB1"/>
    <w:rsid w:val="3E7D909D"/>
    <w:rsid w:val="3EEDD6E3"/>
    <w:rsid w:val="3F147B0F"/>
    <w:rsid w:val="3F746B9E"/>
    <w:rsid w:val="3FB74A8B"/>
    <w:rsid w:val="402B6BD0"/>
    <w:rsid w:val="404233C9"/>
    <w:rsid w:val="405CF66E"/>
    <w:rsid w:val="406463DF"/>
    <w:rsid w:val="40D87158"/>
    <w:rsid w:val="41666E4E"/>
    <w:rsid w:val="418EB855"/>
    <w:rsid w:val="41D92437"/>
    <w:rsid w:val="422D628B"/>
    <w:rsid w:val="42356B99"/>
    <w:rsid w:val="423AB55D"/>
    <w:rsid w:val="423DD05D"/>
    <w:rsid w:val="426D3E9A"/>
    <w:rsid w:val="42DECF76"/>
    <w:rsid w:val="430239F5"/>
    <w:rsid w:val="430A1C31"/>
    <w:rsid w:val="4317A543"/>
    <w:rsid w:val="43BF5982"/>
    <w:rsid w:val="43C10808"/>
    <w:rsid w:val="43FDEF1D"/>
    <w:rsid w:val="441067C3"/>
    <w:rsid w:val="442C7F1B"/>
    <w:rsid w:val="44627337"/>
    <w:rsid w:val="44BD4920"/>
    <w:rsid w:val="44F243DE"/>
    <w:rsid w:val="453B7FDB"/>
    <w:rsid w:val="45605080"/>
    <w:rsid w:val="4597EBE1"/>
    <w:rsid w:val="45B36205"/>
    <w:rsid w:val="45D2F20B"/>
    <w:rsid w:val="45E13CD5"/>
    <w:rsid w:val="45EEECB1"/>
    <w:rsid w:val="46247AC8"/>
    <w:rsid w:val="4656FB4F"/>
    <w:rsid w:val="469643D4"/>
    <w:rsid w:val="469EC324"/>
    <w:rsid w:val="46DD948D"/>
    <w:rsid w:val="46F70886"/>
    <w:rsid w:val="47370D5C"/>
    <w:rsid w:val="474B6EAD"/>
    <w:rsid w:val="476B62FC"/>
    <w:rsid w:val="47908DD8"/>
    <w:rsid w:val="47A2EAAD"/>
    <w:rsid w:val="47F4304A"/>
    <w:rsid w:val="487B8B58"/>
    <w:rsid w:val="49657DE4"/>
    <w:rsid w:val="49C49716"/>
    <w:rsid w:val="49DB4FFD"/>
    <w:rsid w:val="4A215635"/>
    <w:rsid w:val="4A2BA3B7"/>
    <w:rsid w:val="4A7E9EC9"/>
    <w:rsid w:val="4A900537"/>
    <w:rsid w:val="4AFB34D6"/>
    <w:rsid w:val="4B3A495C"/>
    <w:rsid w:val="4B5A51E2"/>
    <w:rsid w:val="4B744BEA"/>
    <w:rsid w:val="4BF72363"/>
    <w:rsid w:val="4BFEBC27"/>
    <w:rsid w:val="4C369545"/>
    <w:rsid w:val="4C5C5A0B"/>
    <w:rsid w:val="4E04869A"/>
    <w:rsid w:val="4E1DB6F5"/>
    <w:rsid w:val="4E2D3C88"/>
    <w:rsid w:val="4E548DB9"/>
    <w:rsid w:val="4E5FC3CF"/>
    <w:rsid w:val="4E82044F"/>
    <w:rsid w:val="4EE1A3B2"/>
    <w:rsid w:val="4EF4C9E0"/>
    <w:rsid w:val="4F11F148"/>
    <w:rsid w:val="4F29DC13"/>
    <w:rsid w:val="4F318979"/>
    <w:rsid w:val="4F4FD464"/>
    <w:rsid w:val="4FB9B24F"/>
    <w:rsid w:val="50068271"/>
    <w:rsid w:val="5030CCE3"/>
    <w:rsid w:val="5069C595"/>
    <w:rsid w:val="506A32A0"/>
    <w:rsid w:val="508BEDE6"/>
    <w:rsid w:val="509EECF6"/>
    <w:rsid w:val="50C57CCA"/>
    <w:rsid w:val="50CFEEEE"/>
    <w:rsid w:val="50F42D9D"/>
    <w:rsid w:val="516D4076"/>
    <w:rsid w:val="5197DD3C"/>
    <w:rsid w:val="51A18A3B"/>
    <w:rsid w:val="51BFB41C"/>
    <w:rsid w:val="52980994"/>
    <w:rsid w:val="5316AEBE"/>
    <w:rsid w:val="538EE870"/>
    <w:rsid w:val="53F452CF"/>
    <w:rsid w:val="53FBDE3A"/>
    <w:rsid w:val="54214615"/>
    <w:rsid w:val="542687A0"/>
    <w:rsid w:val="549D3865"/>
    <w:rsid w:val="54C43B02"/>
    <w:rsid w:val="54E60E4A"/>
    <w:rsid w:val="55107E15"/>
    <w:rsid w:val="553D9AE7"/>
    <w:rsid w:val="55818B54"/>
    <w:rsid w:val="55966FE1"/>
    <w:rsid w:val="55C0DF4D"/>
    <w:rsid w:val="55D44BA3"/>
    <w:rsid w:val="55E5F796"/>
    <w:rsid w:val="56418912"/>
    <w:rsid w:val="5658D658"/>
    <w:rsid w:val="5716CF59"/>
    <w:rsid w:val="57567F30"/>
    <w:rsid w:val="575D9EF0"/>
    <w:rsid w:val="5761E639"/>
    <w:rsid w:val="5782D420"/>
    <w:rsid w:val="579F78E2"/>
    <w:rsid w:val="57D9EE98"/>
    <w:rsid w:val="5817938B"/>
    <w:rsid w:val="583CC34B"/>
    <w:rsid w:val="584BF73A"/>
    <w:rsid w:val="58C13F74"/>
    <w:rsid w:val="59277D52"/>
    <w:rsid w:val="596FD8A7"/>
    <w:rsid w:val="5994B6F0"/>
    <w:rsid w:val="5A20CAE5"/>
    <w:rsid w:val="5A6A97B0"/>
    <w:rsid w:val="5A7024CB"/>
    <w:rsid w:val="5A7143C8"/>
    <w:rsid w:val="5B30C0D0"/>
    <w:rsid w:val="5B94260B"/>
    <w:rsid w:val="5BAD72A3"/>
    <w:rsid w:val="5BAEC299"/>
    <w:rsid w:val="5BDF41DC"/>
    <w:rsid w:val="5C09364B"/>
    <w:rsid w:val="5C3D662E"/>
    <w:rsid w:val="5C407969"/>
    <w:rsid w:val="5C517CE6"/>
    <w:rsid w:val="5C5877EF"/>
    <w:rsid w:val="5C7BC9CC"/>
    <w:rsid w:val="5CA843B2"/>
    <w:rsid w:val="5CBF9CF5"/>
    <w:rsid w:val="5CF11EC5"/>
    <w:rsid w:val="5D18A5E6"/>
    <w:rsid w:val="5D626205"/>
    <w:rsid w:val="5DB7B6C4"/>
    <w:rsid w:val="5E0C8597"/>
    <w:rsid w:val="5E4CFB8B"/>
    <w:rsid w:val="5E4D4D12"/>
    <w:rsid w:val="5E5D7329"/>
    <w:rsid w:val="5EA1888B"/>
    <w:rsid w:val="5EBED277"/>
    <w:rsid w:val="5F414929"/>
    <w:rsid w:val="5F72AE8C"/>
    <w:rsid w:val="6011B83D"/>
    <w:rsid w:val="6045FA03"/>
    <w:rsid w:val="60585D5B"/>
    <w:rsid w:val="6076B0DF"/>
    <w:rsid w:val="61720143"/>
    <w:rsid w:val="61787256"/>
    <w:rsid w:val="618E9B64"/>
    <w:rsid w:val="61996FBE"/>
    <w:rsid w:val="61C48E6C"/>
    <w:rsid w:val="61DE7C0D"/>
    <w:rsid w:val="61F08201"/>
    <w:rsid w:val="61F39834"/>
    <w:rsid w:val="624ECA0A"/>
    <w:rsid w:val="627563A1"/>
    <w:rsid w:val="6293D80A"/>
    <w:rsid w:val="62A21E51"/>
    <w:rsid w:val="62A6E8C4"/>
    <w:rsid w:val="62B9A3F5"/>
    <w:rsid w:val="62BCB6FA"/>
    <w:rsid w:val="62BEF477"/>
    <w:rsid w:val="62E9A3DB"/>
    <w:rsid w:val="6326D96D"/>
    <w:rsid w:val="63DDDE1E"/>
    <w:rsid w:val="63E9E6BE"/>
    <w:rsid w:val="642F309F"/>
    <w:rsid w:val="646327E0"/>
    <w:rsid w:val="65396068"/>
    <w:rsid w:val="65752942"/>
    <w:rsid w:val="659BE14A"/>
    <w:rsid w:val="65C8F500"/>
    <w:rsid w:val="65F3BCA3"/>
    <w:rsid w:val="6695A2F4"/>
    <w:rsid w:val="66AABD94"/>
    <w:rsid w:val="66E800D7"/>
    <w:rsid w:val="66E92313"/>
    <w:rsid w:val="6705D916"/>
    <w:rsid w:val="6751C135"/>
    <w:rsid w:val="67D5FB4A"/>
    <w:rsid w:val="67FBC39A"/>
    <w:rsid w:val="68BACE56"/>
    <w:rsid w:val="69197FEA"/>
    <w:rsid w:val="6996821A"/>
    <w:rsid w:val="69AEA260"/>
    <w:rsid w:val="69C74C3A"/>
    <w:rsid w:val="69C82511"/>
    <w:rsid w:val="69CB50D3"/>
    <w:rsid w:val="6A1A822D"/>
    <w:rsid w:val="6A842149"/>
    <w:rsid w:val="6AB50EB1"/>
    <w:rsid w:val="6AB5131A"/>
    <w:rsid w:val="6ACFB743"/>
    <w:rsid w:val="6B4D017A"/>
    <w:rsid w:val="6BF93134"/>
    <w:rsid w:val="6BF9D01F"/>
    <w:rsid w:val="6CAC8CCF"/>
    <w:rsid w:val="6CD6CF92"/>
    <w:rsid w:val="6CE96B9B"/>
    <w:rsid w:val="6CF8ACE5"/>
    <w:rsid w:val="6D0A2027"/>
    <w:rsid w:val="6D145A25"/>
    <w:rsid w:val="6D6D5592"/>
    <w:rsid w:val="6E5C52DF"/>
    <w:rsid w:val="6E61D999"/>
    <w:rsid w:val="6E706BAD"/>
    <w:rsid w:val="6E994F23"/>
    <w:rsid w:val="6EA33A19"/>
    <w:rsid w:val="6ED2A38D"/>
    <w:rsid w:val="6EF312BC"/>
    <w:rsid w:val="6F086C69"/>
    <w:rsid w:val="6F3B451F"/>
    <w:rsid w:val="6F522F17"/>
    <w:rsid w:val="6FBB4050"/>
    <w:rsid w:val="700EF668"/>
    <w:rsid w:val="706EB155"/>
    <w:rsid w:val="70CB373A"/>
    <w:rsid w:val="712741DB"/>
    <w:rsid w:val="715270B4"/>
    <w:rsid w:val="71702E78"/>
    <w:rsid w:val="7209750C"/>
    <w:rsid w:val="72388547"/>
    <w:rsid w:val="724EB546"/>
    <w:rsid w:val="72556DA2"/>
    <w:rsid w:val="72C37CB1"/>
    <w:rsid w:val="72F69BE1"/>
    <w:rsid w:val="73A3C252"/>
    <w:rsid w:val="749B6D6F"/>
    <w:rsid w:val="74A0A318"/>
    <w:rsid w:val="7511DAD6"/>
    <w:rsid w:val="757B11A7"/>
    <w:rsid w:val="7580622D"/>
    <w:rsid w:val="75A40F41"/>
    <w:rsid w:val="75D1DA71"/>
    <w:rsid w:val="75E65C1E"/>
    <w:rsid w:val="76C82B26"/>
    <w:rsid w:val="77122D92"/>
    <w:rsid w:val="7757E14F"/>
    <w:rsid w:val="77825009"/>
    <w:rsid w:val="77E60CDE"/>
    <w:rsid w:val="780F7709"/>
    <w:rsid w:val="783A64E6"/>
    <w:rsid w:val="78487716"/>
    <w:rsid w:val="785B4E30"/>
    <w:rsid w:val="788BC439"/>
    <w:rsid w:val="78D93D0F"/>
    <w:rsid w:val="78E83AC1"/>
    <w:rsid w:val="78F5E93F"/>
    <w:rsid w:val="79FD6C27"/>
    <w:rsid w:val="7B011675"/>
    <w:rsid w:val="7B2B413C"/>
    <w:rsid w:val="7B4C0F30"/>
    <w:rsid w:val="7B7D3E53"/>
    <w:rsid w:val="7B8FD3BD"/>
    <w:rsid w:val="7BE52776"/>
    <w:rsid w:val="7BF7E4AB"/>
    <w:rsid w:val="7C087446"/>
    <w:rsid w:val="7C39A56C"/>
    <w:rsid w:val="7CC13BCC"/>
    <w:rsid w:val="7CCDF65D"/>
    <w:rsid w:val="7CE85D2D"/>
    <w:rsid w:val="7D144002"/>
    <w:rsid w:val="7D86BA49"/>
    <w:rsid w:val="7DDE3F0E"/>
    <w:rsid w:val="7DFA5AEF"/>
    <w:rsid w:val="7E00156F"/>
    <w:rsid w:val="7E2BA482"/>
    <w:rsid w:val="7E8380F8"/>
    <w:rsid w:val="7E8EBC3D"/>
    <w:rsid w:val="7EA549A3"/>
    <w:rsid w:val="7EAEA70A"/>
    <w:rsid w:val="7EE75394"/>
    <w:rsid w:val="7F31D91C"/>
    <w:rsid w:val="7F706BDB"/>
    <w:rsid w:val="7FC9C5E7"/>
    <w:rsid w:val="7FEDBF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BDB9D"/>
  <w15:chartTrackingRefBased/>
  <w15:docId w15:val="{8365775A-F7CF-41AC-80B7-FDCDC60C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119"/>
  </w:style>
  <w:style w:type="paragraph" w:styleId="Heading1">
    <w:name w:val="heading 1"/>
    <w:basedOn w:val="Normal"/>
    <w:next w:val="Normal"/>
    <w:link w:val="Heading1Char"/>
    <w:uiPriority w:val="9"/>
    <w:qFormat/>
    <w:rsid w:val="00192EAC"/>
    <w:pPr>
      <w:keepNext/>
      <w:spacing w:after="0" w:line="240" w:lineRule="auto"/>
      <w:ind w:left="360" w:hanging="360"/>
      <w:jc w:val="center"/>
      <w:outlineLvl w:val="0"/>
    </w:pPr>
    <w:rPr>
      <w:rFonts w:ascii="Times New Roman" w:eastAsia="Times New Roman" w:hAnsi="Times New Roman" w:cs="Times New Roman"/>
      <w:b/>
      <w:bCs/>
      <w:sz w:val="24"/>
      <w:szCs w:val="20"/>
    </w:rPr>
  </w:style>
  <w:style w:type="paragraph" w:styleId="Heading2">
    <w:name w:val="heading 2"/>
    <w:aliases w:val="h2"/>
    <w:basedOn w:val="Normal"/>
    <w:next w:val="Normal"/>
    <w:link w:val="Heading2Char"/>
    <w:autoRedefine/>
    <w:uiPriority w:val="9"/>
    <w:qFormat/>
    <w:rsid w:val="00FF7DE9"/>
    <w:pPr>
      <w:keepNext/>
      <w:widowControl w:val="0"/>
      <w:tabs>
        <w:tab w:val="left" w:pos="72"/>
        <w:tab w:val="left" w:pos="216"/>
        <w:tab w:val="left" w:pos="720"/>
        <w:tab w:val="left" w:pos="1440"/>
        <w:tab w:val="left" w:pos="2250"/>
      </w:tabs>
      <w:spacing w:after="0" w:line="240" w:lineRule="auto"/>
      <w:jc w:val="both"/>
      <w:outlineLvl w:val="1"/>
    </w:pPr>
    <w:rPr>
      <w:rFonts w:eastAsia="MS Mincho" w:cstheme="minorHAnsi"/>
      <w:b/>
      <w:bCs/>
      <w:sz w:val="24"/>
      <w:szCs w:val="24"/>
    </w:rPr>
  </w:style>
  <w:style w:type="paragraph" w:styleId="Heading3">
    <w:name w:val="heading 3"/>
    <w:basedOn w:val="Normal"/>
    <w:next w:val="Normal"/>
    <w:link w:val="Heading3Char"/>
    <w:uiPriority w:val="9"/>
    <w:unhideWhenUsed/>
    <w:qFormat/>
    <w:rsid w:val="00A814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814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F49D3"/>
    <w:pPr>
      <w:keepNext/>
      <w:keepLines/>
      <w:spacing w:after="220" w:line="240" w:lineRule="auto"/>
      <w:outlineLvl w:val="4"/>
    </w:pPr>
    <w:rPr>
      <w:rFonts w:ascii="Arial" w:eastAsiaTheme="majorEastAsia" w:hAnsi="Arial" w:cstheme="majorBidi"/>
      <w:color w:val="44546A" w:themeColor="text2"/>
    </w:rPr>
  </w:style>
  <w:style w:type="paragraph" w:styleId="Heading6">
    <w:name w:val="heading 6"/>
    <w:basedOn w:val="Normal"/>
    <w:next w:val="Normal"/>
    <w:link w:val="Heading6Char"/>
    <w:uiPriority w:val="9"/>
    <w:unhideWhenUsed/>
    <w:qFormat/>
    <w:rsid w:val="005F49D3"/>
    <w:pPr>
      <w:keepNext/>
      <w:keepLines/>
      <w:spacing w:before="40" w:after="0" w:line="240" w:lineRule="auto"/>
      <w:outlineLvl w:val="5"/>
    </w:pPr>
    <w:rPr>
      <w:rFonts w:asciiTheme="majorHAnsi" w:eastAsiaTheme="majorEastAsia" w:hAnsiTheme="majorHAnsi" w:cstheme="majorBidi"/>
      <w:color w:val="44546A" w:themeColor="text2"/>
    </w:rPr>
  </w:style>
  <w:style w:type="paragraph" w:styleId="Heading7">
    <w:name w:val="heading 7"/>
    <w:basedOn w:val="Normal"/>
    <w:next w:val="Normal"/>
    <w:link w:val="Heading7Char"/>
    <w:uiPriority w:val="9"/>
    <w:unhideWhenUsed/>
    <w:qFormat/>
    <w:rsid w:val="005F49D3"/>
    <w:pPr>
      <w:keepNext/>
      <w:keepLines/>
      <w:spacing w:before="40" w:after="0" w:line="240" w:lineRule="auto"/>
      <w:outlineLvl w:val="6"/>
    </w:pPr>
    <w:rPr>
      <w:rFonts w:asciiTheme="majorHAnsi" w:eastAsiaTheme="majorEastAsia" w:hAnsiTheme="majorHAnsi" w:cstheme="majorBidi"/>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EAC"/>
    <w:rPr>
      <w:rFonts w:ascii="Times New Roman" w:eastAsia="Times New Roman" w:hAnsi="Times New Roman" w:cs="Times New Roman"/>
      <w:b/>
      <w:bCs/>
      <w:sz w:val="24"/>
      <w:szCs w:val="20"/>
    </w:rPr>
  </w:style>
  <w:style w:type="character" w:customStyle="1" w:styleId="Heading2Char">
    <w:name w:val="Heading 2 Char"/>
    <w:aliases w:val="h2 Char"/>
    <w:basedOn w:val="DefaultParagraphFont"/>
    <w:link w:val="Heading2"/>
    <w:uiPriority w:val="9"/>
    <w:rsid w:val="00FF7DE9"/>
    <w:rPr>
      <w:rFonts w:eastAsia="MS Mincho" w:cstheme="minorHAnsi"/>
      <w:b/>
      <w:bCs/>
      <w:sz w:val="24"/>
      <w:szCs w:val="24"/>
    </w:rPr>
  </w:style>
  <w:style w:type="character" w:customStyle="1" w:styleId="Heading3Char">
    <w:name w:val="Heading 3 Char"/>
    <w:basedOn w:val="DefaultParagraphFont"/>
    <w:link w:val="Heading3"/>
    <w:uiPriority w:val="9"/>
    <w:rsid w:val="00A814F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814F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F49D3"/>
    <w:rPr>
      <w:rFonts w:ascii="Arial" w:eastAsiaTheme="majorEastAsia" w:hAnsi="Arial" w:cstheme="majorBidi"/>
      <w:color w:val="44546A" w:themeColor="text2"/>
    </w:rPr>
  </w:style>
  <w:style w:type="character" w:customStyle="1" w:styleId="Heading6Char">
    <w:name w:val="Heading 6 Char"/>
    <w:basedOn w:val="DefaultParagraphFont"/>
    <w:link w:val="Heading6"/>
    <w:uiPriority w:val="9"/>
    <w:rsid w:val="005F49D3"/>
    <w:rPr>
      <w:rFonts w:asciiTheme="majorHAnsi" w:eastAsiaTheme="majorEastAsia" w:hAnsiTheme="majorHAnsi" w:cstheme="majorBidi"/>
      <w:color w:val="44546A" w:themeColor="text2"/>
    </w:rPr>
  </w:style>
  <w:style w:type="character" w:customStyle="1" w:styleId="Heading7Char">
    <w:name w:val="Heading 7 Char"/>
    <w:basedOn w:val="DefaultParagraphFont"/>
    <w:link w:val="Heading7"/>
    <w:uiPriority w:val="9"/>
    <w:rsid w:val="005F49D3"/>
    <w:rPr>
      <w:rFonts w:asciiTheme="majorHAnsi" w:eastAsiaTheme="majorEastAsia" w:hAnsiTheme="majorHAnsi" w:cstheme="majorBidi"/>
      <w:i/>
      <w:iCs/>
      <w:color w:val="44546A" w:themeColor="text2"/>
    </w:rPr>
  </w:style>
  <w:style w:type="paragraph" w:styleId="ListParagraph">
    <w:name w:val="List Paragraph"/>
    <w:basedOn w:val="Normal"/>
    <w:link w:val="ListParagraphChar"/>
    <w:uiPriority w:val="34"/>
    <w:qFormat/>
    <w:rsid w:val="006B0FEF"/>
    <w:pPr>
      <w:ind w:left="720"/>
      <w:contextualSpacing/>
    </w:pPr>
  </w:style>
  <w:style w:type="character" w:customStyle="1" w:styleId="ListParagraphChar">
    <w:name w:val="List Paragraph Char"/>
    <w:basedOn w:val="DefaultParagraphFont"/>
    <w:link w:val="ListParagraph"/>
    <w:uiPriority w:val="34"/>
    <w:rsid w:val="00192EAC"/>
  </w:style>
  <w:style w:type="character" w:styleId="CommentReference">
    <w:name w:val="annotation reference"/>
    <w:basedOn w:val="DefaultParagraphFont"/>
    <w:uiPriority w:val="99"/>
    <w:unhideWhenUsed/>
    <w:rsid w:val="00BC1B4A"/>
    <w:rPr>
      <w:sz w:val="16"/>
      <w:szCs w:val="16"/>
    </w:rPr>
  </w:style>
  <w:style w:type="paragraph" w:styleId="CommentText">
    <w:name w:val="annotation text"/>
    <w:basedOn w:val="Normal"/>
    <w:link w:val="CommentTextChar"/>
    <w:uiPriority w:val="99"/>
    <w:unhideWhenUsed/>
    <w:rsid w:val="00BC1B4A"/>
    <w:pPr>
      <w:spacing w:line="240" w:lineRule="auto"/>
    </w:pPr>
    <w:rPr>
      <w:sz w:val="20"/>
      <w:szCs w:val="20"/>
    </w:rPr>
  </w:style>
  <w:style w:type="character" w:customStyle="1" w:styleId="CommentTextChar">
    <w:name w:val="Comment Text Char"/>
    <w:basedOn w:val="DefaultParagraphFont"/>
    <w:link w:val="CommentText"/>
    <w:uiPriority w:val="99"/>
    <w:rsid w:val="00BC1B4A"/>
    <w:rPr>
      <w:sz w:val="20"/>
      <w:szCs w:val="20"/>
    </w:rPr>
  </w:style>
  <w:style w:type="paragraph" w:styleId="CommentSubject">
    <w:name w:val="annotation subject"/>
    <w:basedOn w:val="CommentText"/>
    <w:next w:val="CommentText"/>
    <w:link w:val="CommentSubjectChar"/>
    <w:uiPriority w:val="99"/>
    <w:unhideWhenUsed/>
    <w:rsid w:val="00AE429A"/>
    <w:rPr>
      <w:b/>
      <w:bCs/>
    </w:rPr>
  </w:style>
  <w:style w:type="character" w:customStyle="1" w:styleId="CommentSubjectChar">
    <w:name w:val="Comment Subject Char"/>
    <w:basedOn w:val="CommentTextChar"/>
    <w:link w:val="CommentSubject"/>
    <w:uiPriority w:val="99"/>
    <w:rsid w:val="00BC1B4A"/>
    <w:rPr>
      <w:b/>
      <w:bCs/>
      <w:sz w:val="20"/>
      <w:szCs w:val="20"/>
    </w:rPr>
  </w:style>
  <w:style w:type="paragraph" w:styleId="BalloonText">
    <w:name w:val="Balloon Text"/>
    <w:basedOn w:val="Normal"/>
    <w:link w:val="BalloonTextChar"/>
    <w:uiPriority w:val="99"/>
    <w:semiHidden/>
    <w:unhideWhenUsed/>
    <w:rsid w:val="00BC1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4A"/>
    <w:rPr>
      <w:rFonts w:ascii="Segoe UI" w:hAnsi="Segoe UI" w:cs="Segoe UI"/>
      <w:sz w:val="18"/>
      <w:szCs w:val="18"/>
    </w:rPr>
  </w:style>
  <w:style w:type="paragraph" w:styleId="BodyText">
    <w:name w:val="Body Text"/>
    <w:basedOn w:val="Normal"/>
    <w:link w:val="BodyTextChar"/>
    <w:uiPriority w:val="1"/>
    <w:qFormat/>
    <w:rsid w:val="00192EAC"/>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1"/>
    <w:rsid w:val="00192EAC"/>
    <w:rPr>
      <w:rFonts w:ascii="Arial" w:eastAsia="Times New Roman" w:hAnsi="Arial" w:cs="Times New Roman"/>
      <w:sz w:val="24"/>
      <w:szCs w:val="20"/>
    </w:rPr>
  </w:style>
  <w:style w:type="paragraph" w:customStyle="1" w:styleId="Default">
    <w:name w:val="Default"/>
    <w:rsid w:val="00192E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C00FC7"/>
    <w:rPr>
      <w:rFonts w:cs="Times New Roman"/>
      <w:color w:val="0000FF"/>
      <w:u w:val="single"/>
    </w:rPr>
  </w:style>
  <w:style w:type="paragraph" w:customStyle="1" w:styleId="Style2">
    <w:name w:val="Style2"/>
    <w:basedOn w:val="Heading2"/>
    <w:rsid w:val="00C00FC7"/>
    <w:pPr>
      <w:numPr>
        <w:numId w:val="1"/>
      </w:numPr>
      <w:tabs>
        <w:tab w:val="left" w:pos="360"/>
      </w:tabs>
      <w:outlineLvl w:val="9"/>
    </w:pPr>
    <w:rPr>
      <w:bCs w:val="0"/>
      <w:kern w:val="28"/>
      <w:sz w:val="22"/>
      <w:szCs w:val="20"/>
    </w:rPr>
  </w:style>
  <w:style w:type="paragraph" w:customStyle="1" w:styleId="p2">
    <w:name w:val="p2"/>
    <w:basedOn w:val="Normal"/>
    <w:uiPriority w:val="99"/>
    <w:rsid w:val="008F6459"/>
    <w:pPr>
      <w:widowControl w:val="0"/>
      <w:tabs>
        <w:tab w:val="left" w:pos="720"/>
      </w:tabs>
      <w:spacing w:before="120" w:after="0" w:line="280" w:lineRule="atLeast"/>
      <w:jc w:val="both"/>
    </w:pPr>
    <w:rPr>
      <w:rFonts w:ascii="Times New Roman" w:eastAsia="Times New Roman" w:hAnsi="Times New Roman" w:cs="Times New Roman"/>
      <w:kern w:val="28"/>
      <w:szCs w:val="20"/>
    </w:rPr>
  </w:style>
  <w:style w:type="paragraph" w:styleId="PlainText">
    <w:name w:val="Plain Text"/>
    <w:basedOn w:val="Normal"/>
    <w:link w:val="PlainTextChar"/>
    <w:uiPriority w:val="99"/>
    <w:unhideWhenUsed/>
    <w:rsid w:val="00F3732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3732C"/>
    <w:rPr>
      <w:rFonts w:ascii="Courier New" w:eastAsia="Times New Roman" w:hAnsi="Courier New" w:cs="Times New Roman"/>
      <w:sz w:val="20"/>
      <w:szCs w:val="20"/>
    </w:rPr>
  </w:style>
  <w:style w:type="paragraph" w:styleId="BodyTextIndent">
    <w:name w:val="Body Text Indent"/>
    <w:basedOn w:val="Normal"/>
    <w:link w:val="BodyTextIndentChar"/>
    <w:unhideWhenUsed/>
    <w:rsid w:val="00AE429A"/>
    <w:pPr>
      <w:spacing w:after="120"/>
      <w:ind w:left="360"/>
    </w:pPr>
  </w:style>
  <w:style w:type="character" w:customStyle="1" w:styleId="BodyTextIndentChar">
    <w:name w:val="Body Text Indent Char"/>
    <w:basedOn w:val="DefaultParagraphFont"/>
    <w:link w:val="BodyTextIndent"/>
    <w:rsid w:val="005D1985"/>
  </w:style>
  <w:style w:type="paragraph" w:styleId="BodyTextFirstIndent2">
    <w:name w:val="Body Text First Indent 2"/>
    <w:basedOn w:val="BodyTextIndent"/>
    <w:link w:val="BodyTextFirstIndent2Char"/>
    <w:uiPriority w:val="99"/>
    <w:rsid w:val="005D1985"/>
    <w:pPr>
      <w:spacing w:after="0" w:line="240" w:lineRule="auto"/>
      <w:ind w:firstLine="36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rsid w:val="005D1985"/>
    <w:rPr>
      <w:rFonts w:ascii="Times New Roman" w:eastAsia="Times New Roman" w:hAnsi="Times New Roman" w:cs="Times New Roman"/>
      <w:sz w:val="24"/>
      <w:szCs w:val="24"/>
    </w:rPr>
  </w:style>
  <w:style w:type="paragraph" w:styleId="BodyText2">
    <w:name w:val="Body Text 2"/>
    <w:basedOn w:val="Normal"/>
    <w:link w:val="BodyText2Char"/>
    <w:rsid w:val="00686FE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86FE2"/>
    <w:rPr>
      <w:rFonts w:ascii="Times New Roman" w:eastAsia="Times New Roman" w:hAnsi="Times New Roman" w:cs="Times New Roman"/>
      <w:sz w:val="24"/>
      <w:szCs w:val="24"/>
    </w:rPr>
  </w:style>
  <w:style w:type="paragraph" w:styleId="Quote">
    <w:name w:val="Quote"/>
    <w:aliases w:val="Attachment"/>
    <w:basedOn w:val="Heading1"/>
    <w:next w:val="Normal"/>
    <w:link w:val="QuoteChar"/>
    <w:uiPriority w:val="29"/>
    <w:qFormat/>
    <w:rsid w:val="007339EB"/>
    <w:pPr>
      <w:spacing w:after="240"/>
      <w:ind w:left="0" w:firstLine="0"/>
    </w:pPr>
    <w:rPr>
      <w:rFonts w:asciiTheme="minorHAnsi" w:eastAsia="MS Mincho" w:hAnsiTheme="minorHAnsi" w:cstheme="minorHAnsi"/>
      <w:sz w:val="28"/>
    </w:rPr>
  </w:style>
  <w:style w:type="character" w:customStyle="1" w:styleId="QuoteChar">
    <w:name w:val="Quote Char"/>
    <w:aliases w:val="Attachment Char"/>
    <w:basedOn w:val="DefaultParagraphFont"/>
    <w:link w:val="Quote"/>
    <w:uiPriority w:val="29"/>
    <w:rsid w:val="007339EB"/>
    <w:rPr>
      <w:rFonts w:eastAsia="MS Mincho" w:cstheme="minorHAnsi"/>
      <w:b/>
      <w:bCs/>
      <w:sz w:val="28"/>
      <w:szCs w:val="20"/>
    </w:rPr>
  </w:style>
  <w:style w:type="character" w:styleId="Strong">
    <w:name w:val="Strong"/>
    <w:uiPriority w:val="22"/>
    <w:qFormat/>
    <w:rsid w:val="007339EB"/>
  </w:style>
  <w:style w:type="paragraph" w:customStyle="1" w:styleId="Strong-excluded">
    <w:name w:val="Strong - excluded"/>
    <w:basedOn w:val="NoSpacing"/>
    <w:link w:val="Strong-excludedChar"/>
    <w:qFormat/>
    <w:rsid w:val="007339EB"/>
    <w:rPr>
      <w:b/>
    </w:rPr>
  </w:style>
  <w:style w:type="paragraph" w:styleId="NoSpacing">
    <w:name w:val="No Spacing"/>
    <w:uiPriority w:val="1"/>
    <w:qFormat/>
    <w:rsid w:val="007339EB"/>
    <w:pPr>
      <w:spacing w:after="0" w:line="240" w:lineRule="auto"/>
      <w:jc w:val="both"/>
    </w:pPr>
    <w:rPr>
      <w:rFonts w:eastAsia="MS Mincho" w:cstheme="minorHAnsi"/>
      <w:sz w:val="24"/>
      <w:szCs w:val="24"/>
    </w:rPr>
  </w:style>
  <w:style w:type="character" w:customStyle="1" w:styleId="Strong-excludedChar">
    <w:name w:val="Strong - excluded Char"/>
    <w:basedOn w:val="DefaultParagraphFont"/>
    <w:link w:val="Strong-excluded"/>
    <w:rsid w:val="007339EB"/>
    <w:rPr>
      <w:rFonts w:eastAsia="MS Mincho" w:cstheme="minorHAnsi"/>
      <w:b/>
      <w:sz w:val="24"/>
      <w:szCs w:val="24"/>
    </w:rPr>
  </w:style>
  <w:style w:type="paragraph" w:styleId="Header">
    <w:name w:val="header"/>
    <w:basedOn w:val="Normal"/>
    <w:link w:val="HeaderChar"/>
    <w:uiPriority w:val="99"/>
    <w:rsid w:val="00F5008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50086"/>
    <w:rPr>
      <w:rFonts w:ascii="Times New Roman" w:eastAsia="Times New Roman" w:hAnsi="Times New Roman" w:cs="Times New Roman"/>
      <w:sz w:val="24"/>
      <w:szCs w:val="24"/>
    </w:rPr>
  </w:style>
  <w:style w:type="table" w:styleId="TableGrid">
    <w:name w:val="Table Grid"/>
    <w:basedOn w:val="TableNormal"/>
    <w:uiPriority w:val="39"/>
    <w:rsid w:val="00F50086"/>
    <w:pPr>
      <w:spacing w:after="0" w:line="240" w:lineRule="auto"/>
    </w:pPr>
    <w:rPr>
      <w:rFonts w:ascii="Times New Roman" w:eastAsia="Times New Roman" w:hAnsi="Times New Roman" w:cs="Times New Roman"/>
      <w:sz w:val="20"/>
      <w:szCs w:val="20"/>
    </w:rPr>
    <w:tblPr/>
  </w:style>
  <w:style w:type="paragraph" w:customStyle="1" w:styleId="ColorfulList-Accent11">
    <w:name w:val="Colorful List - Accent 11"/>
    <w:basedOn w:val="Normal"/>
    <w:uiPriority w:val="34"/>
    <w:qFormat/>
    <w:rsid w:val="00F50086"/>
    <w:pPr>
      <w:spacing w:after="0" w:line="240" w:lineRule="auto"/>
      <w:ind w:left="720"/>
    </w:pPr>
    <w:rPr>
      <w:rFonts w:ascii="Times New Roman" w:eastAsia="Times New Roman" w:hAnsi="Times New Roman" w:cs="Times New Roman"/>
      <w:szCs w:val="24"/>
    </w:rPr>
  </w:style>
  <w:style w:type="paragraph" w:customStyle="1" w:styleId="AttachmentHeading2">
    <w:name w:val="Attachment Heading2"/>
    <w:basedOn w:val="Subtitle"/>
    <w:link w:val="AttachmentHeading2Char"/>
    <w:qFormat/>
    <w:rsid w:val="00815BBB"/>
    <w:pPr>
      <w:spacing w:before="240" w:line="240" w:lineRule="auto"/>
      <w:jc w:val="both"/>
    </w:pPr>
    <w:rPr>
      <w:rFonts w:cstheme="minorHAnsi"/>
      <w:b/>
      <w:sz w:val="24"/>
      <w:szCs w:val="24"/>
    </w:rPr>
  </w:style>
  <w:style w:type="paragraph" w:styleId="Subtitle">
    <w:name w:val="Subtitle"/>
    <w:basedOn w:val="Normal"/>
    <w:next w:val="Normal"/>
    <w:link w:val="SubtitleChar"/>
    <w:uiPriority w:val="11"/>
    <w:qFormat/>
    <w:rsid w:val="00815BB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15BBB"/>
    <w:rPr>
      <w:rFonts w:eastAsiaTheme="minorEastAsia"/>
      <w:color w:val="5A5A5A" w:themeColor="text1" w:themeTint="A5"/>
      <w:spacing w:val="15"/>
    </w:rPr>
  </w:style>
  <w:style w:type="character" w:customStyle="1" w:styleId="AttachmentHeading2Char">
    <w:name w:val="Attachment Heading2 Char"/>
    <w:basedOn w:val="SubtitleChar"/>
    <w:link w:val="AttachmentHeading2"/>
    <w:rsid w:val="00815BBB"/>
    <w:rPr>
      <w:rFonts w:eastAsiaTheme="minorEastAsia" w:cstheme="minorHAnsi"/>
      <w:b/>
      <w:color w:val="5A5A5A" w:themeColor="text1" w:themeTint="A5"/>
      <w:spacing w:val="15"/>
      <w:sz w:val="24"/>
      <w:szCs w:val="24"/>
    </w:rPr>
  </w:style>
  <w:style w:type="paragraph" w:customStyle="1" w:styleId="TxBrp7">
    <w:name w:val="TxBr_p7"/>
    <w:basedOn w:val="Normal"/>
    <w:rsid w:val="002E51D1"/>
    <w:pPr>
      <w:widowControl w:val="0"/>
      <w:tabs>
        <w:tab w:val="left" w:pos="368"/>
      </w:tabs>
      <w:spacing w:after="0" w:line="260" w:lineRule="atLeast"/>
      <w:ind w:left="889" w:hanging="368"/>
    </w:pPr>
    <w:rPr>
      <w:rFonts w:ascii="Times New Roman" w:eastAsia="Times New Roman" w:hAnsi="Times New Roman" w:cs="Times New Roman"/>
      <w:snapToGrid w:val="0"/>
      <w:sz w:val="24"/>
      <w:szCs w:val="24"/>
    </w:rPr>
  </w:style>
  <w:style w:type="paragraph" w:customStyle="1" w:styleId="TableParagraph">
    <w:name w:val="Table Paragraph"/>
    <w:basedOn w:val="Normal"/>
    <w:uiPriority w:val="1"/>
    <w:qFormat/>
    <w:rsid w:val="00D9687B"/>
    <w:pPr>
      <w:widowControl w:val="0"/>
      <w:autoSpaceDE w:val="0"/>
      <w:autoSpaceDN w:val="0"/>
      <w:spacing w:after="0" w:line="240" w:lineRule="auto"/>
    </w:pPr>
    <w:rPr>
      <w:rFonts w:ascii="Times New Roman" w:eastAsia="Times New Roman" w:hAnsi="Times New Roman" w:cs="Times New Roman"/>
    </w:rPr>
  </w:style>
  <w:style w:type="character" w:customStyle="1" w:styleId="normaltextrun">
    <w:name w:val="normaltextrun"/>
    <w:basedOn w:val="DefaultParagraphFont"/>
    <w:rsid w:val="009A4A34"/>
  </w:style>
  <w:style w:type="character" w:customStyle="1" w:styleId="contextualspellingandgrammarerror">
    <w:name w:val="contextualspellingandgrammarerror"/>
    <w:basedOn w:val="DefaultParagraphFont"/>
    <w:rsid w:val="009A4A34"/>
  </w:style>
  <w:style w:type="paragraph" w:styleId="Revision">
    <w:name w:val="Revision"/>
    <w:hidden/>
    <w:uiPriority w:val="99"/>
    <w:semiHidden/>
    <w:rsid w:val="004A5A6A"/>
    <w:pPr>
      <w:spacing w:after="0" w:line="240" w:lineRule="auto"/>
    </w:pPr>
  </w:style>
  <w:style w:type="character" w:styleId="UnresolvedMention">
    <w:name w:val="Unresolved Mention"/>
    <w:basedOn w:val="DefaultParagraphFont"/>
    <w:uiPriority w:val="99"/>
    <w:unhideWhenUsed/>
    <w:rsid w:val="00006C8B"/>
    <w:rPr>
      <w:color w:val="605E5C"/>
      <w:shd w:val="clear" w:color="auto" w:fill="E1DFDD"/>
    </w:rPr>
  </w:style>
  <w:style w:type="paragraph" w:styleId="Footer">
    <w:name w:val="footer"/>
    <w:basedOn w:val="Normal"/>
    <w:link w:val="FooterChar"/>
    <w:uiPriority w:val="99"/>
    <w:unhideWhenUsed/>
    <w:qFormat/>
    <w:rsid w:val="00AE4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720"/>
  </w:style>
  <w:style w:type="character" w:styleId="FollowedHyperlink">
    <w:name w:val="FollowedHyperlink"/>
    <w:basedOn w:val="DefaultParagraphFont"/>
    <w:uiPriority w:val="99"/>
    <w:unhideWhenUsed/>
    <w:rsid w:val="00AE429A"/>
    <w:rPr>
      <w:color w:val="954F72" w:themeColor="followedHyperlink"/>
      <w:u w:val="single"/>
    </w:rPr>
  </w:style>
  <w:style w:type="character" w:styleId="Mention">
    <w:name w:val="Mention"/>
    <w:basedOn w:val="DefaultParagraphFont"/>
    <w:uiPriority w:val="99"/>
    <w:unhideWhenUsed/>
    <w:rsid w:val="00F21139"/>
    <w:rPr>
      <w:color w:val="2B579A"/>
      <w:shd w:val="clear" w:color="auto" w:fill="E1DFDD"/>
    </w:rPr>
  </w:style>
  <w:style w:type="character" w:customStyle="1" w:styleId="eop">
    <w:name w:val="eop"/>
    <w:basedOn w:val="DefaultParagraphFont"/>
    <w:rsid w:val="0057254E"/>
  </w:style>
  <w:style w:type="paragraph" w:customStyle="1" w:styleId="paragraph">
    <w:name w:val="paragraph"/>
    <w:basedOn w:val="Normal"/>
    <w:rsid w:val="000357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75267493">
    <w:name w:val="scxw75267493"/>
    <w:basedOn w:val="DefaultParagraphFont"/>
    <w:rsid w:val="0003573F"/>
  </w:style>
  <w:style w:type="paragraph" w:styleId="TOCHeading">
    <w:name w:val="TOC Heading"/>
    <w:basedOn w:val="Heading1"/>
    <w:next w:val="Normal"/>
    <w:uiPriority w:val="39"/>
    <w:unhideWhenUsed/>
    <w:qFormat/>
    <w:rsid w:val="00A82F12"/>
    <w:pPr>
      <w:keepLines/>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aliases w:val="ASPR Branded TOC"/>
    <w:basedOn w:val="Normal"/>
    <w:next w:val="Normal"/>
    <w:autoRedefine/>
    <w:uiPriority w:val="39"/>
    <w:unhideWhenUsed/>
    <w:qFormat/>
    <w:rsid w:val="00646CBB"/>
    <w:pPr>
      <w:tabs>
        <w:tab w:val="left" w:pos="450"/>
        <w:tab w:val="right" w:leader="dot" w:pos="9350"/>
      </w:tabs>
      <w:spacing w:after="100"/>
      <w:ind w:left="180" w:right="270"/>
    </w:pPr>
    <w:rPr>
      <w:rFonts w:eastAsia="MS Mincho" w:cstheme="minorHAnsi"/>
      <w:b/>
      <w:bCs/>
      <w:noProof/>
    </w:rPr>
  </w:style>
  <w:style w:type="paragraph" w:styleId="TOC2">
    <w:name w:val="toc 2"/>
    <w:basedOn w:val="Normal"/>
    <w:next w:val="Normal"/>
    <w:autoRedefine/>
    <w:uiPriority w:val="39"/>
    <w:unhideWhenUsed/>
    <w:rsid w:val="003B7227"/>
    <w:pPr>
      <w:tabs>
        <w:tab w:val="right" w:leader="dot" w:pos="9360"/>
      </w:tabs>
      <w:spacing w:after="100"/>
      <w:ind w:left="220" w:right="180"/>
    </w:pPr>
  </w:style>
  <w:style w:type="paragraph" w:styleId="TOC3">
    <w:name w:val="toc 3"/>
    <w:basedOn w:val="Normal"/>
    <w:next w:val="Normal"/>
    <w:autoRedefine/>
    <w:uiPriority w:val="39"/>
    <w:unhideWhenUsed/>
    <w:rsid w:val="00F25093"/>
    <w:pPr>
      <w:tabs>
        <w:tab w:val="left" w:pos="900"/>
        <w:tab w:val="right" w:leader="dot" w:pos="9360"/>
      </w:tabs>
      <w:spacing w:after="100"/>
      <w:ind w:left="440"/>
    </w:pPr>
  </w:style>
  <w:style w:type="character" w:customStyle="1" w:styleId="ui-provider">
    <w:name w:val="ui-provider"/>
    <w:basedOn w:val="DefaultParagraphFont"/>
    <w:rsid w:val="00D6553B"/>
  </w:style>
  <w:style w:type="character" w:styleId="PageNumber">
    <w:name w:val="page number"/>
    <w:basedOn w:val="DefaultParagraphFont"/>
    <w:rsid w:val="005F49D3"/>
  </w:style>
  <w:style w:type="table" w:customStyle="1" w:styleId="Table">
    <w:name w:val="Table"/>
    <w:basedOn w:val="TableNormal"/>
    <w:rsid w:val="005F49D3"/>
    <w:pPr>
      <w:spacing w:after="0" w:line="240" w:lineRule="auto"/>
    </w:pPr>
    <w:rPr>
      <w:rFonts w:ascii="Arial" w:hAnsi="Arial"/>
    </w:rPr>
    <w:tblPr>
      <w:jc w:val="center"/>
    </w:tblPr>
    <w:trPr>
      <w:jc w:val="center"/>
    </w:trPr>
    <w:tcPr>
      <w:shd w:val="clear" w:color="auto" w:fill="000080"/>
    </w:tcPr>
    <w:tblStylePr w:type="firstRow">
      <w:pPr>
        <w:jc w:val="center"/>
      </w:pPr>
      <w:rPr>
        <w:rFonts w:ascii="Arial" w:hAnsi="Arial"/>
        <w:b w:val="0"/>
        <w:sz w:val="20"/>
      </w:rPr>
    </w:tblStylePr>
  </w:style>
  <w:style w:type="paragraph" w:styleId="ListBullet">
    <w:name w:val="List Bullet"/>
    <w:basedOn w:val="Normal"/>
    <w:link w:val="ListBulletChar"/>
    <w:rsid w:val="005F49D3"/>
    <w:pPr>
      <w:numPr>
        <w:numId w:val="3"/>
      </w:numPr>
      <w:spacing w:after="240" w:line="240" w:lineRule="auto"/>
    </w:pPr>
    <w:rPr>
      <w:rFonts w:ascii="Arial" w:hAnsi="Arial"/>
    </w:rPr>
  </w:style>
  <w:style w:type="character" w:customStyle="1" w:styleId="ListBulletChar">
    <w:name w:val="List Bullet Char"/>
    <w:basedOn w:val="DefaultParagraphFont"/>
    <w:link w:val="ListBullet"/>
    <w:rsid w:val="005F49D3"/>
    <w:rPr>
      <w:rFonts w:ascii="Arial" w:hAnsi="Arial"/>
    </w:rPr>
  </w:style>
  <w:style w:type="paragraph" w:customStyle="1" w:styleId="Tabletext">
    <w:name w:val="Table text"/>
    <w:basedOn w:val="Normal"/>
    <w:rsid w:val="005F49D3"/>
    <w:pPr>
      <w:spacing w:before="40" w:after="40" w:line="240" w:lineRule="auto"/>
    </w:pPr>
    <w:rPr>
      <w:rFonts w:ascii="Arial" w:hAnsi="Arial"/>
      <w:sz w:val="20"/>
    </w:rPr>
  </w:style>
  <w:style w:type="paragraph" w:customStyle="1" w:styleId="TableHead">
    <w:name w:val="Table Head"/>
    <w:basedOn w:val="Normal"/>
    <w:rsid w:val="005F49D3"/>
    <w:pPr>
      <w:spacing w:before="40" w:after="40" w:line="240" w:lineRule="auto"/>
      <w:jc w:val="center"/>
    </w:pPr>
    <w:rPr>
      <w:rFonts w:ascii="Arial" w:hAnsi="Arial"/>
      <w:b/>
      <w:sz w:val="20"/>
    </w:rPr>
  </w:style>
  <w:style w:type="paragraph" w:styleId="Caption">
    <w:name w:val="caption"/>
    <w:aliases w:val="Caption/Credit/Table/Chart"/>
    <w:basedOn w:val="Normal"/>
    <w:next w:val="Normal"/>
    <w:uiPriority w:val="35"/>
    <w:unhideWhenUsed/>
    <w:qFormat/>
    <w:rsid w:val="005F49D3"/>
    <w:pPr>
      <w:spacing w:after="200" w:line="240" w:lineRule="auto"/>
    </w:pPr>
    <w:rPr>
      <w:rFonts w:ascii="Arial" w:hAnsi="Arial"/>
      <w:bCs/>
      <w:i/>
      <w:color w:val="44546A" w:themeColor="text2"/>
      <w:sz w:val="18"/>
      <w:szCs w:val="18"/>
    </w:rPr>
  </w:style>
  <w:style w:type="paragraph" w:customStyle="1" w:styleId="HeaderTitle">
    <w:name w:val="HeaderTitle"/>
    <w:basedOn w:val="Normal"/>
    <w:rsid w:val="005F49D3"/>
    <w:pPr>
      <w:spacing w:after="240" w:line="240" w:lineRule="auto"/>
    </w:pPr>
    <w:rPr>
      <w:rFonts w:ascii="Verdana" w:hAnsi="Verdana" w:cs="Arial"/>
      <w:b/>
      <w:caps/>
      <w:color w:val="FFFFFF"/>
      <w:sz w:val="28"/>
      <w:szCs w:val="28"/>
      <w:lang w:val="fr-FR"/>
    </w:rPr>
  </w:style>
  <w:style w:type="paragraph" w:customStyle="1" w:styleId="HeaderSubTitle">
    <w:name w:val="HeaderSubTitle"/>
    <w:basedOn w:val="Normal"/>
    <w:rsid w:val="005F49D3"/>
    <w:pPr>
      <w:spacing w:after="240" w:line="240" w:lineRule="auto"/>
    </w:pPr>
    <w:rPr>
      <w:rFonts w:ascii="Arial" w:hAnsi="Arial" w:cs="Arial"/>
      <w:b/>
      <w:color w:val="FFFFFF"/>
      <w:lang w:val="fr-FR"/>
    </w:rPr>
  </w:style>
  <w:style w:type="paragraph" w:styleId="Title">
    <w:name w:val="Title"/>
    <w:basedOn w:val="Normal"/>
    <w:link w:val="TitleChar"/>
    <w:uiPriority w:val="10"/>
    <w:qFormat/>
    <w:rsid w:val="005F49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9D3"/>
    <w:rPr>
      <w:rFonts w:asciiTheme="majorHAnsi" w:eastAsiaTheme="majorEastAsia" w:hAnsiTheme="majorHAnsi" w:cstheme="majorBidi"/>
      <w:spacing w:val="-10"/>
      <w:kern w:val="28"/>
      <w:sz w:val="56"/>
      <w:szCs w:val="56"/>
    </w:rPr>
  </w:style>
  <w:style w:type="paragraph" w:customStyle="1" w:styleId="FooterTitle">
    <w:name w:val="FooterTitle"/>
    <w:link w:val="FooterTitleChar"/>
    <w:rsid w:val="005F49D3"/>
    <w:pPr>
      <w:tabs>
        <w:tab w:val="center" w:pos="4680"/>
        <w:tab w:val="right" w:pos="9360"/>
      </w:tabs>
      <w:spacing w:after="0" w:line="240" w:lineRule="auto"/>
    </w:pPr>
    <w:rPr>
      <w:rFonts w:ascii="Arial Bold" w:eastAsia="Times New Roman" w:hAnsi="Arial Bold" w:cs="Arial"/>
      <w:b/>
      <w:color w:val="2E368F"/>
      <w:sz w:val="18"/>
      <w:szCs w:val="18"/>
    </w:rPr>
  </w:style>
  <w:style w:type="character" w:customStyle="1" w:styleId="FooterTitleChar">
    <w:name w:val="FooterTitle Char"/>
    <w:basedOn w:val="HeaderChar"/>
    <w:link w:val="FooterTitle"/>
    <w:rsid w:val="005F49D3"/>
    <w:rPr>
      <w:rFonts w:ascii="Arial Bold" w:eastAsia="Times New Roman" w:hAnsi="Arial Bold" w:cs="Arial"/>
      <w:b/>
      <w:color w:val="2E368F"/>
      <w:sz w:val="18"/>
      <w:szCs w:val="18"/>
    </w:rPr>
  </w:style>
  <w:style w:type="paragraph" w:customStyle="1" w:styleId="PageNumber0">
    <w:name w:val="PageNumber"/>
    <w:basedOn w:val="FooterTitle"/>
    <w:link w:val="PageNumberChar"/>
    <w:rsid w:val="005F49D3"/>
    <w:rPr>
      <w:rFonts w:ascii="Arial" w:hAnsi="Arial"/>
    </w:rPr>
  </w:style>
  <w:style w:type="character" w:customStyle="1" w:styleId="PageNumberChar">
    <w:name w:val="PageNumber Char"/>
    <w:basedOn w:val="FooterTitleChar"/>
    <w:link w:val="PageNumber0"/>
    <w:rsid w:val="005F49D3"/>
    <w:rPr>
      <w:rFonts w:ascii="Arial" w:eastAsia="Times New Roman" w:hAnsi="Arial" w:cs="Arial"/>
      <w:b/>
      <w:color w:val="2E368F"/>
      <w:sz w:val="18"/>
      <w:szCs w:val="18"/>
    </w:rPr>
  </w:style>
  <w:style w:type="paragraph" w:customStyle="1" w:styleId="Draft">
    <w:name w:val="Draft"/>
    <w:basedOn w:val="Header"/>
    <w:link w:val="DraftChar"/>
    <w:rsid w:val="005F49D3"/>
    <w:pPr>
      <w:tabs>
        <w:tab w:val="clear" w:pos="4320"/>
        <w:tab w:val="clear" w:pos="8640"/>
        <w:tab w:val="center" w:pos="4680"/>
        <w:tab w:val="right" w:pos="9360"/>
      </w:tabs>
      <w:spacing w:after="240"/>
      <w:jc w:val="center"/>
    </w:pPr>
    <w:rPr>
      <w:rFonts w:ascii="Verdana" w:hAnsi="Verdana" w:cs="Arial"/>
      <w:caps/>
      <w:color w:val="2E368F"/>
      <w:sz w:val="18"/>
      <w:szCs w:val="18"/>
    </w:rPr>
  </w:style>
  <w:style w:type="character" w:customStyle="1" w:styleId="DraftChar">
    <w:name w:val="Draft Char"/>
    <w:basedOn w:val="HeaderChar"/>
    <w:link w:val="Draft"/>
    <w:rsid w:val="005F49D3"/>
    <w:rPr>
      <w:rFonts w:ascii="Verdana" w:eastAsia="Times New Roman" w:hAnsi="Verdana" w:cs="Arial"/>
      <w:caps/>
      <w:color w:val="2E368F"/>
      <w:sz w:val="18"/>
      <w:szCs w:val="18"/>
    </w:rPr>
  </w:style>
  <w:style w:type="paragraph" w:styleId="ListBullet2">
    <w:name w:val="List Bullet 2"/>
    <w:basedOn w:val="Normal"/>
    <w:rsid w:val="005F49D3"/>
    <w:pPr>
      <w:numPr>
        <w:numId w:val="4"/>
      </w:numPr>
      <w:spacing w:after="120" w:line="240" w:lineRule="auto"/>
      <w:ind w:left="1080"/>
    </w:pPr>
    <w:rPr>
      <w:rFonts w:ascii="Arial" w:hAnsi="Arial"/>
    </w:rPr>
  </w:style>
  <w:style w:type="paragraph" w:customStyle="1" w:styleId="Report">
    <w:name w:val="Report"/>
    <w:basedOn w:val="Heading1"/>
    <w:rsid w:val="005F49D3"/>
    <w:pPr>
      <w:keepLines/>
      <w:spacing w:after="480"/>
      <w:ind w:left="0" w:firstLine="0"/>
      <w:jc w:val="left"/>
    </w:pPr>
    <w:rPr>
      <w:rFonts w:ascii="Verdana" w:eastAsiaTheme="majorEastAsia" w:hAnsi="Verdana" w:cstheme="majorBidi"/>
      <w:smallCaps/>
      <w:color w:val="44546A" w:themeColor="text2"/>
      <w:sz w:val="56"/>
      <w:szCs w:val="56"/>
    </w:rPr>
  </w:style>
  <w:style w:type="paragraph" w:customStyle="1" w:styleId="Exercise">
    <w:name w:val="Exercise"/>
    <w:basedOn w:val="Report"/>
    <w:rsid w:val="005F49D3"/>
    <w:rPr>
      <w:b w:val="0"/>
      <w:smallCaps w:val="0"/>
      <w:sz w:val="28"/>
      <w:szCs w:val="28"/>
    </w:rPr>
  </w:style>
  <w:style w:type="paragraph" w:customStyle="1" w:styleId="DHS">
    <w:name w:val="DHS"/>
    <w:basedOn w:val="Exercise"/>
    <w:rsid w:val="005F49D3"/>
    <w:pPr>
      <w:spacing w:before="3000"/>
    </w:pPr>
  </w:style>
  <w:style w:type="paragraph" w:styleId="Date">
    <w:name w:val="Date"/>
    <w:basedOn w:val="Normal"/>
    <w:next w:val="Normal"/>
    <w:link w:val="DateChar"/>
    <w:rsid w:val="005F49D3"/>
    <w:pPr>
      <w:spacing w:before="480" w:after="240" w:line="240" w:lineRule="auto"/>
      <w:jc w:val="center"/>
    </w:pPr>
    <w:rPr>
      <w:rFonts w:ascii="Verdana" w:hAnsi="Verdana"/>
      <w:b/>
      <w:color w:val="000080"/>
      <w:sz w:val="28"/>
      <w:szCs w:val="28"/>
    </w:rPr>
  </w:style>
  <w:style w:type="character" w:customStyle="1" w:styleId="DateChar">
    <w:name w:val="Date Char"/>
    <w:basedOn w:val="DefaultParagraphFont"/>
    <w:link w:val="Date"/>
    <w:rsid w:val="005F49D3"/>
    <w:rPr>
      <w:rFonts w:ascii="Verdana" w:hAnsi="Verdana"/>
      <w:b/>
      <w:color w:val="000080"/>
      <w:sz w:val="28"/>
      <w:szCs w:val="28"/>
    </w:rPr>
  </w:style>
  <w:style w:type="paragraph" w:customStyle="1" w:styleId="Subheading">
    <w:name w:val="Subheading"/>
    <w:basedOn w:val="Heading3"/>
    <w:rsid w:val="005F49D3"/>
    <w:pPr>
      <w:spacing w:before="0" w:line="240" w:lineRule="auto"/>
    </w:pPr>
    <w:rPr>
      <w:rFonts w:ascii="Arial Bold" w:hAnsi="Arial Bold"/>
      <w:b/>
      <w:bCs/>
      <w:color w:val="44546A" w:themeColor="text2"/>
      <w:szCs w:val="22"/>
    </w:rPr>
  </w:style>
  <w:style w:type="paragraph" w:customStyle="1" w:styleId="Contents">
    <w:name w:val="Contents"/>
    <w:basedOn w:val="BodyText"/>
    <w:rsid w:val="005F49D3"/>
    <w:pPr>
      <w:spacing w:after="120"/>
      <w:jc w:val="center"/>
    </w:pPr>
    <w:rPr>
      <w:rFonts w:ascii="Arial Bold" w:eastAsiaTheme="minorHAnsi" w:hAnsi="Arial Bold" w:cstheme="minorBidi"/>
      <w:b/>
      <w:smallCaps/>
      <w:color w:val="000080"/>
      <w:sz w:val="38"/>
      <w:szCs w:val="38"/>
    </w:rPr>
  </w:style>
  <w:style w:type="paragraph" w:customStyle="1" w:styleId="ListBulletLast">
    <w:name w:val="List Bullet Last"/>
    <w:basedOn w:val="ListBullet"/>
    <w:rsid w:val="005F49D3"/>
    <w:pPr>
      <w:spacing w:after="120"/>
    </w:pPr>
  </w:style>
  <w:style w:type="paragraph" w:customStyle="1" w:styleId="BlueBox">
    <w:name w:val="Blue Box"/>
    <w:basedOn w:val="BodyText"/>
    <w:rsid w:val="005F49D3"/>
    <w:pPr>
      <w:shd w:val="clear" w:color="auto" w:fill="000080"/>
      <w:spacing w:before="160" w:after="120"/>
      <w:jc w:val="center"/>
    </w:pPr>
    <w:rPr>
      <w:rFonts w:eastAsiaTheme="minorHAnsi" w:cs="Arial"/>
      <w:b/>
      <w:color w:val="FFFFFF"/>
      <w:sz w:val="28"/>
      <w:szCs w:val="28"/>
    </w:rPr>
  </w:style>
  <w:style w:type="table" w:customStyle="1" w:styleId="Tableshaded">
    <w:name w:val="Table shaded"/>
    <w:basedOn w:val="TableNormal"/>
    <w:rsid w:val="005F49D3"/>
    <w:pPr>
      <w:spacing w:after="0" w:line="240" w:lineRule="auto"/>
    </w:pPr>
    <w:rPr>
      <w:rFonts w:ascii="Arial" w:hAnsi="Arial"/>
    </w:rPr>
    <w:tblPr>
      <w:tblStyleRowBandSize w:val="1"/>
      <w:jc w:val="center"/>
    </w:tblPr>
    <w:trPr>
      <w:jc w:val="center"/>
    </w:trPr>
    <w:tcPr>
      <w:shd w:val="clear" w:color="auto" w:fill="000080"/>
    </w:tcPr>
    <w:tblStylePr w:type="firstRow">
      <w:pPr>
        <w:jc w:val="center"/>
      </w:pPr>
      <w:rPr>
        <w:rFonts w:ascii="Arial" w:hAnsi="Arial"/>
        <w:b w:val="0"/>
        <w:sz w:val="20"/>
      </w:rPr>
    </w:tblStylePr>
  </w:style>
  <w:style w:type="paragraph" w:customStyle="1" w:styleId="StyleExerciseBoldBefore25pt">
    <w:name w:val="Style Exercise + Bold Before:  25 pt"/>
    <w:basedOn w:val="Exercise"/>
    <w:rsid w:val="005F49D3"/>
    <w:pPr>
      <w:spacing w:before="500"/>
    </w:pPr>
    <w:rPr>
      <w:rFonts w:cs="Times New Roman"/>
      <w:b/>
      <w:szCs w:val="20"/>
    </w:rPr>
  </w:style>
  <w:style w:type="paragraph" w:customStyle="1" w:styleId="StyleDHSWhiteBefore36pt">
    <w:name w:val="Style DHS + White Before:  36 pt"/>
    <w:basedOn w:val="DHS"/>
    <w:rsid w:val="005F49D3"/>
    <w:pPr>
      <w:spacing w:before="720"/>
    </w:pPr>
    <w:rPr>
      <w:rFonts w:cs="Times New Roman"/>
      <w:bCs w:val="0"/>
      <w:color w:val="FFFFFF"/>
      <w:szCs w:val="20"/>
    </w:rPr>
  </w:style>
  <w:style w:type="paragraph" w:customStyle="1" w:styleId="HeadNoNum">
    <w:name w:val="HeadNoNum"/>
    <w:basedOn w:val="BodyText"/>
    <w:rsid w:val="005F49D3"/>
    <w:pPr>
      <w:keepNext/>
      <w:spacing w:after="160"/>
      <w:jc w:val="left"/>
    </w:pPr>
    <w:rPr>
      <w:rFonts w:eastAsiaTheme="minorHAnsi" w:cs="Arial"/>
      <w:b/>
      <w:color w:val="000080"/>
      <w:sz w:val="22"/>
      <w:szCs w:val="22"/>
    </w:rPr>
  </w:style>
  <w:style w:type="character" w:styleId="Emphasis">
    <w:name w:val="Emphasis"/>
    <w:basedOn w:val="DefaultParagraphFont"/>
    <w:uiPriority w:val="20"/>
    <w:qFormat/>
    <w:rsid w:val="005F49D3"/>
    <w:rPr>
      <w:i/>
      <w:iCs/>
    </w:rPr>
  </w:style>
  <w:style w:type="paragraph" w:customStyle="1" w:styleId="01-ChapterHead">
    <w:name w:val="01-Chapter Head"/>
    <w:rsid w:val="005F49D3"/>
    <w:pPr>
      <w:tabs>
        <w:tab w:val="left" w:pos="720"/>
      </w:tabs>
      <w:spacing w:after="503" w:line="720" w:lineRule="exact"/>
    </w:pPr>
    <w:rPr>
      <w:rFonts w:ascii="Univers 57 Condensed" w:hAnsi="Univers 57 Condensed"/>
      <w:caps/>
      <w:sz w:val="44"/>
    </w:rPr>
  </w:style>
  <w:style w:type="paragraph" w:customStyle="1" w:styleId="SectionHeading2">
    <w:name w:val="Section Heading 2"/>
    <w:basedOn w:val="Normal"/>
    <w:rsid w:val="005F49D3"/>
    <w:pPr>
      <w:widowControl w:val="0"/>
      <w:autoSpaceDE w:val="0"/>
      <w:autoSpaceDN w:val="0"/>
      <w:adjustRightInd w:val="0"/>
      <w:spacing w:before="240" w:line="240" w:lineRule="auto"/>
    </w:pPr>
    <w:rPr>
      <w:rFonts w:ascii="Arial" w:hAnsi="Arial" w:cs="Arial"/>
      <w:b/>
      <w:color w:val="000080"/>
      <w:sz w:val="28"/>
      <w:szCs w:val="28"/>
    </w:rPr>
  </w:style>
  <w:style w:type="table" w:customStyle="1" w:styleId="TableGrid1">
    <w:name w:val="Table Grid1"/>
    <w:basedOn w:val="TableNormal"/>
    <w:next w:val="TableGrid"/>
    <w:uiPriority w:val="59"/>
    <w:rsid w:val="005F49D3"/>
    <w:pPr>
      <w:spacing w:after="0" w:line="240" w:lineRule="auto"/>
    </w:pPr>
    <w:tblPr/>
  </w:style>
  <w:style w:type="paragraph" w:customStyle="1" w:styleId="HeaderTex">
    <w:name w:val="Header Tex"/>
    <w:basedOn w:val="Header"/>
    <w:link w:val="HeaderTexChar"/>
    <w:rsid w:val="005F49D3"/>
    <w:pPr>
      <w:tabs>
        <w:tab w:val="clear" w:pos="4320"/>
        <w:tab w:val="clear" w:pos="8640"/>
        <w:tab w:val="right" w:pos="9360"/>
      </w:tabs>
      <w:spacing w:after="240"/>
    </w:pPr>
    <w:rPr>
      <w:rFonts w:ascii="Arial" w:hAnsi="Arial" w:cs="Arial"/>
      <w:b/>
      <w:color w:val="000080"/>
      <w:sz w:val="20"/>
      <w:szCs w:val="20"/>
    </w:rPr>
  </w:style>
  <w:style w:type="character" w:customStyle="1" w:styleId="HeaderTexChar">
    <w:name w:val="Header Tex Char"/>
    <w:basedOn w:val="HeaderChar"/>
    <w:link w:val="HeaderTex"/>
    <w:rsid w:val="005F49D3"/>
    <w:rPr>
      <w:rFonts w:ascii="Arial" w:eastAsia="Times New Roman" w:hAnsi="Arial" w:cs="Arial"/>
      <w:b/>
      <w:color w:val="000080"/>
      <w:sz w:val="20"/>
      <w:szCs w:val="20"/>
    </w:rPr>
  </w:style>
  <w:style w:type="paragraph" w:customStyle="1" w:styleId="HeaderTitle0">
    <w:name w:val="Header Title"/>
    <w:basedOn w:val="Normal"/>
    <w:link w:val="HeaderTitleChar"/>
    <w:rsid w:val="005F49D3"/>
    <w:pPr>
      <w:spacing w:before="60" w:after="240" w:line="240" w:lineRule="auto"/>
      <w:jc w:val="center"/>
    </w:pPr>
    <w:rPr>
      <w:rFonts w:ascii="Verdana" w:hAnsi="Verdana"/>
      <w:color w:val="000080"/>
    </w:rPr>
  </w:style>
  <w:style w:type="character" w:customStyle="1" w:styleId="HeaderTitleChar">
    <w:name w:val="Header Title Char"/>
    <w:basedOn w:val="DefaultParagraphFont"/>
    <w:link w:val="HeaderTitle0"/>
    <w:rsid w:val="005F49D3"/>
    <w:rPr>
      <w:rFonts w:ascii="Verdana" w:hAnsi="Verdana"/>
      <w:color w:val="000080"/>
    </w:rPr>
  </w:style>
  <w:style w:type="paragraph" w:customStyle="1" w:styleId="FooterProtectiveMarking">
    <w:name w:val="Footer Protective Marking"/>
    <w:basedOn w:val="Normal"/>
    <w:link w:val="FooterProtectiveMarkingChar"/>
    <w:rsid w:val="005F49D3"/>
    <w:pPr>
      <w:tabs>
        <w:tab w:val="center" w:pos="4680"/>
        <w:tab w:val="right" w:pos="9360"/>
      </w:tabs>
      <w:spacing w:after="240" w:line="240" w:lineRule="auto"/>
      <w:jc w:val="center"/>
    </w:pPr>
    <w:rPr>
      <w:rFonts w:ascii="Verdana" w:hAnsi="Verdana" w:cs="Arial"/>
      <w:b/>
      <w:caps/>
      <w:smallCaps/>
      <w:color w:val="000080"/>
      <w:sz w:val="18"/>
      <w:szCs w:val="18"/>
    </w:rPr>
  </w:style>
  <w:style w:type="character" w:customStyle="1" w:styleId="FooterProtectiveMarkingChar">
    <w:name w:val="Footer Protective Marking Char"/>
    <w:basedOn w:val="DefaultParagraphFont"/>
    <w:link w:val="FooterProtectiveMarking"/>
    <w:rsid w:val="005F49D3"/>
    <w:rPr>
      <w:rFonts w:ascii="Verdana" w:hAnsi="Verdana" w:cs="Arial"/>
      <w:b/>
      <w:caps/>
      <w:smallCaps/>
      <w:color w:val="000080"/>
      <w:sz w:val="18"/>
      <w:szCs w:val="18"/>
    </w:rPr>
  </w:style>
  <w:style w:type="paragraph" w:customStyle="1" w:styleId="FooterJurisdictionAgency-SectionTitle">
    <w:name w:val="Footer Jurisdiction/Agency - Section Title"/>
    <w:basedOn w:val="Header"/>
    <w:link w:val="FooterJurisdictionAgency-SectionTitleChar"/>
    <w:rsid w:val="005F49D3"/>
    <w:pPr>
      <w:pBdr>
        <w:top w:val="single" w:sz="8" w:space="1" w:color="000080"/>
      </w:pBdr>
      <w:tabs>
        <w:tab w:val="clear" w:pos="4320"/>
        <w:tab w:val="clear" w:pos="8640"/>
        <w:tab w:val="center" w:pos="4620"/>
        <w:tab w:val="right" w:pos="9350"/>
      </w:tabs>
      <w:spacing w:after="240"/>
    </w:pPr>
    <w:rPr>
      <w:rFonts w:ascii="Arial" w:hAnsi="Arial" w:cs="Arial"/>
      <w:b/>
      <w:color w:val="000080"/>
      <w:sz w:val="20"/>
      <w:szCs w:val="20"/>
    </w:rPr>
  </w:style>
  <w:style w:type="character" w:customStyle="1" w:styleId="FooterJurisdictionAgency-SectionTitleChar">
    <w:name w:val="Footer Jurisdiction/Agency - Section Title Char"/>
    <w:basedOn w:val="HeaderChar"/>
    <w:link w:val="FooterJurisdictionAgency-SectionTitle"/>
    <w:rsid w:val="005F49D3"/>
    <w:rPr>
      <w:rFonts w:ascii="Arial" w:eastAsia="Times New Roman" w:hAnsi="Arial" w:cs="Arial"/>
      <w:b/>
      <w:color w:val="000080"/>
      <w:sz w:val="20"/>
      <w:szCs w:val="20"/>
    </w:rPr>
  </w:style>
  <w:style w:type="table" w:customStyle="1" w:styleId="Tableshaded1">
    <w:name w:val="Table shaded1"/>
    <w:basedOn w:val="TableNormal"/>
    <w:rsid w:val="005F49D3"/>
    <w:pPr>
      <w:spacing w:after="0" w:line="240" w:lineRule="auto"/>
    </w:pPr>
    <w:rPr>
      <w:rFonts w:ascii="Arial" w:hAnsi="Arial" w:cs="Arial"/>
    </w:rPr>
    <w:tblPr>
      <w:tblStyleRowBandSize w:val="1"/>
      <w:jc w:val="center"/>
    </w:tblPr>
    <w:trPr>
      <w:jc w:val="center"/>
    </w:trPr>
    <w:tcPr>
      <w:shd w:val="clear" w:color="auto" w:fill="000080"/>
      <w:vAlign w:val="center"/>
    </w:tcPr>
    <w:tblStylePr w:type="firstRow">
      <w:pPr>
        <w:jc w:val="center"/>
      </w:pPr>
      <w:rPr>
        <w:rFonts w:ascii="Arial" w:hAnsi="Arial"/>
        <w:b/>
        <w:sz w:val="20"/>
      </w:rPr>
    </w:tblStylePr>
  </w:style>
  <w:style w:type="table" w:customStyle="1" w:styleId="Tableshaded2">
    <w:name w:val="Table shaded2"/>
    <w:basedOn w:val="Table"/>
    <w:rsid w:val="005F49D3"/>
    <w:rPr>
      <w:rFonts w:cs="Arial"/>
    </w:rPr>
    <w:tblPr/>
    <w:tblStylePr w:type="firstRow">
      <w:pPr>
        <w:jc w:val="center"/>
      </w:pPr>
      <w:rPr>
        <w:rFonts w:ascii="Arial" w:hAnsi="Arial"/>
        <w:b/>
        <w:sz w:val="20"/>
      </w:rPr>
    </w:tblStylePr>
  </w:style>
  <w:style w:type="character" w:customStyle="1" w:styleId="Heading4Char1">
    <w:name w:val="Heading 4 Char1"/>
    <w:basedOn w:val="DefaultParagraphFont"/>
    <w:rsid w:val="005F49D3"/>
    <w:rPr>
      <w:rFonts w:ascii="Arial" w:eastAsia="Arial" w:hAnsi="Arial" w:cs="Arial"/>
      <w:b/>
      <w:bCs/>
      <w:sz w:val="21"/>
      <w:szCs w:val="21"/>
    </w:rPr>
  </w:style>
  <w:style w:type="table" w:customStyle="1" w:styleId="TableGridJ">
    <w:name w:val="Table Grid J"/>
    <w:basedOn w:val="TableNormal"/>
    <w:rsid w:val="005F49D3"/>
    <w:pPr>
      <w:spacing w:after="0" w:line="240" w:lineRule="auto"/>
    </w:pPr>
    <w:rPr>
      <w:rFonts w:ascii="Arial" w:eastAsia="Arial" w:hAnsi="Arial" w:cs="Arial"/>
    </w:rPr>
    <w:tblPr/>
    <w:tblStylePr w:type="firstRow">
      <w:rPr>
        <w:color w:val="auto"/>
      </w:rPr>
    </w:tblStylePr>
  </w:style>
  <w:style w:type="table" w:customStyle="1" w:styleId="DGSTable">
    <w:name w:val="DGS Table"/>
    <w:basedOn w:val="TableNormal"/>
    <w:rsid w:val="005F49D3"/>
    <w:pPr>
      <w:spacing w:after="0" w:line="240" w:lineRule="auto"/>
    </w:pPr>
    <w:rPr>
      <w:rFonts w:ascii="Arial" w:eastAsia="Arial" w:hAnsi="Arial" w:cs="Arial"/>
    </w:rPr>
    <w:tblPr/>
    <w:tblStylePr w:type="firstRow">
      <w:rPr>
        <w:color w:val="auto"/>
      </w:rPr>
    </w:tblStylePr>
  </w:style>
  <w:style w:type="paragraph" w:styleId="TOC4">
    <w:name w:val="toc 4"/>
    <w:basedOn w:val="Normal"/>
    <w:next w:val="Normal"/>
    <w:autoRedefine/>
    <w:uiPriority w:val="39"/>
    <w:rsid w:val="005F49D3"/>
    <w:pPr>
      <w:spacing w:before="50" w:after="240" w:line="240" w:lineRule="auto"/>
      <w:ind w:left="900"/>
    </w:pPr>
    <w:rPr>
      <w:rFonts w:ascii="Arial" w:eastAsia="Arial" w:hAnsi="Arial" w:cs="Arial"/>
      <w:sz w:val="20"/>
      <w:szCs w:val="20"/>
    </w:rPr>
  </w:style>
  <w:style w:type="paragraph" w:styleId="TOC5">
    <w:name w:val="toc 5"/>
    <w:basedOn w:val="Normal"/>
    <w:next w:val="Normal"/>
    <w:autoRedefine/>
    <w:uiPriority w:val="39"/>
    <w:rsid w:val="005F49D3"/>
    <w:pPr>
      <w:spacing w:before="50" w:after="240" w:line="240" w:lineRule="auto"/>
      <w:ind w:left="1200"/>
    </w:pPr>
    <w:rPr>
      <w:rFonts w:ascii="Arial" w:eastAsia="Arial" w:hAnsi="Arial" w:cs="Arial"/>
      <w:sz w:val="20"/>
      <w:szCs w:val="20"/>
    </w:rPr>
  </w:style>
  <w:style w:type="paragraph" w:styleId="TOC6">
    <w:name w:val="toc 6"/>
    <w:basedOn w:val="Normal"/>
    <w:next w:val="Normal"/>
    <w:autoRedefine/>
    <w:uiPriority w:val="39"/>
    <w:rsid w:val="005F49D3"/>
    <w:pPr>
      <w:spacing w:before="50" w:after="240" w:line="240" w:lineRule="auto"/>
      <w:ind w:left="1500"/>
    </w:pPr>
    <w:rPr>
      <w:rFonts w:ascii="Arial" w:eastAsia="Arial" w:hAnsi="Arial" w:cs="Arial"/>
      <w:sz w:val="20"/>
      <w:szCs w:val="20"/>
    </w:rPr>
  </w:style>
  <w:style w:type="character" w:customStyle="1" w:styleId="Hyperlink-toc">
    <w:name w:val="Hyperlink-toc"/>
    <w:basedOn w:val="DefaultParagraphFont"/>
    <w:rsid w:val="005F49D3"/>
    <w:rPr>
      <w:color w:val="0000FF"/>
    </w:rPr>
  </w:style>
  <w:style w:type="character" w:customStyle="1" w:styleId="HeaderChar1">
    <w:name w:val="Header Char1"/>
    <w:basedOn w:val="DefaultParagraphFont"/>
    <w:rsid w:val="005F49D3"/>
    <w:rPr>
      <w:rFonts w:ascii="Arial" w:eastAsia="Arial" w:hAnsi="Arial" w:cs="Arial"/>
      <w:lang w:val="en-US" w:eastAsia="en-US" w:bidi="ar-SA"/>
    </w:rPr>
  </w:style>
  <w:style w:type="paragraph" w:styleId="NormalWeb">
    <w:name w:val="Normal (Web)"/>
    <w:basedOn w:val="Normal"/>
    <w:rsid w:val="005F49D3"/>
    <w:pPr>
      <w:spacing w:before="100" w:beforeAutospacing="1" w:after="100" w:afterAutospacing="1" w:line="240" w:lineRule="auto"/>
    </w:pPr>
    <w:rPr>
      <w:rFonts w:ascii="Arial" w:hAnsi="Arial"/>
    </w:rPr>
  </w:style>
  <w:style w:type="character" w:customStyle="1" w:styleId="Hypertext">
    <w:name w:val="Hypertext"/>
    <w:rsid w:val="005F49D3"/>
    <w:rPr>
      <w:color w:val="0000FF"/>
      <w:u w:val="single"/>
    </w:rPr>
  </w:style>
  <w:style w:type="character" w:customStyle="1" w:styleId="ptb01">
    <w:name w:val="ptb01"/>
    <w:basedOn w:val="DefaultParagraphFont"/>
    <w:rsid w:val="005F49D3"/>
  </w:style>
  <w:style w:type="character" w:customStyle="1" w:styleId="body1">
    <w:name w:val="body1"/>
    <w:basedOn w:val="DefaultParagraphFont"/>
    <w:rsid w:val="005F49D3"/>
    <w:rPr>
      <w:rFonts w:ascii="Verdana" w:hAnsi="Verdana" w:hint="default"/>
      <w:color w:val="000000"/>
      <w:sz w:val="18"/>
      <w:szCs w:val="18"/>
    </w:rPr>
  </w:style>
  <w:style w:type="character" w:customStyle="1" w:styleId="cred1">
    <w:name w:val="cred1"/>
    <w:basedOn w:val="DefaultParagraphFont"/>
    <w:rsid w:val="005F49D3"/>
    <w:rPr>
      <w:rFonts w:ascii="Verdana" w:hAnsi="Verdana" w:hint="default"/>
      <w:color w:val="333333"/>
      <w:sz w:val="15"/>
      <w:szCs w:val="15"/>
    </w:rPr>
  </w:style>
  <w:style w:type="paragraph" w:customStyle="1" w:styleId="PHSinstructions">
    <w:name w:val="PHS instructions"/>
    <w:basedOn w:val="Normal"/>
    <w:rsid w:val="005F49D3"/>
    <w:pPr>
      <w:keepLines/>
      <w:spacing w:before="40" w:after="240" w:line="240" w:lineRule="auto"/>
      <w:jc w:val="both"/>
    </w:pPr>
    <w:rPr>
      <w:rFonts w:ascii="Helvetica" w:hAnsi="Helvetica"/>
      <w:sz w:val="14"/>
      <w:szCs w:val="20"/>
    </w:rPr>
  </w:style>
  <w:style w:type="character" w:customStyle="1" w:styleId="ti2">
    <w:name w:val="ti2"/>
    <w:basedOn w:val="DefaultParagraphFont"/>
    <w:rsid w:val="005F49D3"/>
    <w:rPr>
      <w:sz w:val="22"/>
      <w:szCs w:val="22"/>
    </w:rPr>
  </w:style>
  <w:style w:type="paragraph" w:styleId="BodyTextIndent3">
    <w:name w:val="Body Text Indent 3"/>
    <w:basedOn w:val="Normal"/>
    <w:link w:val="BodyTextIndent3Char"/>
    <w:rsid w:val="005F49D3"/>
    <w:pPr>
      <w:spacing w:after="120" w:line="240" w:lineRule="auto"/>
      <w:ind w:left="360"/>
    </w:pPr>
    <w:rPr>
      <w:rFonts w:ascii="Arial" w:hAnsi="Arial"/>
      <w:sz w:val="16"/>
      <w:szCs w:val="16"/>
    </w:rPr>
  </w:style>
  <w:style w:type="character" w:customStyle="1" w:styleId="BodyTextIndent3Char">
    <w:name w:val="Body Text Indent 3 Char"/>
    <w:basedOn w:val="DefaultParagraphFont"/>
    <w:link w:val="BodyTextIndent3"/>
    <w:rsid w:val="005F49D3"/>
    <w:rPr>
      <w:rFonts w:ascii="Arial" w:hAnsi="Arial"/>
      <w:sz w:val="16"/>
      <w:szCs w:val="16"/>
    </w:rPr>
  </w:style>
  <w:style w:type="paragraph" w:customStyle="1" w:styleId="StyleHeading112ptBefore6ptAfter6ptLinespacing">
    <w:name w:val="Style Heading 1 + 12 pt Before:  6 pt After:  6 pt Line spacing:..."/>
    <w:basedOn w:val="Heading3"/>
    <w:next w:val="Normal"/>
    <w:rsid w:val="005F49D3"/>
    <w:pPr>
      <w:spacing w:before="120" w:after="120" w:line="298" w:lineRule="exact"/>
    </w:pPr>
    <w:rPr>
      <w:rFonts w:ascii="Arial" w:hAnsi="Arial" w:cs="Times New Roman"/>
      <w:b/>
      <w:bCs/>
      <w:color w:val="auto"/>
      <w:szCs w:val="20"/>
    </w:rPr>
  </w:style>
  <w:style w:type="paragraph" w:customStyle="1" w:styleId="DataField10pt">
    <w:name w:val="Data Field 10pt"/>
    <w:basedOn w:val="Normal"/>
    <w:rsid w:val="005F49D3"/>
    <w:pPr>
      <w:autoSpaceDE w:val="0"/>
      <w:autoSpaceDN w:val="0"/>
      <w:spacing w:after="240" w:line="240" w:lineRule="auto"/>
    </w:pPr>
    <w:rPr>
      <w:rFonts w:ascii="Arial" w:hAnsi="Arial" w:cs="Arial"/>
      <w:sz w:val="20"/>
      <w:szCs w:val="20"/>
    </w:rPr>
  </w:style>
  <w:style w:type="paragraph" w:customStyle="1" w:styleId="DataField11pt">
    <w:name w:val="Data Field 11pt"/>
    <w:basedOn w:val="Normal"/>
    <w:rsid w:val="005F49D3"/>
    <w:pPr>
      <w:autoSpaceDE w:val="0"/>
      <w:autoSpaceDN w:val="0"/>
      <w:spacing w:after="240" w:line="300" w:lineRule="exact"/>
    </w:pPr>
    <w:rPr>
      <w:rFonts w:ascii="Arial" w:hAnsi="Arial" w:cs="Arial"/>
      <w:szCs w:val="20"/>
    </w:rPr>
  </w:style>
  <w:style w:type="paragraph" w:customStyle="1" w:styleId="PIHeader">
    <w:name w:val="PI Header"/>
    <w:basedOn w:val="Normal"/>
    <w:rsid w:val="005F49D3"/>
    <w:pPr>
      <w:autoSpaceDE w:val="0"/>
      <w:autoSpaceDN w:val="0"/>
      <w:spacing w:after="40" w:line="240" w:lineRule="auto"/>
      <w:ind w:left="864"/>
    </w:pPr>
    <w:rPr>
      <w:rFonts w:ascii="Arial" w:hAnsi="Arial" w:cs="Arial"/>
      <w:noProof/>
      <w:sz w:val="16"/>
      <w:szCs w:val="20"/>
    </w:rPr>
  </w:style>
  <w:style w:type="paragraph" w:customStyle="1" w:styleId="FormFieldCaption">
    <w:name w:val="Form Field Caption"/>
    <w:basedOn w:val="Normal"/>
    <w:rsid w:val="005F49D3"/>
    <w:pPr>
      <w:tabs>
        <w:tab w:val="left" w:pos="270"/>
      </w:tabs>
      <w:autoSpaceDE w:val="0"/>
      <w:autoSpaceDN w:val="0"/>
      <w:spacing w:after="240" w:line="240" w:lineRule="auto"/>
    </w:pPr>
    <w:rPr>
      <w:rFonts w:ascii="Arial" w:hAnsi="Arial"/>
      <w:sz w:val="16"/>
    </w:rPr>
  </w:style>
  <w:style w:type="paragraph" w:customStyle="1" w:styleId="DataField11pt-Single">
    <w:name w:val="Data Field 11pt-Single"/>
    <w:basedOn w:val="Normal"/>
    <w:link w:val="DataField11pt-SingleChar"/>
    <w:rsid w:val="005F49D3"/>
    <w:pPr>
      <w:autoSpaceDE w:val="0"/>
      <w:autoSpaceDN w:val="0"/>
      <w:spacing w:after="240" w:line="240" w:lineRule="auto"/>
    </w:pPr>
    <w:rPr>
      <w:rFonts w:ascii="Arial" w:hAnsi="Arial" w:cs="Arial"/>
      <w:szCs w:val="20"/>
    </w:rPr>
  </w:style>
  <w:style w:type="character" w:customStyle="1" w:styleId="DataField11pt-SingleChar">
    <w:name w:val="Data Field 11pt-Single Char"/>
    <w:basedOn w:val="DefaultParagraphFont"/>
    <w:link w:val="DataField11pt-Single"/>
    <w:rsid w:val="005F49D3"/>
    <w:rPr>
      <w:rFonts w:ascii="Arial" w:hAnsi="Arial" w:cs="Arial"/>
      <w:szCs w:val="20"/>
    </w:rPr>
  </w:style>
  <w:style w:type="paragraph" w:customStyle="1" w:styleId="FormFooter">
    <w:name w:val="Form Footer"/>
    <w:basedOn w:val="Normal"/>
    <w:rsid w:val="005F49D3"/>
    <w:pPr>
      <w:tabs>
        <w:tab w:val="center" w:pos="5328"/>
        <w:tab w:val="right" w:pos="10728"/>
      </w:tabs>
      <w:autoSpaceDE w:val="0"/>
      <w:autoSpaceDN w:val="0"/>
      <w:spacing w:after="240" w:line="240" w:lineRule="auto"/>
      <w:ind w:left="58"/>
    </w:pPr>
    <w:rPr>
      <w:rFonts w:ascii="Arial" w:hAnsi="Arial" w:cs="Arial"/>
      <w:sz w:val="16"/>
      <w:szCs w:val="16"/>
    </w:rPr>
  </w:style>
  <w:style w:type="paragraph" w:customStyle="1" w:styleId="FormFooterBorder">
    <w:name w:val="FormFooter/Border"/>
    <w:basedOn w:val="Footer"/>
    <w:rsid w:val="005F49D3"/>
    <w:pPr>
      <w:pBdr>
        <w:top w:val="single" w:sz="6" w:space="1" w:color="auto"/>
      </w:pBdr>
      <w:tabs>
        <w:tab w:val="center" w:pos="5400"/>
        <w:tab w:val="right" w:pos="10800"/>
      </w:tabs>
      <w:autoSpaceDE w:val="0"/>
      <w:autoSpaceDN w:val="0"/>
      <w:jc w:val="right"/>
    </w:pPr>
    <w:rPr>
      <w:rFonts w:ascii="Arial" w:hAnsi="Arial" w:cs="Arial"/>
      <w:i/>
      <w:sz w:val="16"/>
      <w:szCs w:val="16"/>
    </w:rPr>
  </w:style>
  <w:style w:type="paragraph" w:customStyle="1" w:styleId="HeadNoteNotItalics">
    <w:name w:val="HeadNoteNotItalics"/>
    <w:basedOn w:val="Normal"/>
    <w:rsid w:val="005F49D3"/>
    <w:pPr>
      <w:autoSpaceDE w:val="0"/>
      <w:autoSpaceDN w:val="0"/>
      <w:spacing w:before="40" w:after="40" w:line="240" w:lineRule="auto"/>
      <w:jc w:val="center"/>
    </w:pPr>
    <w:rPr>
      <w:rFonts w:ascii="Arial" w:hAnsi="Arial" w:cs="Arial"/>
      <w:iCs/>
      <w:sz w:val="16"/>
      <w:szCs w:val="16"/>
    </w:rPr>
  </w:style>
  <w:style w:type="paragraph" w:customStyle="1" w:styleId="SectionTitle">
    <w:name w:val="Section Title"/>
    <w:basedOn w:val="Normal"/>
    <w:next w:val="Normal"/>
    <w:rsid w:val="005F49D3"/>
    <w:pPr>
      <w:pBdr>
        <w:bottom w:val="single" w:sz="6" w:space="1" w:color="808080"/>
      </w:pBdr>
      <w:spacing w:before="220" w:after="240" w:line="220" w:lineRule="atLeast"/>
    </w:pPr>
    <w:rPr>
      <w:rFonts w:ascii="Garamond" w:hAnsi="Garamond"/>
      <w:caps/>
      <w:spacing w:val="15"/>
      <w:sz w:val="20"/>
      <w:szCs w:val="20"/>
    </w:rPr>
  </w:style>
  <w:style w:type="character" w:customStyle="1" w:styleId="journalname">
    <w:name w:val="journalname"/>
    <w:basedOn w:val="DefaultParagraphFont"/>
    <w:rsid w:val="005F49D3"/>
  </w:style>
  <w:style w:type="paragraph" w:customStyle="1" w:styleId="Achievement">
    <w:name w:val="Achievement"/>
    <w:basedOn w:val="BodyText"/>
    <w:autoRedefine/>
    <w:rsid w:val="005F49D3"/>
    <w:pPr>
      <w:tabs>
        <w:tab w:val="num" w:pos="360"/>
      </w:tabs>
      <w:spacing w:line="200" w:lineRule="atLeast"/>
      <w:ind w:left="360" w:hanging="360"/>
      <w:jc w:val="left"/>
    </w:pPr>
    <w:rPr>
      <w:rFonts w:eastAsiaTheme="minorHAnsi" w:cstheme="minorBidi"/>
      <w:bCs/>
      <w:sz w:val="18"/>
    </w:rPr>
  </w:style>
  <w:style w:type="paragraph" w:customStyle="1" w:styleId="AuthorNamesAffiliations">
    <w:name w:val="Author Names &amp; Affiliations"/>
    <w:basedOn w:val="BodyText"/>
    <w:next w:val="BodyText"/>
    <w:rsid w:val="005F49D3"/>
    <w:pPr>
      <w:overflowPunct w:val="0"/>
      <w:autoSpaceDE w:val="0"/>
      <w:autoSpaceDN w:val="0"/>
      <w:adjustRightInd w:val="0"/>
      <w:jc w:val="center"/>
      <w:textAlignment w:val="baseline"/>
    </w:pPr>
    <w:rPr>
      <w:rFonts w:eastAsiaTheme="minorHAnsi" w:cstheme="minorBidi"/>
      <w:sz w:val="22"/>
    </w:rPr>
  </w:style>
  <w:style w:type="paragraph" w:customStyle="1" w:styleId="xl24">
    <w:name w:val="xl24"/>
    <w:basedOn w:val="Normal"/>
    <w:rsid w:val="005F49D3"/>
    <w:pPr>
      <w:pBdr>
        <w:right w:val="single" w:sz="4" w:space="0" w:color="auto"/>
      </w:pBdr>
      <w:shd w:val="clear" w:color="auto" w:fill="FFCC99"/>
      <w:spacing w:before="100" w:beforeAutospacing="1" w:after="100" w:afterAutospacing="1" w:line="240" w:lineRule="auto"/>
    </w:pPr>
    <w:rPr>
      <w:rFonts w:ascii="Arial" w:hAnsi="Arial"/>
    </w:rPr>
  </w:style>
  <w:style w:type="paragraph" w:customStyle="1" w:styleId="xl25">
    <w:name w:val="xl25"/>
    <w:basedOn w:val="Normal"/>
    <w:rsid w:val="005F49D3"/>
    <w:pPr>
      <w:pBdr>
        <w:top w:val="single" w:sz="4" w:space="0" w:color="auto"/>
      </w:pBdr>
      <w:shd w:val="clear" w:color="auto" w:fill="FFCC99"/>
      <w:spacing w:before="100" w:beforeAutospacing="1" w:after="100" w:afterAutospacing="1" w:line="240" w:lineRule="auto"/>
    </w:pPr>
    <w:rPr>
      <w:rFonts w:ascii="Arial" w:hAnsi="Arial"/>
    </w:rPr>
  </w:style>
  <w:style w:type="paragraph" w:customStyle="1" w:styleId="xl26">
    <w:name w:val="xl26"/>
    <w:basedOn w:val="Normal"/>
    <w:rsid w:val="005F49D3"/>
    <w:pPr>
      <w:pBdr>
        <w:top w:val="single" w:sz="4" w:space="0" w:color="auto"/>
        <w:right w:val="single" w:sz="4" w:space="0" w:color="auto"/>
      </w:pBdr>
      <w:shd w:val="clear" w:color="auto" w:fill="FFCC99"/>
      <w:spacing w:before="100" w:beforeAutospacing="1" w:after="100" w:afterAutospacing="1" w:line="240" w:lineRule="auto"/>
    </w:pPr>
    <w:rPr>
      <w:rFonts w:ascii="Arial" w:hAnsi="Arial"/>
    </w:rPr>
  </w:style>
  <w:style w:type="paragraph" w:customStyle="1" w:styleId="xl27">
    <w:name w:val="xl27"/>
    <w:basedOn w:val="Normal"/>
    <w:rsid w:val="005F49D3"/>
    <w:pPr>
      <w:pBdr>
        <w:left w:val="single" w:sz="4" w:space="0" w:color="auto"/>
      </w:pBdr>
      <w:shd w:val="clear" w:color="auto" w:fill="FFCC99"/>
      <w:spacing w:before="100" w:beforeAutospacing="1" w:after="100" w:afterAutospacing="1" w:line="240" w:lineRule="auto"/>
    </w:pPr>
    <w:rPr>
      <w:rFonts w:ascii="Arial" w:hAnsi="Arial"/>
    </w:rPr>
  </w:style>
  <w:style w:type="paragraph" w:customStyle="1" w:styleId="xl28">
    <w:name w:val="xl28"/>
    <w:basedOn w:val="Normal"/>
    <w:rsid w:val="005F49D3"/>
    <w:pPr>
      <w:shd w:val="clear" w:color="auto" w:fill="FFCC99"/>
      <w:spacing w:before="100" w:beforeAutospacing="1" w:after="100" w:afterAutospacing="1" w:line="240" w:lineRule="auto"/>
    </w:pPr>
    <w:rPr>
      <w:rFonts w:ascii="Arial" w:hAnsi="Arial"/>
    </w:rPr>
  </w:style>
  <w:style w:type="paragraph" w:customStyle="1" w:styleId="xl29">
    <w:name w:val="xl29"/>
    <w:basedOn w:val="Normal"/>
    <w:rsid w:val="005F49D3"/>
    <w:pPr>
      <w:pBdr>
        <w:left w:val="single" w:sz="4" w:space="0" w:color="auto"/>
      </w:pBdr>
      <w:shd w:val="clear" w:color="auto" w:fill="CCFFFF"/>
      <w:spacing w:before="100" w:beforeAutospacing="1" w:after="100" w:afterAutospacing="1" w:line="240" w:lineRule="auto"/>
    </w:pPr>
    <w:rPr>
      <w:rFonts w:ascii="Arial" w:hAnsi="Arial"/>
    </w:rPr>
  </w:style>
  <w:style w:type="paragraph" w:customStyle="1" w:styleId="xl30">
    <w:name w:val="xl30"/>
    <w:basedOn w:val="Normal"/>
    <w:rsid w:val="005F49D3"/>
    <w:pPr>
      <w:shd w:val="clear" w:color="auto" w:fill="CCFFFF"/>
      <w:spacing w:before="100" w:beforeAutospacing="1" w:after="100" w:afterAutospacing="1" w:line="240" w:lineRule="auto"/>
    </w:pPr>
    <w:rPr>
      <w:rFonts w:ascii="Arial" w:hAnsi="Arial"/>
    </w:rPr>
  </w:style>
  <w:style w:type="paragraph" w:customStyle="1" w:styleId="xl31">
    <w:name w:val="xl31"/>
    <w:basedOn w:val="Normal"/>
    <w:rsid w:val="005F49D3"/>
    <w:pPr>
      <w:pBdr>
        <w:right w:val="single" w:sz="4" w:space="0" w:color="auto"/>
      </w:pBdr>
      <w:shd w:val="clear" w:color="auto" w:fill="CCFFFF"/>
      <w:spacing w:before="100" w:beforeAutospacing="1" w:after="100" w:afterAutospacing="1" w:line="240" w:lineRule="auto"/>
    </w:pPr>
    <w:rPr>
      <w:rFonts w:ascii="Arial" w:hAnsi="Arial"/>
    </w:rPr>
  </w:style>
  <w:style w:type="paragraph" w:customStyle="1" w:styleId="xl32">
    <w:name w:val="xl32"/>
    <w:basedOn w:val="Normal"/>
    <w:rsid w:val="005F49D3"/>
    <w:pPr>
      <w:pBdr>
        <w:left w:val="single" w:sz="4" w:space="0" w:color="auto"/>
      </w:pBdr>
      <w:shd w:val="clear" w:color="auto" w:fill="3366FF"/>
      <w:spacing w:before="100" w:beforeAutospacing="1" w:after="100" w:afterAutospacing="1" w:line="240" w:lineRule="auto"/>
    </w:pPr>
    <w:rPr>
      <w:rFonts w:ascii="Arial" w:hAnsi="Arial"/>
    </w:rPr>
  </w:style>
  <w:style w:type="paragraph" w:customStyle="1" w:styleId="xl33">
    <w:name w:val="xl33"/>
    <w:basedOn w:val="Normal"/>
    <w:rsid w:val="005F49D3"/>
    <w:pPr>
      <w:shd w:val="clear" w:color="auto" w:fill="3366FF"/>
      <w:spacing w:before="100" w:beforeAutospacing="1" w:after="100" w:afterAutospacing="1" w:line="240" w:lineRule="auto"/>
    </w:pPr>
    <w:rPr>
      <w:rFonts w:ascii="Arial" w:hAnsi="Arial"/>
    </w:rPr>
  </w:style>
  <w:style w:type="paragraph" w:customStyle="1" w:styleId="xl34">
    <w:name w:val="xl34"/>
    <w:basedOn w:val="Normal"/>
    <w:rsid w:val="005F49D3"/>
    <w:pPr>
      <w:pBdr>
        <w:right w:val="single" w:sz="4" w:space="0" w:color="auto"/>
      </w:pBdr>
      <w:shd w:val="clear" w:color="auto" w:fill="3366FF"/>
      <w:spacing w:before="100" w:beforeAutospacing="1" w:after="100" w:afterAutospacing="1" w:line="240" w:lineRule="auto"/>
    </w:pPr>
    <w:rPr>
      <w:rFonts w:ascii="Arial" w:hAnsi="Arial"/>
    </w:rPr>
  </w:style>
  <w:style w:type="paragraph" w:customStyle="1" w:styleId="xl35">
    <w:name w:val="xl35"/>
    <w:basedOn w:val="Normal"/>
    <w:rsid w:val="005F49D3"/>
    <w:pP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36">
    <w:name w:val="xl36"/>
    <w:basedOn w:val="Normal"/>
    <w:rsid w:val="005F49D3"/>
    <w:pPr>
      <w:pBdr>
        <w:bottom w:val="single" w:sz="4" w:space="0" w:color="auto"/>
        <w:right w:val="single" w:sz="4" w:space="0" w:color="auto"/>
      </w:pBdr>
      <w:shd w:val="clear" w:color="auto" w:fill="3366FF"/>
      <w:spacing w:before="100" w:beforeAutospacing="1" w:after="100" w:afterAutospacing="1" w:line="240" w:lineRule="auto"/>
    </w:pPr>
    <w:rPr>
      <w:rFonts w:ascii="Arial" w:hAnsi="Arial"/>
    </w:rPr>
  </w:style>
  <w:style w:type="paragraph" w:customStyle="1" w:styleId="xl37">
    <w:name w:val="xl37"/>
    <w:basedOn w:val="Normal"/>
    <w:rsid w:val="005F49D3"/>
    <w:pPr>
      <w:pBdr>
        <w:top w:val="single" w:sz="4" w:space="0" w:color="auto"/>
      </w:pBdr>
      <w:shd w:val="clear" w:color="auto" w:fill="FFCC99"/>
      <w:spacing w:before="100" w:beforeAutospacing="1" w:after="100" w:afterAutospacing="1" w:line="240" w:lineRule="auto"/>
    </w:pPr>
    <w:rPr>
      <w:rFonts w:ascii="Arial" w:hAnsi="Arial" w:cs="Arial"/>
      <w:b/>
      <w:bCs/>
      <w:i/>
      <w:iCs/>
    </w:rPr>
  </w:style>
  <w:style w:type="paragraph" w:customStyle="1" w:styleId="xl38">
    <w:name w:val="xl38"/>
    <w:basedOn w:val="Normal"/>
    <w:rsid w:val="005F49D3"/>
    <w:pPr>
      <w:shd w:val="clear" w:color="auto" w:fill="CCFFFF"/>
      <w:spacing w:before="100" w:beforeAutospacing="1" w:after="100" w:afterAutospacing="1" w:line="240" w:lineRule="auto"/>
    </w:pPr>
    <w:rPr>
      <w:rFonts w:ascii="Arial" w:hAnsi="Arial" w:cs="Arial"/>
      <w:b/>
      <w:bCs/>
      <w:i/>
      <w:iCs/>
    </w:rPr>
  </w:style>
  <w:style w:type="paragraph" w:customStyle="1" w:styleId="xl39">
    <w:name w:val="xl39"/>
    <w:basedOn w:val="Normal"/>
    <w:rsid w:val="005F49D3"/>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40">
    <w:name w:val="xl40"/>
    <w:basedOn w:val="Normal"/>
    <w:rsid w:val="005F49D3"/>
    <w:pPr>
      <w:pBdr>
        <w:left w:val="single" w:sz="4" w:space="0" w:color="auto"/>
        <w:right w:val="single" w:sz="4" w:space="0" w:color="auto"/>
      </w:pBdr>
      <w:shd w:val="clear" w:color="auto" w:fill="CCFFFF"/>
      <w:spacing w:before="100" w:beforeAutospacing="1" w:after="100" w:afterAutospacing="1" w:line="240" w:lineRule="auto"/>
      <w:jc w:val="center"/>
    </w:pPr>
    <w:rPr>
      <w:rFonts w:ascii="Arial" w:hAnsi="Arial"/>
      <w:b/>
      <w:bCs/>
      <w:i/>
      <w:iCs/>
      <w:sz w:val="18"/>
      <w:szCs w:val="18"/>
    </w:rPr>
  </w:style>
  <w:style w:type="paragraph" w:customStyle="1" w:styleId="xl41">
    <w:name w:val="xl41"/>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b/>
      <w:bCs/>
      <w:i/>
      <w:iCs/>
      <w:sz w:val="18"/>
      <w:szCs w:val="18"/>
    </w:rPr>
  </w:style>
  <w:style w:type="paragraph" w:customStyle="1" w:styleId="xl42">
    <w:name w:val="xl42"/>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cs="Arial"/>
      <w:i/>
      <w:iCs/>
      <w:sz w:val="18"/>
      <w:szCs w:val="18"/>
    </w:rPr>
  </w:style>
  <w:style w:type="paragraph" w:customStyle="1" w:styleId="xl43">
    <w:name w:val="xl43"/>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i/>
      <w:iCs/>
      <w:sz w:val="18"/>
      <w:szCs w:val="18"/>
    </w:rPr>
  </w:style>
  <w:style w:type="paragraph" w:customStyle="1" w:styleId="xl44">
    <w:name w:val="xl44"/>
    <w:basedOn w:val="Normal"/>
    <w:rsid w:val="005F49D3"/>
    <w:pPr>
      <w:pBdr>
        <w:left w:val="single" w:sz="4" w:space="0" w:color="auto"/>
        <w:right w:val="single" w:sz="4" w:space="0" w:color="auto"/>
      </w:pBdr>
      <w:shd w:val="clear" w:color="auto" w:fill="CCFFFF"/>
      <w:spacing w:before="100" w:beforeAutospacing="1" w:after="100" w:afterAutospacing="1" w:line="240" w:lineRule="auto"/>
    </w:pPr>
    <w:rPr>
      <w:rFonts w:ascii="Arial" w:hAnsi="Arial"/>
      <w:i/>
      <w:iCs/>
      <w:sz w:val="18"/>
      <w:szCs w:val="18"/>
    </w:rPr>
  </w:style>
  <w:style w:type="paragraph" w:customStyle="1" w:styleId="xl45">
    <w:name w:val="xl45"/>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i/>
      <w:iCs/>
      <w:sz w:val="18"/>
      <w:szCs w:val="18"/>
    </w:rPr>
  </w:style>
  <w:style w:type="paragraph" w:customStyle="1" w:styleId="xl46">
    <w:name w:val="xl46"/>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cs="Arial"/>
      <w:b/>
      <w:bCs/>
      <w:i/>
      <w:iCs/>
      <w:sz w:val="18"/>
      <w:szCs w:val="18"/>
    </w:rPr>
  </w:style>
  <w:style w:type="paragraph" w:customStyle="1" w:styleId="xl47">
    <w:name w:val="xl47"/>
    <w:basedOn w:val="Normal"/>
    <w:rsid w:val="005F49D3"/>
    <w:pPr>
      <w:pBdr>
        <w:left w:val="single" w:sz="4" w:space="0" w:color="auto"/>
        <w:right w:val="single" w:sz="4" w:space="0" w:color="auto"/>
      </w:pBdr>
      <w:shd w:val="clear" w:color="auto" w:fill="CCFFFF"/>
      <w:spacing w:before="100" w:beforeAutospacing="1" w:after="100" w:afterAutospacing="1" w:line="240" w:lineRule="auto"/>
      <w:textAlignment w:val="top"/>
    </w:pPr>
    <w:rPr>
      <w:rFonts w:ascii="Arial" w:hAnsi="Arial" w:cs="Arial"/>
      <w:i/>
      <w:iCs/>
      <w:sz w:val="18"/>
      <w:szCs w:val="18"/>
    </w:rPr>
  </w:style>
  <w:style w:type="paragraph" w:customStyle="1" w:styleId="xl48">
    <w:name w:val="xl48"/>
    <w:basedOn w:val="Normal"/>
    <w:rsid w:val="005F49D3"/>
    <w:pPr>
      <w:pBdr>
        <w:left w:val="single" w:sz="4" w:space="0" w:color="auto"/>
        <w:right w:val="single" w:sz="4" w:space="0" w:color="auto"/>
      </w:pBdr>
      <w:shd w:val="clear" w:color="auto" w:fill="FFCC99"/>
      <w:spacing w:before="100" w:beforeAutospacing="1" w:after="100" w:afterAutospacing="1" w:line="240" w:lineRule="auto"/>
      <w:jc w:val="center"/>
    </w:pPr>
    <w:rPr>
      <w:rFonts w:ascii="Arial" w:hAnsi="Arial"/>
      <w:b/>
      <w:bCs/>
      <w:i/>
      <w:iCs/>
      <w:sz w:val="18"/>
      <w:szCs w:val="18"/>
    </w:rPr>
  </w:style>
  <w:style w:type="paragraph" w:customStyle="1" w:styleId="xl49">
    <w:name w:val="xl49"/>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b/>
      <w:bCs/>
      <w:i/>
      <w:iCs/>
      <w:sz w:val="18"/>
      <w:szCs w:val="18"/>
    </w:rPr>
  </w:style>
  <w:style w:type="paragraph" w:customStyle="1" w:styleId="xl50">
    <w:name w:val="xl50"/>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cs="Arial"/>
      <w:i/>
      <w:iCs/>
      <w:sz w:val="18"/>
      <w:szCs w:val="18"/>
    </w:rPr>
  </w:style>
  <w:style w:type="paragraph" w:customStyle="1" w:styleId="xl51">
    <w:name w:val="xl51"/>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cs="Arial"/>
      <w:b/>
      <w:bCs/>
      <w:i/>
      <w:iCs/>
      <w:sz w:val="18"/>
      <w:szCs w:val="18"/>
    </w:rPr>
  </w:style>
  <w:style w:type="paragraph" w:customStyle="1" w:styleId="xl52">
    <w:name w:val="xl52"/>
    <w:basedOn w:val="Normal"/>
    <w:rsid w:val="005F49D3"/>
    <w:pPr>
      <w:pBdr>
        <w:left w:val="single" w:sz="4" w:space="0" w:color="auto"/>
        <w:right w:val="single" w:sz="4" w:space="0" w:color="auto"/>
      </w:pBdr>
      <w:shd w:val="clear" w:color="auto" w:fill="FFCC99"/>
      <w:spacing w:before="100" w:beforeAutospacing="1" w:after="100" w:afterAutospacing="1" w:line="240" w:lineRule="auto"/>
      <w:textAlignment w:val="top"/>
    </w:pPr>
    <w:rPr>
      <w:rFonts w:ascii="Arial" w:hAnsi="Arial"/>
      <w:i/>
      <w:iCs/>
      <w:sz w:val="18"/>
      <w:szCs w:val="18"/>
    </w:rPr>
  </w:style>
  <w:style w:type="paragraph" w:customStyle="1" w:styleId="xl53">
    <w:name w:val="xl53"/>
    <w:basedOn w:val="Normal"/>
    <w:rsid w:val="005F49D3"/>
    <w:pPr>
      <w:pBdr>
        <w:left w:val="single" w:sz="4" w:space="0" w:color="auto"/>
        <w:right w:val="single" w:sz="4" w:space="0" w:color="auto"/>
      </w:pBdr>
      <w:shd w:val="clear" w:color="auto" w:fill="FFCC99"/>
      <w:spacing w:before="100" w:beforeAutospacing="1" w:after="100" w:afterAutospacing="1" w:line="240" w:lineRule="auto"/>
    </w:pPr>
    <w:rPr>
      <w:rFonts w:ascii="Arial" w:hAnsi="Arial"/>
      <w:i/>
      <w:iCs/>
      <w:sz w:val="18"/>
      <w:szCs w:val="18"/>
    </w:rPr>
  </w:style>
  <w:style w:type="paragraph" w:customStyle="1" w:styleId="xl54">
    <w:name w:val="xl54"/>
    <w:basedOn w:val="Normal"/>
    <w:rsid w:val="005F49D3"/>
    <w:pPr>
      <w:pBdr>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hAnsi="Arial" w:cs="Arial"/>
      <w:i/>
      <w:iCs/>
      <w:sz w:val="18"/>
      <w:szCs w:val="18"/>
    </w:rPr>
  </w:style>
  <w:style w:type="paragraph" w:customStyle="1" w:styleId="RadResHead1">
    <w:name w:val="RadResHead1"/>
    <w:basedOn w:val="Title"/>
    <w:rsid w:val="005F49D3"/>
    <w:pPr>
      <w:spacing w:line="480" w:lineRule="auto"/>
      <w:ind w:right="144"/>
    </w:pPr>
    <w:rPr>
      <w:rFonts w:ascii="Times New Roman" w:hAnsi="Times New Roman" w:cs="Times New Roman"/>
      <w:kern w:val="0"/>
      <w:sz w:val="24"/>
      <w:szCs w:val="24"/>
    </w:rPr>
  </w:style>
  <w:style w:type="paragraph" w:customStyle="1" w:styleId="RadResNormalDblSpCenter">
    <w:name w:val="RadResNormalDblSpCenter"/>
    <w:basedOn w:val="Normal"/>
    <w:rsid w:val="005F49D3"/>
    <w:pPr>
      <w:spacing w:after="240" w:line="480" w:lineRule="auto"/>
      <w:jc w:val="center"/>
    </w:pPr>
    <w:rPr>
      <w:rFonts w:ascii="Arial" w:hAnsi="Arial"/>
    </w:rPr>
  </w:style>
  <w:style w:type="paragraph" w:styleId="DocumentMap">
    <w:name w:val="Document Map"/>
    <w:basedOn w:val="Normal"/>
    <w:link w:val="DocumentMapChar"/>
    <w:semiHidden/>
    <w:rsid w:val="005F49D3"/>
    <w:pPr>
      <w:shd w:val="clear" w:color="auto" w:fill="000080"/>
      <w:spacing w:after="240" w:line="240" w:lineRule="auto"/>
    </w:pPr>
    <w:rPr>
      <w:rFonts w:ascii="Tahoma" w:eastAsia="Arial" w:hAnsi="Tahoma" w:cs="Tahoma"/>
      <w:sz w:val="20"/>
      <w:szCs w:val="20"/>
    </w:rPr>
  </w:style>
  <w:style w:type="character" w:customStyle="1" w:styleId="DocumentMapChar">
    <w:name w:val="Document Map Char"/>
    <w:basedOn w:val="DefaultParagraphFont"/>
    <w:link w:val="DocumentMap"/>
    <w:semiHidden/>
    <w:rsid w:val="005F49D3"/>
    <w:rPr>
      <w:rFonts w:ascii="Tahoma" w:eastAsia="Arial" w:hAnsi="Tahoma" w:cs="Tahoma"/>
      <w:sz w:val="20"/>
      <w:szCs w:val="20"/>
      <w:shd w:val="clear" w:color="auto" w:fill="000080"/>
    </w:rPr>
  </w:style>
  <w:style w:type="paragraph" w:customStyle="1" w:styleId="NormalWeb1">
    <w:name w:val="Normal (Web)1"/>
    <w:basedOn w:val="Normal"/>
    <w:rsid w:val="005F49D3"/>
    <w:pPr>
      <w:spacing w:before="100" w:beforeAutospacing="1" w:after="100" w:afterAutospacing="1" w:line="199" w:lineRule="atLeast"/>
    </w:pPr>
    <w:rPr>
      <w:rFonts w:ascii="Verdana" w:eastAsia="Arial Unicode MS" w:hAnsi="Verdana" w:cs="Arial Unicode MS"/>
      <w:color w:val="000000"/>
      <w:sz w:val="15"/>
      <w:szCs w:val="15"/>
    </w:rPr>
  </w:style>
  <w:style w:type="paragraph" w:customStyle="1" w:styleId="Form10pt">
    <w:name w:val="Form 10 pt"/>
    <w:basedOn w:val="Normal"/>
    <w:rsid w:val="005F49D3"/>
    <w:pPr>
      <w:spacing w:after="240" w:line="240" w:lineRule="auto"/>
    </w:pPr>
    <w:rPr>
      <w:rFonts w:ascii="Arial" w:hAnsi="Arial"/>
      <w:b/>
      <w:noProof/>
      <w:sz w:val="20"/>
      <w:szCs w:val="20"/>
    </w:rPr>
  </w:style>
  <w:style w:type="paragraph" w:customStyle="1" w:styleId="pbody">
    <w:name w:val="pbody"/>
    <w:basedOn w:val="Normal"/>
    <w:rsid w:val="005F49D3"/>
    <w:pPr>
      <w:spacing w:after="240" w:line="288" w:lineRule="auto"/>
      <w:ind w:firstLine="240"/>
    </w:pPr>
    <w:rPr>
      <w:rFonts w:ascii="Arial" w:hAnsi="Arial" w:cs="Arial"/>
      <w:color w:val="000000"/>
      <w:sz w:val="20"/>
      <w:szCs w:val="20"/>
    </w:rPr>
  </w:style>
  <w:style w:type="paragraph" w:customStyle="1" w:styleId="pindented2">
    <w:name w:val="pindented2"/>
    <w:basedOn w:val="Normal"/>
    <w:rsid w:val="005F49D3"/>
    <w:pPr>
      <w:spacing w:after="240" w:line="288" w:lineRule="auto"/>
      <w:ind w:firstLine="720"/>
    </w:pPr>
    <w:rPr>
      <w:rFonts w:ascii="Arial" w:hAnsi="Arial" w:cs="Arial"/>
      <w:color w:val="000000"/>
      <w:sz w:val="20"/>
      <w:szCs w:val="20"/>
    </w:rPr>
  </w:style>
  <w:style w:type="paragraph" w:customStyle="1" w:styleId="pindented3">
    <w:name w:val="pindented3"/>
    <w:basedOn w:val="Normal"/>
    <w:rsid w:val="005F49D3"/>
    <w:pPr>
      <w:spacing w:after="240" w:line="288" w:lineRule="auto"/>
      <w:ind w:firstLine="960"/>
    </w:pPr>
    <w:rPr>
      <w:rFonts w:ascii="Arial" w:hAnsi="Arial" w:cs="Arial"/>
      <w:color w:val="000000"/>
      <w:sz w:val="20"/>
      <w:szCs w:val="20"/>
    </w:rPr>
  </w:style>
  <w:style w:type="paragraph" w:customStyle="1" w:styleId="NormalBoldCentered">
    <w:name w:val="Normal Bold Centered"/>
    <w:basedOn w:val="Normal"/>
    <w:autoRedefine/>
    <w:rsid w:val="005F49D3"/>
    <w:pPr>
      <w:keepNext/>
      <w:keepLines/>
      <w:tabs>
        <w:tab w:val="left" w:pos="400"/>
      </w:tabs>
      <w:spacing w:after="240" w:line="240" w:lineRule="auto"/>
    </w:pPr>
    <w:rPr>
      <w:rFonts w:ascii="Arial" w:hAnsi="Arial"/>
      <w:b/>
      <w:bCs/>
      <w:color w:val="0000FF"/>
      <w:sz w:val="20"/>
      <w:szCs w:val="20"/>
    </w:rPr>
  </w:style>
  <w:style w:type="paragraph" w:customStyle="1" w:styleId="Section">
    <w:name w:val="Section"/>
    <w:basedOn w:val="Normal"/>
    <w:rsid w:val="005F49D3"/>
    <w:pPr>
      <w:spacing w:after="120" w:line="240" w:lineRule="auto"/>
      <w:jc w:val="center"/>
    </w:pPr>
    <w:rPr>
      <w:rFonts w:ascii="Arial" w:hAnsi="Arial"/>
      <w:b/>
      <w:szCs w:val="20"/>
    </w:rPr>
  </w:style>
  <w:style w:type="paragraph" w:styleId="HTMLPreformatted">
    <w:name w:val="HTML Preformatted"/>
    <w:basedOn w:val="Normal"/>
    <w:link w:val="HTMLPreformattedChar"/>
    <w:rsid w:val="005F4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5F49D3"/>
    <w:rPr>
      <w:rFonts w:ascii="Courier New" w:hAnsi="Courier New" w:cs="Courier New"/>
      <w:sz w:val="20"/>
      <w:szCs w:val="20"/>
    </w:rPr>
  </w:style>
  <w:style w:type="paragraph" w:customStyle="1" w:styleId="NormalBold">
    <w:name w:val="Normal Bold"/>
    <w:basedOn w:val="Normal"/>
    <w:autoRedefine/>
    <w:rsid w:val="005F49D3"/>
    <w:pPr>
      <w:spacing w:after="240" w:line="240" w:lineRule="auto"/>
    </w:pPr>
    <w:rPr>
      <w:rFonts w:ascii="Arial" w:hAnsi="Arial"/>
    </w:rPr>
  </w:style>
  <w:style w:type="paragraph" w:customStyle="1" w:styleId="NumberingI3">
    <w:name w:val="NumberingI3"/>
    <w:rsid w:val="005F49D3"/>
    <w:pPr>
      <w:autoSpaceDE w:val="0"/>
      <w:autoSpaceDN w:val="0"/>
      <w:adjustRightInd w:val="0"/>
      <w:spacing w:after="0" w:line="240" w:lineRule="auto"/>
      <w:ind w:left="720"/>
    </w:pPr>
    <w:rPr>
      <w:sz w:val="24"/>
      <w:szCs w:val="24"/>
    </w:rPr>
  </w:style>
  <w:style w:type="paragraph" w:customStyle="1" w:styleId="para">
    <w:name w:val="para"/>
    <w:basedOn w:val="Normal"/>
    <w:rsid w:val="005F49D3"/>
    <w:pPr>
      <w:spacing w:before="160" w:after="80" w:line="264" w:lineRule="auto"/>
    </w:pPr>
    <w:rPr>
      <w:rFonts w:ascii="Arial" w:hAnsi="Arial"/>
      <w:szCs w:val="20"/>
    </w:rPr>
  </w:style>
  <w:style w:type="paragraph" w:customStyle="1" w:styleId="C-BodyText">
    <w:name w:val="C-Body Text"/>
    <w:rsid w:val="005F49D3"/>
    <w:pPr>
      <w:spacing w:before="120" w:after="120" w:line="280" w:lineRule="atLeast"/>
    </w:pPr>
    <w:rPr>
      <w:sz w:val="24"/>
    </w:rPr>
  </w:style>
  <w:style w:type="paragraph" w:customStyle="1" w:styleId="pbodyctrsmcaps">
    <w:name w:val="pbodyctrsmcaps"/>
    <w:basedOn w:val="Normal"/>
    <w:rsid w:val="005F49D3"/>
    <w:pPr>
      <w:spacing w:before="240" w:after="240" w:line="288" w:lineRule="auto"/>
      <w:jc w:val="center"/>
    </w:pPr>
    <w:rPr>
      <w:rFonts w:ascii="Arial" w:hAnsi="Arial" w:cs="Arial"/>
      <w:smallCaps/>
      <w:color w:val="000000"/>
      <w:sz w:val="20"/>
      <w:szCs w:val="20"/>
    </w:rPr>
  </w:style>
  <w:style w:type="character" w:customStyle="1" w:styleId="CharChar9">
    <w:name w:val="Char Char9"/>
    <w:basedOn w:val="DefaultParagraphFont"/>
    <w:rsid w:val="005F49D3"/>
    <w:rPr>
      <w:rFonts w:ascii="Arial" w:eastAsia="Arial" w:hAnsi="Arial" w:cs="Arial"/>
      <w:b/>
      <w:bCs/>
      <w:sz w:val="32"/>
      <w:szCs w:val="32"/>
      <w:lang w:val="en-US" w:eastAsia="en-US" w:bidi="ar-SA"/>
    </w:rPr>
  </w:style>
  <w:style w:type="character" w:customStyle="1" w:styleId="CharChar11">
    <w:name w:val="Char Char11"/>
    <w:basedOn w:val="DefaultParagraphFont"/>
    <w:rsid w:val="005F49D3"/>
    <w:rPr>
      <w:rFonts w:ascii="Arial" w:eastAsia="Arial" w:hAnsi="Arial" w:cs="Arial"/>
      <w:b/>
      <w:bCs/>
      <w:kern w:val="32"/>
      <w:sz w:val="32"/>
      <w:szCs w:val="32"/>
      <w:lang w:val="en-US" w:eastAsia="en-US" w:bidi="ar-SA"/>
    </w:rPr>
  </w:style>
  <w:style w:type="character" w:customStyle="1" w:styleId="CharChar10">
    <w:name w:val="Char Char10"/>
    <w:basedOn w:val="DefaultParagraphFont"/>
    <w:rsid w:val="005F49D3"/>
    <w:rPr>
      <w:rFonts w:ascii="Arial" w:eastAsia="Arial" w:hAnsi="Arial" w:cs="Arial"/>
      <w:b/>
      <w:bCs/>
      <w:sz w:val="32"/>
      <w:szCs w:val="32"/>
      <w:lang w:val="en-US" w:eastAsia="en-US" w:bidi="ar-SA"/>
    </w:rPr>
  </w:style>
  <w:style w:type="character" w:customStyle="1" w:styleId="CharChar12">
    <w:name w:val="Char Char12"/>
    <w:basedOn w:val="DefaultParagraphFont"/>
    <w:rsid w:val="005F49D3"/>
    <w:rPr>
      <w:rFonts w:ascii="Arial" w:eastAsia="Arial" w:hAnsi="Arial" w:cs="Arial"/>
      <w:b/>
      <w:bCs/>
      <w:sz w:val="32"/>
      <w:szCs w:val="32"/>
      <w:lang w:val="en-US" w:eastAsia="en-US" w:bidi="ar-SA"/>
    </w:rPr>
  </w:style>
  <w:style w:type="character" w:customStyle="1" w:styleId="st1">
    <w:name w:val="st1"/>
    <w:basedOn w:val="DefaultParagraphFont"/>
    <w:rsid w:val="005F49D3"/>
  </w:style>
  <w:style w:type="character" w:styleId="IntenseEmphasis">
    <w:name w:val="Intense Emphasis"/>
    <w:basedOn w:val="DefaultParagraphFont"/>
    <w:uiPriority w:val="21"/>
    <w:qFormat/>
    <w:rsid w:val="005F49D3"/>
    <w:rPr>
      <w:i/>
      <w:iCs/>
      <w:color w:val="44546A" w:themeColor="text2"/>
    </w:rPr>
  </w:style>
  <w:style w:type="character" w:customStyle="1" w:styleId="Mention1">
    <w:name w:val="Mention1"/>
    <w:basedOn w:val="DefaultParagraphFont"/>
    <w:uiPriority w:val="99"/>
    <w:unhideWhenUsed/>
    <w:rsid w:val="005F49D3"/>
    <w:rPr>
      <w:color w:val="2B579A"/>
      <w:shd w:val="clear" w:color="auto" w:fill="E6E6E6"/>
    </w:rPr>
  </w:style>
  <w:style w:type="character" w:customStyle="1" w:styleId="findhit">
    <w:name w:val="findhit"/>
    <w:basedOn w:val="DefaultParagraphFont"/>
    <w:rsid w:val="005F49D3"/>
  </w:style>
  <w:style w:type="character" w:customStyle="1" w:styleId="spellingerror">
    <w:name w:val="spellingerror"/>
    <w:basedOn w:val="DefaultParagraphFont"/>
    <w:rsid w:val="005F49D3"/>
  </w:style>
  <w:style w:type="paragraph" w:styleId="FootnoteText">
    <w:name w:val="footnote text"/>
    <w:basedOn w:val="Normal"/>
    <w:link w:val="FootnoteTextChar"/>
    <w:uiPriority w:val="99"/>
    <w:unhideWhenUsed/>
    <w:rsid w:val="005F49D3"/>
    <w:pPr>
      <w:spacing w:after="24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5F49D3"/>
    <w:rPr>
      <w:rFonts w:ascii="Arial" w:hAnsi="Arial"/>
      <w:sz w:val="20"/>
      <w:szCs w:val="20"/>
    </w:rPr>
  </w:style>
  <w:style w:type="character" w:styleId="FootnoteReference">
    <w:name w:val="footnote reference"/>
    <w:basedOn w:val="DefaultParagraphFont"/>
    <w:uiPriority w:val="99"/>
    <w:semiHidden/>
    <w:unhideWhenUsed/>
    <w:rsid w:val="005F49D3"/>
    <w:rPr>
      <w:vertAlign w:val="superscript"/>
    </w:rPr>
  </w:style>
  <w:style w:type="character" w:customStyle="1" w:styleId="IntenseEmphasis1">
    <w:name w:val="Intense Emphasis1"/>
    <w:basedOn w:val="DefaultParagraphFont"/>
    <w:uiPriority w:val="21"/>
    <w:rsid w:val="005F49D3"/>
    <w:rPr>
      <w:i/>
      <w:iCs/>
      <w:color w:val="4F81BD"/>
    </w:rPr>
  </w:style>
  <w:style w:type="paragraph" w:styleId="TOC7">
    <w:name w:val="toc 7"/>
    <w:basedOn w:val="Normal"/>
    <w:next w:val="Normal"/>
    <w:autoRedefine/>
    <w:uiPriority w:val="39"/>
    <w:unhideWhenUsed/>
    <w:rsid w:val="005F49D3"/>
    <w:pPr>
      <w:spacing w:after="100"/>
      <w:ind w:left="1320"/>
    </w:pPr>
    <w:rPr>
      <w:rFonts w:eastAsiaTheme="minorEastAsia"/>
    </w:rPr>
  </w:style>
  <w:style w:type="paragraph" w:styleId="TOC8">
    <w:name w:val="toc 8"/>
    <w:basedOn w:val="Normal"/>
    <w:next w:val="Normal"/>
    <w:autoRedefine/>
    <w:uiPriority w:val="39"/>
    <w:unhideWhenUsed/>
    <w:rsid w:val="005F49D3"/>
    <w:pPr>
      <w:spacing w:after="100"/>
      <w:ind w:left="1540"/>
    </w:pPr>
    <w:rPr>
      <w:rFonts w:eastAsiaTheme="minorEastAsia"/>
    </w:rPr>
  </w:style>
  <w:style w:type="paragraph" w:styleId="TOC9">
    <w:name w:val="toc 9"/>
    <w:basedOn w:val="Normal"/>
    <w:next w:val="Normal"/>
    <w:autoRedefine/>
    <w:uiPriority w:val="39"/>
    <w:unhideWhenUsed/>
    <w:rsid w:val="005F49D3"/>
    <w:pPr>
      <w:spacing w:after="100"/>
      <w:ind w:left="1760"/>
    </w:pPr>
    <w:rPr>
      <w:rFonts w:eastAsiaTheme="minorEastAsia"/>
    </w:rPr>
  </w:style>
  <w:style w:type="paragraph" w:customStyle="1" w:styleId="xmsonormal">
    <w:name w:val="x_msonormal"/>
    <w:basedOn w:val="Normal"/>
    <w:uiPriority w:val="99"/>
    <w:rsid w:val="005F49D3"/>
    <w:pPr>
      <w:spacing w:after="240" w:line="240" w:lineRule="auto"/>
    </w:pPr>
    <w:rPr>
      <w:rFonts w:ascii="Calibri" w:hAnsi="Calibri" w:cs="Calibri"/>
    </w:rPr>
  </w:style>
  <w:style w:type="paragraph" w:customStyle="1" w:styleId="C-Heading1nopagebreak">
    <w:name w:val="C-Heading 1 (no page break"/>
    <w:aliases w:val="non-numbered)"/>
    <w:basedOn w:val="Normal"/>
    <w:next w:val="Normal"/>
    <w:rsid w:val="005F49D3"/>
    <w:pPr>
      <w:keepNext/>
      <w:tabs>
        <w:tab w:val="left" w:pos="1080"/>
      </w:tabs>
      <w:spacing w:before="480" w:after="120" w:line="240" w:lineRule="auto"/>
      <w:ind w:left="1080" w:hanging="1080"/>
      <w:outlineLvl w:val="0"/>
    </w:pPr>
    <w:rPr>
      <w:rFonts w:ascii="Arial" w:hAnsi="Arial"/>
      <w:b/>
      <w:caps/>
      <w:sz w:val="28"/>
      <w:szCs w:val="20"/>
    </w:rPr>
  </w:style>
  <w:style w:type="table" w:customStyle="1" w:styleId="TableGrid2">
    <w:name w:val="Table Grid2"/>
    <w:basedOn w:val="TableNormal"/>
    <w:next w:val="TableGrid"/>
    <w:uiPriority w:val="39"/>
    <w:rsid w:val="005F49D3"/>
    <w:pPr>
      <w:spacing w:after="0" w:line="240" w:lineRule="auto"/>
    </w:pPr>
    <w:tblPr/>
  </w:style>
  <w:style w:type="paragraph" w:styleId="IntenseQuote">
    <w:name w:val="Intense Quote"/>
    <w:basedOn w:val="Normal"/>
    <w:next w:val="Normal"/>
    <w:link w:val="IntenseQuoteChar"/>
    <w:uiPriority w:val="30"/>
    <w:qFormat/>
    <w:rsid w:val="005F49D3"/>
    <w:pPr>
      <w:pBdr>
        <w:top w:val="single" w:sz="4" w:space="10" w:color="5B9BD5" w:themeColor="accent1"/>
        <w:bottom w:val="single" w:sz="4" w:space="10" w:color="5B9BD5" w:themeColor="accent1"/>
      </w:pBdr>
      <w:spacing w:before="360" w:after="360" w:line="240" w:lineRule="auto"/>
      <w:ind w:left="864" w:right="864"/>
      <w:jc w:val="center"/>
    </w:pPr>
    <w:rPr>
      <w:rFonts w:ascii="Arial" w:hAnsi="Arial"/>
      <w:i/>
      <w:iCs/>
      <w:color w:val="44546A" w:themeColor="text2"/>
    </w:rPr>
  </w:style>
  <w:style w:type="character" w:customStyle="1" w:styleId="IntenseQuoteChar">
    <w:name w:val="Intense Quote Char"/>
    <w:basedOn w:val="DefaultParagraphFont"/>
    <w:link w:val="IntenseQuote"/>
    <w:uiPriority w:val="30"/>
    <w:rsid w:val="005F49D3"/>
    <w:rPr>
      <w:rFonts w:ascii="Arial" w:hAnsi="Arial"/>
      <w:i/>
      <w:iCs/>
      <w:color w:val="44546A" w:themeColor="text2"/>
    </w:rPr>
  </w:style>
  <w:style w:type="character" w:styleId="IntenseReference">
    <w:name w:val="Intense Reference"/>
    <w:basedOn w:val="DefaultParagraphFont"/>
    <w:uiPriority w:val="32"/>
    <w:qFormat/>
    <w:rsid w:val="005F49D3"/>
    <w:rPr>
      <w:b/>
      <w:bCs/>
      <w:smallCaps/>
      <w:color w:val="44546A" w:themeColor="text2"/>
      <w:spacing w:val="5"/>
    </w:rPr>
  </w:style>
  <w:style w:type="character" w:customStyle="1" w:styleId="superscript">
    <w:name w:val="superscript"/>
    <w:basedOn w:val="DefaultParagraphFont"/>
    <w:rsid w:val="005F49D3"/>
  </w:style>
  <w:style w:type="paragraph" w:styleId="BlockText">
    <w:name w:val="Block Text"/>
    <w:basedOn w:val="Normal"/>
    <w:uiPriority w:val="99"/>
    <w:rsid w:val="00E44C63"/>
    <w:pPr>
      <w:spacing w:before="120" w:after="0" w:line="240" w:lineRule="auto"/>
      <w:ind w:left="540" w:right="720"/>
      <w:jc w:val="both"/>
    </w:pPr>
    <w:rPr>
      <w:rFonts w:ascii="Times New Roman" w:eastAsia="Times New Roman" w:hAnsi="Times New Roman" w:cs="Times New Roman"/>
      <w:i/>
      <w:kern w:val="28"/>
      <w:szCs w:val="20"/>
    </w:rPr>
  </w:style>
  <w:style w:type="paragraph" w:customStyle="1" w:styleId="msonormal0">
    <w:name w:val="msonormal"/>
    <w:basedOn w:val="Normal"/>
    <w:rsid w:val="00EA1532"/>
    <w:pPr>
      <w:spacing w:before="100" w:beforeAutospacing="1" w:after="100" w:afterAutospacing="1" w:line="240" w:lineRule="auto"/>
    </w:pPr>
    <w:rPr>
      <w:rFonts w:ascii="Arial" w:hAnsi="Arial"/>
    </w:rPr>
  </w:style>
  <w:style w:type="paragraph" w:customStyle="1" w:styleId="xmsonormal0">
    <w:name w:val="xmsonormal"/>
    <w:basedOn w:val="Normal"/>
    <w:rsid w:val="00B32D2A"/>
    <w:pPr>
      <w:spacing w:before="100" w:beforeAutospacing="1" w:after="100" w:afterAutospacing="1" w:line="240" w:lineRule="auto"/>
    </w:pPr>
    <w:rPr>
      <w:rFonts w:ascii="Calibri" w:hAnsi="Calibri" w:cs="Calibri"/>
    </w:rPr>
  </w:style>
  <w:style w:type="character" w:customStyle="1" w:styleId="advancedproofingissue">
    <w:name w:val="advancedproofingissue"/>
    <w:basedOn w:val="DefaultParagraphFont"/>
    <w:rsid w:val="00FB7989"/>
  </w:style>
  <w:style w:type="table" w:customStyle="1" w:styleId="TableGrid3">
    <w:name w:val="Table Grid3"/>
    <w:basedOn w:val="TableNormal"/>
    <w:next w:val="TableGrid"/>
    <w:uiPriority w:val="39"/>
    <w:rsid w:val="00AF48C5"/>
    <w:pPr>
      <w:spacing w:after="0" w:line="240" w:lineRule="auto"/>
    </w:pPr>
    <w:rPr>
      <w:rFonts w:ascii="Calibri" w:eastAsia="Calibri" w:hAnsi="Calibri" w:cs="Arial"/>
    </w:rPr>
    <w:tblPr>
      <w:tblInd w:w="0" w:type="nil"/>
    </w:tblPr>
  </w:style>
  <w:style w:type="paragraph" w:styleId="EndnoteText">
    <w:name w:val="endnote text"/>
    <w:basedOn w:val="Normal"/>
    <w:link w:val="EndnoteTextChar"/>
    <w:uiPriority w:val="99"/>
    <w:semiHidden/>
    <w:unhideWhenUsed/>
    <w:rsid w:val="002F16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16D8"/>
    <w:rPr>
      <w:sz w:val="20"/>
      <w:szCs w:val="20"/>
    </w:rPr>
  </w:style>
  <w:style w:type="character" w:styleId="EndnoteReference">
    <w:name w:val="endnote reference"/>
    <w:basedOn w:val="DefaultParagraphFont"/>
    <w:uiPriority w:val="99"/>
    <w:semiHidden/>
    <w:unhideWhenUsed/>
    <w:rsid w:val="002F16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3927">
      <w:bodyDiv w:val="1"/>
      <w:marLeft w:val="0"/>
      <w:marRight w:val="0"/>
      <w:marTop w:val="0"/>
      <w:marBottom w:val="0"/>
      <w:divBdr>
        <w:top w:val="none" w:sz="0" w:space="0" w:color="auto"/>
        <w:left w:val="none" w:sz="0" w:space="0" w:color="auto"/>
        <w:bottom w:val="none" w:sz="0" w:space="0" w:color="auto"/>
        <w:right w:val="none" w:sz="0" w:space="0" w:color="auto"/>
      </w:divBdr>
    </w:div>
    <w:div w:id="49772167">
      <w:bodyDiv w:val="1"/>
      <w:marLeft w:val="0"/>
      <w:marRight w:val="0"/>
      <w:marTop w:val="0"/>
      <w:marBottom w:val="0"/>
      <w:divBdr>
        <w:top w:val="none" w:sz="0" w:space="0" w:color="auto"/>
        <w:left w:val="none" w:sz="0" w:space="0" w:color="auto"/>
        <w:bottom w:val="none" w:sz="0" w:space="0" w:color="auto"/>
        <w:right w:val="none" w:sz="0" w:space="0" w:color="auto"/>
      </w:divBdr>
    </w:div>
    <w:div w:id="51317815">
      <w:bodyDiv w:val="1"/>
      <w:marLeft w:val="0"/>
      <w:marRight w:val="0"/>
      <w:marTop w:val="0"/>
      <w:marBottom w:val="0"/>
      <w:divBdr>
        <w:top w:val="none" w:sz="0" w:space="0" w:color="auto"/>
        <w:left w:val="none" w:sz="0" w:space="0" w:color="auto"/>
        <w:bottom w:val="none" w:sz="0" w:space="0" w:color="auto"/>
        <w:right w:val="none" w:sz="0" w:space="0" w:color="auto"/>
      </w:divBdr>
    </w:div>
    <w:div w:id="65498563">
      <w:bodyDiv w:val="1"/>
      <w:marLeft w:val="0"/>
      <w:marRight w:val="0"/>
      <w:marTop w:val="0"/>
      <w:marBottom w:val="0"/>
      <w:divBdr>
        <w:top w:val="none" w:sz="0" w:space="0" w:color="auto"/>
        <w:left w:val="none" w:sz="0" w:space="0" w:color="auto"/>
        <w:bottom w:val="none" w:sz="0" w:space="0" w:color="auto"/>
        <w:right w:val="none" w:sz="0" w:space="0" w:color="auto"/>
      </w:divBdr>
    </w:div>
    <w:div w:id="66079986">
      <w:bodyDiv w:val="1"/>
      <w:marLeft w:val="0"/>
      <w:marRight w:val="0"/>
      <w:marTop w:val="0"/>
      <w:marBottom w:val="0"/>
      <w:divBdr>
        <w:top w:val="none" w:sz="0" w:space="0" w:color="auto"/>
        <w:left w:val="none" w:sz="0" w:space="0" w:color="auto"/>
        <w:bottom w:val="none" w:sz="0" w:space="0" w:color="auto"/>
        <w:right w:val="none" w:sz="0" w:space="0" w:color="auto"/>
      </w:divBdr>
    </w:div>
    <w:div w:id="82849236">
      <w:bodyDiv w:val="1"/>
      <w:marLeft w:val="0"/>
      <w:marRight w:val="0"/>
      <w:marTop w:val="0"/>
      <w:marBottom w:val="0"/>
      <w:divBdr>
        <w:top w:val="none" w:sz="0" w:space="0" w:color="auto"/>
        <w:left w:val="none" w:sz="0" w:space="0" w:color="auto"/>
        <w:bottom w:val="none" w:sz="0" w:space="0" w:color="auto"/>
        <w:right w:val="none" w:sz="0" w:space="0" w:color="auto"/>
      </w:divBdr>
      <w:divsChild>
        <w:div w:id="692923936">
          <w:marLeft w:val="0"/>
          <w:marRight w:val="0"/>
          <w:marTop w:val="0"/>
          <w:marBottom w:val="0"/>
          <w:divBdr>
            <w:top w:val="none" w:sz="0" w:space="0" w:color="auto"/>
            <w:left w:val="none" w:sz="0" w:space="0" w:color="auto"/>
            <w:bottom w:val="none" w:sz="0" w:space="0" w:color="auto"/>
            <w:right w:val="none" w:sz="0" w:space="0" w:color="auto"/>
          </w:divBdr>
          <w:divsChild>
            <w:div w:id="5183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237">
      <w:bodyDiv w:val="1"/>
      <w:marLeft w:val="0"/>
      <w:marRight w:val="0"/>
      <w:marTop w:val="0"/>
      <w:marBottom w:val="0"/>
      <w:divBdr>
        <w:top w:val="none" w:sz="0" w:space="0" w:color="auto"/>
        <w:left w:val="none" w:sz="0" w:space="0" w:color="auto"/>
        <w:bottom w:val="none" w:sz="0" w:space="0" w:color="auto"/>
        <w:right w:val="none" w:sz="0" w:space="0" w:color="auto"/>
      </w:divBdr>
    </w:div>
    <w:div w:id="92437083">
      <w:bodyDiv w:val="1"/>
      <w:marLeft w:val="0"/>
      <w:marRight w:val="0"/>
      <w:marTop w:val="0"/>
      <w:marBottom w:val="0"/>
      <w:divBdr>
        <w:top w:val="none" w:sz="0" w:space="0" w:color="auto"/>
        <w:left w:val="none" w:sz="0" w:space="0" w:color="auto"/>
        <w:bottom w:val="none" w:sz="0" w:space="0" w:color="auto"/>
        <w:right w:val="none" w:sz="0" w:space="0" w:color="auto"/>
      </w:divBdr>
      <w:divsChild>
        <w:div w:id="93138838">
          <w:marLeft w:val="0"/>
          <w:marRight w:val="0"/>
          <w:marTop w:val="0"/>
          <w:marBottom w:val="0"/>
          <w:divBdr>
            <w:top w:val="none" w:sz="0" w:space="0" w:color="auto"/>
            <w:left w:val="none" w:sz="0" w:space="0" w:color="auto"/>
            <w:bottom w:val="none" w:sz="0" w:space="0" w:color="auto"/>
            <w:right w:val="none" w:sz="0" w:space="0" w:color="auto"/>
          </w:divBdr>
          <w:divsChild>
            <w:div w:id="1575772650">
              <w:marLeft w:val="0"/>
              <w:marRight w:val="0"/>
              <w:marTop w:val="0"/>
              <w:marBottom w:val="0"/>
              <w:divBdr>
                <w:top w:val="none" w:sz="0" w:space="0" w:color="auto"/>
                <w:left w:val="none" w:sz="0" w:space="0" w:color="auto"/>
                <w:bottom w:val="none" w:sz="0" w:space="0" w:color="auto"/>
                <w:right w:val="none" w:sz="0" w:space="0" w:color="auto"/>
              </w:divBdr>
            </w:div>
          </w:divsChild>
        </w:div>
        <w:div w:id="133564607">
          <w:marLeft w:val="0"/>
          <w:marRight w:val="0"/>
          <w:marTop w:val="0"/>
          <w:marBottom w:val="0"/>
          <w:divBdr>
            <w:top w:val="none" w:sz="0" w:space="0" w:color="auto"/>
            <w:left w:val="none" w:sz="0" w:space="0" w:color="auto"/>
            <w:bottom w:val="none" w:sz="0" w:space="0" w:color="auto"/>
            <w:right w:val="none" w:sz="0" w:space="0" w:color="auto"/>
          </w:divBdr>
          <w:divsChild>
            <w:div w:id="1813015813">
              <w:marLeft w:val="0"/>
              <w:marRight w:val="0"/>
              <w:marTop w:val="0"/>
              <w:marBottom w:val="0"/>
              <w:divBdr>
                <w:top w:val="none" w:sz="0" w:space="0" w:color="auto"/>
                <w:left w:val="none" w:sz="0" w:space="0" w:color="auto"/>
                <w:bottom w:val="none" w:sz="0" w:space="0" w:color="auto"/>
                <w:right w:val="none" w:sz="0" w:space="0" w:color="auto"/>
              </w:divBdr>
            </w:div>
          </w:divsChild>
        </w:div>
        <w:div w:id="183595389">
          <w:marLeft w:val="0"/>
          <w:marRight w:val="0"/>
          <w:marTop w:val="0"/>
          <w:marBottom w:val="0"/>
          <w:divBdr>
            <w:top w:val="none" w:sz="0" w:space="0" w:color="auto"/>
            <w:left w:val="none" w:sz="0" w:space="0" w:color="auto"/>
            <w:bottom w:val="none" w:sz="0" w:space="0" w:color="auto"/>
            <w:right w:val="none" w:sz="0" w:space="0" w:color="auto"/>
          </w:divBdr>
          <w:divsChild>
            <w:div w:id="1955210002">
              <w:marLeft w:val="0"/>
              <w:marRight w:val="0"/>
              <w:marTop w:val="0"/>
              <w:marBottom w:val="0"/>
              <w:divBdr>
                <w:top w:val="none" w:sz="0" w:space="0" w:color="auto"/>
                <w:left w:val="none" w:sz="0" w:space="0" w:color="auto"/>
                <w:bottom w:val="none" w:sz="0" w:space="0" w:color="auto"/>
                <w:right w:val="none" w:sz="0" w:space="0" w:color="auto"/>
              </w:divBdr>
            </w:div>
          </w:divsChild>
        </w:div>
        <w:div w:id="248931197">
          <w:marLeft w:val="0"/>
          <w:marRight w:val="0"/>
          <w:marTop w:val="0"/>
          <w:marBottom w:val="0"/>
          <w:divBdr>
            <w:top w:val="none" w:sz="0" w:space="0" w:color="auto"/>
            <w:left w:val="none" w:sz="0" w:space="0" w:color="auto"/>
            <w:bottom w:val="none" w:sz="0" w:space="0" w:color="auto"/>
            <w:right w:val="none" w:sz="0" w:space="0" w:color="auto"/>
          </w:divBdr>
          <w:divsChild>
            <w:div w:id="929970444">
              <w:marLeft w:val="0"/>
              <w:marRight w:val="0"/>
              <w:marTop w:val="0"/>
              <w:marBottom w:val="0"/>
              <w:divBdr>
                <w:top w:val="none" w:sz="0" w:space="0" w:color="auto"/>
                <w:left w:val="none" w:sz="0" w:space="0" w:color="auto"/>
                <w:bottom w:val="none" w:sz="0" w:space="0" w:color="auto"/>
                <w:right w:val="none" w:sz="0" w:space="0" w:color="auto"/>
              </w:divBdr>
            </w:div>
          </w:divsChild>
        </w:div>
        <w:div w:id="394475852">
          <w:marLeft w:val="0"/>
          <w:marRight w:val="0"/>
          <w:marTop w:val="0"/>
          <w:marBottom w:val="0"/>
          <w:divBdr>
            <w:top w:val="none" w:sz="0" w:space="0" w:color="auto"/>
            <w:left w:val="none" w:sz="0" w:space="0" w:color="auto"/>
            <w:bottom w:val="none" w:sz="0" w:space="0" w:color="auto"/>
            <w:right w:val="none" w:sz="0" w:space="0" w:color="auto"/>
          </w:divBdr>
          <w:divsChild>
            <w:div w:id="658117884">
              <w:marLeft w:val="0"/>
              <w:marRight w:val="0"/>
              <w:marTop w:val="0"/>
              <w:marBottom w:val="0"/>
              <w:divBdr>
                <w:top w:val="none" w:sz="0" w:space="0" w:color="auto"/>
                <w:left w:val="none" w:sz="0" w:space="0" w:color="auto"/>
                <w:bottom w:val="none" w:sz="0" w:space="0" w:color="auto"/>
                <w:right w:val="none" w:sz="0" w:space="0" w:color="auto"/>
              </w:divBdr>
            </w:div>
          </w:divsChild>
        </w:div>
        <w:div w:id="421487982">
          <w:marLeft w:val="0"/>
          <w:marRight w:val="0"/>
          <w:marTop w:val="0"/>
          <w:marBottom w:val="0"/>
          <w:divBdr>
            <w:top w:val="none" w:sz="0" w:space="0" w:color="auto"/>
            <w:left w:val="none" w:sz="0" w:space="0" w:color="auto"/>
            <w:bottom w:val="none" w:sz="0" w:space="0" w:color="auto"/>
            <w:right w:val="none" w:sz="0" w:space="0" w:color="auto"/>
          </w:divBdr>
          <w:divsChild>
            <w:div w:id="1887447070">
              <w:marLeft w:val="0"/>
              <w:marRight w:val="0"/>
              <w:marTop w:val="0"/>
              <w:marBottom w:val="0"/>
              <w:divBdr>
                <w:top w:val="none" w:sz="0" w:space="0" w:color="auto"/>
                <w:left w:val="none" w:sz="0" w:space="0" w:color="auto"/>
                <w:bottom w:val="none" w:sz="0" w:space="0" w:color="auto"/>
                <w:right w:val="none" w:sz="0" w:space="0" w:color="auto"/>
              </w:divBdr>
            </w:div>
          </w:divsChild>
        </w:div>
        <w:div w:id="536549953">
          <w:marLeft w:val="0"/>
          <w:marRight w:val="0"/>
          <w:marTop w:val="0"/>
          <w:marBottom w:val="0"/>
          <w:divBdr>
            <w:top w:val="none" w:sz="0" w:space="0" w:color="auto"/>
            <w:left w:val="none" w:sz="0" w:space="0" w:color="auto"/>
            <w:bottom w:val="none" w:sz="0" w:space="0" w:color="auto"/>
            <w:right w:val="none" w:sz="0" w:space="0" w:color="auto"/>
          </w:divBdr>
          <w:divsChild>
            <w:div w:id="288827983">
              <w:marLeft w:val="0"/>
              <w:marRight w:val="0"/>
              <w:marTop w:val="0"/>
              <w:marBottom w:val="0"/>
              <w:divBdr>
                <w:top w:val="none" w:sz="0" w:space="0" w:color="auto"/>
                <w:left w:val="none" w:sz="0" w:space="0" w:color="auto"/>
                <w:bottom w:val="none" w:sz="0" w:space="0" w:color="auto"/>
                <w:right w:val="none" w:sz="0" w:space="0" w:color="auto"/>
              </w:divBdr>
            </w:div>
            <w:div w:id="815298095">
              <w:marLeft w:val="0"/>
              <w:marRight w:val="0"/>
              <w:marTop w:val="0"/>
              <w:marBottom w:val="0"/>
              <w:divBdr>
                <w:top w:val="none" w:sz="0" w:space="0" w:color="auto"/>
                <w:left w:val="none" w:sz="0" w:space="0" w:color="auto"/>
                <w:bottom w:val="none" w:sz="0" w:space="0" w:color="auto"/>
                <w:right w:val="none" w:sz="0" w:space="0" w:color="auto"/>
              </w:divBdr>
            </w:div>
          </w:divsChild>
        </w:div>
        <w:div w:id="613945358">
          <w:marLeft w:val="0"/>
          <w:marRight w:val="0"/>
          <w:marTop w:val="0"/>
          <w:marBottom w:val="0"/>
          <w:divBdr>
            <w:top w:val="none" w:sz="0" w:space="0" w:color="auto"/>
            <w:left w:val="none" w:sz="0" w:space="0" w:color="auto"/>
            <w:bottom w:val="none" w:sz="0" w:space="0" w:color="auto"/>
            <w:right w:val="none" w:sz="0" w:space="0" w:color="auto"/>
          </w:divBdr>
          <w:divsChild>
            <w:div w:id="1291592784">
              <w:marLeft w:val="0"/>
              <w:marRight w:val="0"/>
              <w:marTop w:val="0"/>
              <w:marBottom w:val="0"/>
              <w:divBdr>
                <w:top w:val="none" w:sz="0" w:space="0" w:color="auto"/>
                <w:left w:val="none" w:sz="0" w:space="0" w:color="auto"/>
                <w:bottom w:val="none" w:sz="0" w:space="0" w:color="auto"/>
                <w:right w:val="none" w:sz="0" w:space="0" w:color="auto"/>
              </w:divBdr>
            </w:div>
          </w:divsChild>
        </w:div>
        <w:div w:id="625818150">
          <w:marLeft w:val="0"/>
          <w:marRight w:val="0"/>
          <w:marTop w:val="0"/>
          <w:marBottom w:val="0"/>
          <w:divBdr>
            <w:top w:val="none" w:sz="0" w:space="0" w:color="auto"/>
            <w:left w:val="none" w:sz="0" w:space="0" w:color="auto"/>
            <w:bottom w:val="none" w:sz="0" w:space="0" w:color="auto"/>
            <w:right w:val="none" w:sz="0" w:space="0" w:color="auto"/>
          </w:divBdr>
          <w:divsChild>
            <w:div w:id="8260316">
              <w:marLeft w:val="0"/>
              <w:marRight w:val="0"/>
              <w:marTop w:val="0"/>
              <w:marBottom w:val="0"/>
              <w:divBdr>
                <w:top w:val="none" w:sz="0" w:space="0" w:color="auto"/>
                <w:left w:val="none" w:sz="0" w:space="0" w:color="auto"/>
                <w:bottom w:val="none" w:sz="0" w:space="0" w:color="auto"/>
                <w:right w:val="none" w:sz="0" w:space="0" w:color="auto"/>
              </w:divBdr>
            </w:div>
          </w:divsChild>
        </w:div>
        <w:div w:id="663898407">
          <w:marLeft w:val="0"/>
          <w:marRight w:val="0"/>
          <w:marTop w:val="0"/>
          <w:marBottom w:val="0"/>
          <w:divBdr>
            <w:top w:val="none" w:sz="0" w:space="0" w:color="auto"/>
            <w:left w:val="none" w:sz="0" w:space="0" w:color="auto"/>
            <w:bottom w:val="none" w:sz="0" w:space="0" w:color="auto"/>
            <w:right w:val="none" w:sz="0" w:space="0" w:color="auto"/>
          </w:divBdr>
          <w:divsChild>
            <w:div w:id="491717903">
              <w:marLeft w:val="0"/>
              <w:marRight w:val="0"/>
              <w:marTop w:val="0"/>
              <w:marBottom w:val="0"/>
              <w:divBdr>
                <w:top w:val="none" w:sz="0" w:space="0" w:color="auto"/>
                <w:left w:val="none" w:sz="0" w:space="0" w:color="auto"/>
                <w:bottom w:val="none" w:sz="0" w:space="0" w:color="auto"/>
                <w:right w:val="none" w:sz="0" w:space="0" w:color="auto"/>
              </w:divBdr>
            </w:div>
          </w:divsChild>
        </w:div>
        <w:div w:id="762989531">
          <w:marLeft w:val="0"/>
          <w:marRight w:val="0"/>
          <w:marTop w:val="0"/>
          <w:marBottom w:val="0"/>
          <w:divBdr>
            <w:top w:val="none" w:sz="0" w:space="0" w:color="auto"/>
            <w:left w:val="none" w:sz="0" w:space="0" w:color="auto"/>
            <w:bottom w:val="none" w:sz="0" w:space="0" w:color="auto"/>
            <w:right w:val="none" w:sz="0" w:space="0" w:color="auto"/>
          </w:divBdr>
          <w:divsChild>
            <w:div w:id="586891026">
              <w:marLeft w:val="0"/>
              <w:marRight w:val="0"/>
              <w:marTop w:val="0"/>
              <w:marBottom w:val="0"/>
              <w:divBdr>
                <w:top w:val="none" w:sz="0" w:space="0" w:color="auto"/>
                <w:left w:val="none" w:sz="0" w:space="0" w:color="auto"/>
                <w:bottom w:val="none" w:sz="0" w:space="0" w:color="auto"/>
                <w:right w:val="none" w:sz="0" w:space="0" w:color="auto"/>
              </w:divBdr>
            </w:div>
          </w:divsChild>
        </w:div>
        <w:div w:id="780413524">
          <w:marLeft w:val="0"/>
          <w:marRight w:val="0"/>
          <w:marTop w:val="0"/>
          <w:marBottom w:val="0"/>
          <w:divBdr>
            <w:top w:val="none" w:sz="0" w:space="0" w:color="auto"/>
            <w:left w:val="none" w:sz="0" w:space="0" w:color="auto"/>
            <w:bottom w:val="none" w:sz="0" w:space="0" w:color="auto"/>
            <w:right w:val="none" w:sz="0" w:space="0" w:color="auto"/>
          </w:divBdr>
          <w:divsChild>
            <w:div w:id="1296372528">
              <w:marLeft w:val="0"/>
              <w:marRight w:val="0"/>
              <w:marTop w:val="0"/>
              <w:marBottom w:val="0"/>
              <w:divBdr>
                <w:top w:val="none" w:sz="0" w:space="0" w:color="auto"/>
                <w:left w:val="none" w:sz="0" w:space="0" w:color="auto"/>
                <w:bottom w:val="none" w:sz="0" w:space="0" w:color="auto"/>
                <w:right w:val="none" w:sz="0" w:space="0" w:color="auto"/>
              </w:divBdr>
            </w:div>
          </w:divsChild>
        </w:div>
        <w:div w:id="847597088">
          <w:marLeft w:val="0"/>
          <w:marRight w:val="0"/>
          <w:marTop w:val="0"/>
          <w:marBottom w:val="0"/>
          <w:divBdr>
            <w:top w:val="none" w:sz="0" w:space="0" w:color="auto"/>
            <w:left w:val="none" w:sz="0" w:space="0" w:color="auto"/>
            <w:bottom w:val="none" w:sz="0" w:space="0" w:color="auto"/>
            <w:right w:val="none" w:sz="0" w:space="0" w:color="auto"/>
          </w:divBdr>
          <w:divsChild>
            <w:div w:id="794300688">
              <w:marLeft w:val="0"/>
              <w:marRight w:val="0"/>
              <w:marTop w:val="0"/>
              <w:marBottom w:val="0"/>
              <w:divBdr>
                <w:top w:val="none" w:sz="0" w:space="0" w:color="auto"/>
                <w:left w:val="none" w:sz="0" w:space="0" w:color="auto"/>
                <w:bottom w:val="none" w:sz="0" w:space="0" w:color="auto"/>
                <w:right w:val="none" w:sz="0" w:space="0" w:color="auto"/>
              </w:divBdr>
            </w:div>
            <w:div w:id="914702428">
              <w:marLeft w:val="0"/>
              <w:marRight w:val="0"/>
              <w:marTop w:val="0"/>
              <w:marBottom w:val="0"/>
              <w:divBdr>
                <w:top w:val="none" w:sz="0" w:space="0" w:color="auto"/>
                <w:left w:val="none" w:sz="0" w:space="0" w:color="auto"/>
                <w:bottom w:val="none" w:sz="0" w:space="0" w:color="auto"/>
                <w:right w:val="none" w:sz="0" w:space="0" w:color="auto"/>
              </w:divBdr>
            </w:div>
          </w:divsChild>
        </w:div>
        <w:div w:id="855386497">
          <w:marLeft w:val="0"/>
          <w:marRight w:val="0"/>
          <w:marTop w:val="0"/>
          <w:marBottom w:val="0"/>
          <w:divBdr>
            <w:top w:val="none" w:sz="0" w:space="0" w:color="auto"/>
            <w:left w:val="none" w:sz="0" w:space="0" w:color="auto"/>
            <w:bottom w:val="none" w:sz="0" w:space="0" w:color="auto"/>
            <w:right w:val="none" w:sz="0" w:space="0" w:color="auto"/>
          </w:divBdr>
          <w:divsChild>
            <w:div w:id="528179912">
              <w:marLeft w:val="0"/>
              <w:marRight w:val="0"/>
              <w:marTop w:val="0"/>
              <w:marBottom w:val="0"/>
              <w:divBdr>
                <w:top w:val="none" w:sz="0" w:space="0" w:color="auto"/>
                <w:left w:val="none" w:sz="0" w:space="0" w:color="auto"/>
                <w:bottom w:val="none" w:sz="0" w:space="0" w:color="auto"/>
                <w:right w:val="none" w:sz="0" w:space="0" w:color="auto"/>
              </w:divBdr>
            </w:div>
          </w:divsChild>
        </w:div>
        <w:div w:id="948852430">
          <w:marLeft w:val="0"/>
          <w:marRight w:val="0"/>
          <w:marTop w:val="0"/>
          <w:marBottom w:val="0"/>
          <w:divBdr>
            <w:top w:val="none" w:sz="0" w:space="0" w:color="auto"/>
            <w:left w:val="none" w:sz="0" w:space="0" w:color="auto"/>
            <w:bottom w:val="none" w:sz="0" w:space="0" w:color="auto"/>
            <w:right w:val="none" w:sz="0" w:space="0" w:color="auto"/>
          </w:divBdr>
          <w:divsChild>
            <w:div w:id="104426768">
              <w:marLeft w:val="0"/>
              <w:marRight w:val="0"/>
              <w:marTop w:val="0"/>
              <w:marBottom w:val="0"/>
              <w:divBdr>
                <w:top w:val="none" w:sz="0" w:space="0" w:color="auto"/>
                <w:left w:val="none" w:sz="0" w:space="0" w:color="auto"/>
                <w:bottom w:val="none" w:sz="0" w:space="0" w:color="auto"/>
                <w:right w:val="none" w:sz="0" w:space="0" w:color="auto"/>
              </w:divBdr>
            </w:div>
          </w:divsChild>
        </w:div>
        <w:div w:id="1005324742">
          <w:marLeft w:val="0"/>
          <w:marRight w:val="0"/>
          <w:marTop w:val="0"/>
          <w:marBottom w:val="0"/>
          <w:divBdr>
            <w:top w:val="none" w:sz="0" w:space="0" w:color="auto"/>
            <w:left w:val="none" w:sz="0" w:space="0" w:color="auto"/>
            <w:bottom w:val="none" w:sz="0" w:space="0" w:color="auto"/>
            <w:right w:val="none" w:sz="0" w:space="0" w:color="auto"/>
          </w:divBdr>
          <w:divsChild>
            <w:div w:id="886720849">
              <w:marLeft w:val="0"/>
              <w:marRight w:val="0"/>
              <w:marTop w:val="0"/>
              <w:marBottom w:val="0"/>
              <w:divBdr>
                <w:top w:val="none" w:sz="0" w:space="0" w:color="auto"/>
                <w:left w:val="none" w:sz="0" w:space="0" w:color="auto"/>
                <w:bottom w:val="none" w:sz="0" w:space="0" w:color="auto"/>
                <w:right w:val="none" w:sz="0" w:space="0" w:color="auto"/>
              </w:divBdr>
            </w:div>
            <w:div w:id="1775399892">
              <w:marLeft w:val="0"/>
              <w:marRight w:val="0"/>
              <w:marTop w:val="0"/>
              <w:marBottom w:val="0"/>
              <w:divBdr>
                <w:top w:val="none" w:sz="0" w:space="0" w:color="auto"/>
                <w:left w:val="none" w:sz="0" w:space="0" w:color="auto"/>
                <w:bottom w:val="none" w:sz="0" w:space="0" w:color="auto"/>
                <w:right w:val="none" w:sz="0" w:space="0" w:color="auto"/>
              </w:divBdr>
            </w:div>
          </w:divsChild>
        </w:div>
        <w:div w:id="1095133375">
          <w:marLeft w:val="0"/>
          <w:marRight w:val="0"/>
          <w:marTop w:val="0"/>
          <w:marBottom w:val="0"/>
          <w:divBdr>
            <w:top w:val="none" w:sz="0" w:space="0" w:color="auto"/>
            <w:left w:val="none" w:sz="0" w:space="0" w:color="auto"/>
            <w:bottom w:val="none" w:sz="0" w:space="0" w:color="auto"/>
            <w:right w:val="none" w:sz="0" w:space="0" w:color="auto"/>
          </w:divBdr>
          <w:divsChild>
            <w:div w:id="829753366">
              <w:marLeft w:val="0"/>
              <w:marRight w:val="0"/>
              <w:marTop w:val="0"/>
              <w:marBottom w:val="0"/>
              <w:divBdr>
                <w:top w:val="none" w:sz="0" w:space="0" w:color="auto"/>
                <w:left w:val="none" w:sz="0" w:space="0" w:color="auto"/>
                <w:bottom w:val="none" w:sz="0" w:space="0" w:color="auto"/>
                <w:right w:val="none" w:sz="0" w:space="0" w:color="auto"/>
              </w:divBdr>
            </w:div>
          </w:divsChild>
        </w:div>
        <w:div w:id="1147092355">
          <w:marLeft w:val="0"/>
          <w:marRight w:val="0"/>
          <w:marTop w:val="0"/>
          <w:marBottom w:val="0"/>
          <w:divBdr>
            <w:top w:val="none" w:sz="0" w:space="0" w:color="auto"/>
            <w:left w:val="none" w:sz="0" w:space="0" w:color="auto"/>
            <w:bottom w:val="none" w:sz="0" w:space="0" w:color="auto"/>
            <w:right w:val="none" w:sz="0" w:space="0" w:color="auto"/>
          </w:divBdr>
          <w:divsChild>
            <w:div w:id="213086594">
              <w:marLeft w:val="0"/>
              <w:marRight w:val="0"/>
              <w:marTop w:val="0"/>
              <w:marBottom w:val="0"/>
              <w:divBdr>
                <w:top w:val="none" w:sz="0" w:space="0" w:color="auto"/>
                <w:left w:val="none" w:sz="0" w:space="0" w:color="auto"/>
                <w:bottom w:val="none" w:sz="0" w:space="0" w:color="auto"/>
                <w:right w:val="none" w:sz="0" w:space="0" w:color="auto"/>
              </w:divBdr>
            </w:div>
            <w:div w:id="434640918">
              <w:marLeft w:val="0"/>
              <w:marRight w:val="0"/>
              <w:marTop w:val="0"/>
              <w:marBottom w:val="0"/>
              <w:divBdr>
                <w:top w:val="none" w:sz="0" w:space="0" w:color="auto"/>
                <w:left w:val="none" w:sz="0" w:space="0" w:color="auto"/>
                <w:bottom w:val="none" w:sz="0" w:space="0" w:color="auto"/>
                <w:right w:val="none" w:sz="0" w:space="0" w:color="auto"/>
              </w:divBdr>
            </w:div>
          </w:divsChild>
        </w:div>
        <w:div w:id="1148087592">
          <w:marLeft w:val="0"/>
          <w:marRight w:val="0"/>
          <w:marTop w:val="0"/>
          <w:marBottom w:val="0"/>
          <w:divBdr>
            <w:top w:val="none" w:sz="0" w:space="0" w:color="auto"/>
            <w:left w:val="none" w:sz="0" w:space="0" w:color="auto"/>
            <w:bottom w:val="none" w:sz="0" w:space="0" w:color="auto"/>
            <w:right w:val="none" w:sz="0" w:space="0" w:color="auto"/>
          </w:divBdr>
          <w:divsChild>
            <w:div w:id="75827012">
              <w:marLeft w:val="0"/>
              <w:marRight w:val="0"/>
              <w:marTop w:val="0"/>
              <w:marBottom w:val="0"/>
              <w:divBdr>
                <w:top w:val="none" w:sz="0" w:space="0" w:color="auto"/>
                <w:left w:val="none" w:sz="0" w:space="0" w:color="auto"/>
                <w:bottom w:val="none" w:sz="0" w:space="0" w:color="auto"/>
                <w:right w:val="none" w:sz="0" w:space="0" w:color="auto"/>
              </w:divBdr>
            </w:div>
          </w:divsChild>
        </w:div>
        <w:div w:id="1172181768">
          <w:marLeft w:val="0"/>
          <w:marRight w:val="0"/>
          <w:marTop w:val="0"/>
          <w:marBottom w:val="0"/>
          <w:divBdr>
            <w:top w:val="none" w:sz="0" w:space="0" w:color="auto"/>
            <w:left w:val="none" w:sz="0" w:space="0" w:color="auto"/>
            <w:bottom w:val="none" w:sz="0" w:space="0" w:color="auto"/>
            <w:right w:val="none" w:sz="0" w:space="0" w:color="auto"/>
          </w:divBdr>
          <w:divsChild>
            <w:div w:id="1329551671">
              <w:marLeft w:val="0"/>
              <w:marRight w:val="0"/>
              <w:marTop w:val="0"/>
              <w:marBottom w:val="0"/>
              <w:divBdr>
                <w:top w:val="none" w:sz="0" w:space="0" w:color="auto"/>
                <w:left w:val="none" w:sz="0" w:space="0" w:color="auto"/>
                <w:bottom w:val="none" w:sz="0" w:space="0" w:color="auto"/>
                <w:right w:val="none" w:sz="0" w:space="0" w:color="auto"/>
              </w:divBdr>
            </w:div>
          </w:divsChild>
        </w:div>
        <w:div w:id="1243680910">
          <w:marLeft w:val="0"/>
          <w:marRight w:val="0"/>
          <w:marTop w:val="0"/>
          <w:marBottom w:val="0"/>
          <w:divBdr>
            <w:top w:val="none" w:sz="0" w:space="0" w:color="auto"/>
            <w:left w:val="none" w:sz="0" w:space="0" w:color="auto"/>
            <w:bottom w:val="none" w:sz="0" w:space="0" w:color="auto"/>
            <w:right w:val="none" w:sz="0" w:space="0" w:color="auto"/>
          </w:divBdr>
          <w:divsChild>
            <w:div w:id="404380672">
              <w:marLeft w:val="0"/>
              <w:marRight w:val="0"/>
              <w:marTop w:val="0"/>
              <w:marBottom w:val="0"/>
              <w:divBdr>
                <w:top w:val="none" w:sz="0" w:space="0" w:color="auto"/>
                <w:left w:val="none" w:sz="0" w:space="0" w:color="auto"/>
                <w:bottom w:val="none" w:sz="0" w:space="0" w:color="auto"/>
                <w:right w:val="none" w:sz="0" w:space="0" w:color="auto"/>
              </w:divBdr>
            </w:div>
            <w:div w:id="453183744">
              <w:marLeft w:val="0"/>
              <w:marRight w:val="0"/>
              <w:marTop w:val="0"/>
              <w:marBottom w:val="0"/>
              <w:divBdr>
                <w:top w:val="none" w:sz="0" w:space="0" w:color="auto"/>
                <w:left w:val="none" w:sz="0" w:space="0" w:color="auto"/>
                <w:bottom w:val="none" w:sz="0" w:space="0" w:color="auto"/>
                <w:right w:val="none" w:sz="0" w:space="0" w:color="auto"/>
              </w:divBdr>
            </w:div>
          </w:divsChild>
        </w:div>
        <w:div w:id="1339650127">
          <w:marLeft w:val="0"/>
          <w:marRight w:val="0"/>
          <w:marTop w:val="0"/>
          <w:marBottom w:val="0"/>
          <w:divBdr>
            <w:top w:val="none" w:sz="0" w:space="0" w:color="auto"/>
            <w:left w:val="none" w:sz="0" w:space="0" w:color="auto"/>
            <w:bottom w:val="none" w:sz="0" w:space="0" w:color="auto"/>
            <w:right w:val="none" w:sz="0" w:space="0" w:color="auto"/>
          </w:divBdr>
          <w:divsChild>
            <w:div w:id="97995286">
              <w:marLeft w:val="0"/>
              <w:marRight w:val="0"/>
              <w:marTop w:val="0"/>
              <w:marBottom w:val="0"/>
              <w:divBdr>
                <w:top w:val="none" w:sz="0" w:space="0" w:color="auto"/>
                <w:left w:val="none" w:sz="0" w:space="0" w:color="auto"/>
                <w:bottom w:val="none" w:sz="0" w:space="0" w:color="auto"/>
                <w:right w:val="none" w:sz="0" w:space="0" w:color="auto"/>
              </w:divBdr>
            </w:div>
          </w:divsChild>
        </w:div>
        <w:div w:id="1505127372">
          <w:marLeft w:val="0"/>
          <w:marRight w:val="0"/>
          <w:marTop w:val="0"/>
          <w:marBottom w:val="0"/>
          <w:divBdr>
            <w:top w:val="none" w:sz="0" w:space="0" w:color="auto"/>
            <w:left w:val="none" w:sz="0" w:space="0" w:color="auto"/>
            <w:bottom w:val="none" w:sz="0" w:space="0" w:color="auto"/>
            <w:right w:val="none" w:sz="0" w:space="0" w:color="auto"/>
          </w:divBdr>
          <w:divsChild>
            <w:div w:id="1364284928">
              <w:marLeft w:val="0"/>
              <w:marRight w:val="0"/>
              <w:marTop w:val="0"/>
              <w:marBottom w:val="0"/>
              <w:divBdr>
                <w:top w:val="none" w:sz="0" w:space="0" w:color="auto"/>
                <w:left w:val="none" w:sz="0" w:space="0" w:color="auto"/>
                <w:bottom w:val="none" w:sz="0" w:space="0" w:color="auto"/>
                <w:right w:val="none" w:sz="0" w:space="0" w:color="auto"/>
              </w:divBdr>
            </w:div>
          </w:divsChild>
        </w:div>
        <w:div w:id="1505241008">
          <w:marLeft w:val="0"/>
          <w:marRight w:val="0"/>
          <w:marTop w:val="0"/>
          <w:marBottom w:val="0"/>
          <w:divBdr>
            <w:top w:val="none" w:sz="0" w:space="0" w:color="auto"/>
            <w:left w:val="none" w:sz="0" w:space="0" w:color="auto"/>
            <w:bottom w:val="none" w:sz="0" w:space="0" w:color="auto"/>
            <w:right w:val="none" w:sz="0" w:space="0" w:color="auto"/>
          </w:divBdr>
          <w:divsChild>
            <w:div w:id="2051950829">
              <w:marLeft w:val="0"/>
              <w:marRight w:val="0"/>
              <w:marTop w:val="0"/>
              <w:marBottom w:val="0"/>
              <w:divBdr>
                <w:top w:val="none" w:sz="0" w:space="0" w:color="auto"/>
                <w:left w:val="none" w:sz="0" w:space="0" w:color="auto"/>
                <w:bottom w:val="none" w:sz="0" w:space="0" w:color="auto"/>
                <w:right w:val="none" w:sz="0" w:space="0" w:color="auto"/>
              </w:divBdr>
            </w:div>
          </w:divsChild>
        </w:div>
        <w:div w:id="1517499800">
          <w:marLeft w:val="0"/>
          <w:marRight w:val="0"/>
          <w:marTop w:val="0"/>
          <w:marBottom w:val="0"/>
          <w:divBdr>
            <w:top w:val="none" w:sz="0" w:space="0" w:color="auto"/>
            <w:left w:val="none" w:sz="0" w:space="0" w:color="auto"/>
            <w:bottom w:val="none" w:sz="0" w:space="0" w:color="auto"/>
            <w:right w:val="none" w:sz="0" w:space="0" w:color="auto"/>
          </w:divBdr>
          <w:divsChild>
            <w:div w:id="140469734">
              <w:marLeft w:val="0"/>
              <w:marRight w:val="0"/>
              <w:marTop w:val="0"/>
              <w:marBottom w:val="0"/>
              <w:divBdr>
                <w:top w:val="none" w:sz="0" w:space="0" w:color="auto"/>
                <w:left w:val="none" w:sz="0" w:space="0" w:color="auto"/>
                <w:bottom w:val="none" w:sz="0" w:space="0" w:color="auto"/>
                <w:right w:val="none" w:sz="0" w:space="0" w:color="auto"/>
              </w:divBdr>
            </w:div>
          </w:divsChild>
        </w:div>
        <w:div w:id="1561206959">
          <w:marLeft w:val="0"/>
          <w:marRight w:val="0"/>
          <w:marTop w:val="0"/>
          <w:marBottom w:val="0"/>
          <w:divBdr>
            <w:top w:val="none" w:sz="0" w:space="0" w:color="auto"/>
            <w:left w:val="none" w:sz="0" w:space="0" w:color="auto"/>
            <w:bottom w:val="none" w:sz="0" w:space="0" w:color="auto"/>
            <w:right w:val="none" w:sz="0" w:space="0" w:color="auto"/>
          </w:divBdr>
          <w:divsChild>
            <w:div w:id="1965035517">
              <w:marLeft w:val="0"/>
              <w:marRight w:val="0"/>
              <w:marTop w:val="0"/>
              <w:marBottom w:val="0"/>
              <w:divBdr>
                <w:top w:val="none" w:sz="0" w:space="0" w:color="auto"/>
                <w:left w:val="none" w:sz="0" w:space="0" w:color="auto"/>
                <w:bottom w:val="none" w:sz="0" w:space="0" w:color="auto"/>
                <w:right w:val="none" w:sz="0" w:space="0" w:color="auto"/>
              </w:divBdr>
            </w:div>
          </w:divsChild>
        </w:div>
        <w:div w:id="1627269452">
          <w:marLeft w:val="0"/>
          <w:marRight w:val="0"/>
          <w:marTop w:val="0"/>
          <w:marBottom w:val="0"/>
          <w:divBdr>
            <w:top w:val="none" w:sz="0" w:space="0" w:color="auto"/>
            <w:left w:val="none" w:sz="0" w:space="0" w:color="auto"/>
            <w:bottom w:val="none" w:sz="0" w:space="0" w:color="auto"/>
            <w:right w:val="none" w:sz="0" w:space="0" w:color="auto"/>
          </w:divBdr>
          <w:divsChild>
            <w:div w:id="364333053">
              <w:marLeft w:val="0"/>
              <w:marRight w:val="0"/>
              <w:marTop w:val="0"/>
              <w:marBottom w:val="0"/>
              <w:divBdr>
                <w:top w:val="none" w:sz="0" w:space="0" w:color="auto"/>
                <w:left w:val="none" w:sz="0" w:space="0" w:color="auto"/>
                <w:bottom w:val="none" w:sz="0" w:space="0" w:color="auto"/>
                <w:right w:val="none" w:sz="0" w:space="0" w:color="auto"/>
              </w:divBdr>
            </w:div>
          </w:divsChild>
        </w:div>
        <w:div w:id="1661424116">
          <w:marLeft w:val="0"/>
          <w:marRight w:val="0"/>
          <w:marTop w:val="0"/>
          <w:marBottom w:val="0"/>
          <w:divBdr>
            <w:top w:val="none" w:sz="0" w:space="0" w:color="auto"/>
            <w:left w:val="none" w:sz="0" w:space="0" w:color="auto"/>
            <w:bottom w:val="none" w:sz="0" w:space="0" w:color="auto"/>
            <w:right w:val="none" w:sz="0" w:space="0" w:color="auto"/>
          </w:divBdr>
          <w:divsChild>
            <w:div w:id="1384518666">
              <w:marLeft w:val="0"/>
              <w:marRight w:val="0"/>
              <w:marTop w:val="0"/>
              <w:marBottom w:val="0"/>
              <w:divBdr>
                <w:top w:val="none" w:sz="0" w:space="0" w:color="auto"/>
                <w:left w:val="none" w:sz="0" w:space="0" w:color="auto"/>
                <w:bottom w:val="none" w:sz="0" w:space="0" w:color="auto"/>
                <w:right w:val="none" w:sz="0" w:space="0" w:color="auto"/>
              </w:divBdr>
            </w:div>
          </w:divsChild>
        </w:div>
        <w:div w:id="1705665652">
          <w:marLeft w:val="0"/>
          <w:marRight w:val="0"/>
          <w:marTop w:val="0"/>
          <w:marBottom w:val="0"/>
          <w:divBdr>
            <w:top w:val="none" w:sz="0" w:space="0" w:color="auto"/>
            <w:left w:val="none" w:sz="0" w:space="0" w:color="auto"/>
            <w:bottom w:val="none" w:sz="0" w:space="0" w:color="auto"/>
            <w:right w:val="none" w:sz="0" w:space="0" w:color="auto"/>
          </w:divBdr>
          <w:divsChild>
            <w:div w:id="446463775">
              <w:marLeft w:val="0"/>
              <w:marRight w:val="0"/>
              <w:marTop w:val="0"/>
              <w:marBottom w:val="0"/>
              <w:divBdr>
                <w:top w:val="none" w:sz="0" w:space="0" w:color="auto"/>
                <w:left w:val="none" w:sz="0" w:space="0" w:color="auto"/>
                <w:bottom w:val="none" w:sz="0" w:space="0" w:color="auto"/>
                <w:right w:val="none" w:sz="0" w:space="0" w:color="auto"/>
              </w:divBdr>
            </w:div>
          </w:divsChild>
        </w:div>
        <w:div w:id="1722946238">
          <w:marLeft w:val="0"/>
          <w:marRight w:val="0"/>
          <w:marTop w:val="0"/>
          <w:marBottom w:val="0"/>
          <w:divBdr>
            <w:top w:val="none" w:sz="0" w:space="0" w:color="auto"/>
            <w:left w:val="none" w:sz="0" w:space="0" w:color="auto"/>
            <w:bottom w:val="none" w:sz="0" w:space="0" w:color="auto"/>
            <w:right w:val="none" w:sz="0" w:space="0" w:color="auto"/>
          </w:divBdr>
          <w:divsChild>
            <w:div w:id="646279746">
              <w:marLeft w:val="0"/>
              <w:marRight w:val="0"/>
              <w:marTop w:val="0"/>
              <w:marBottom w:val="0"/>
              <w:divBdr>
                <w:top w:val="none" w:sz="0" w:space="0" w:color="auto"/>
                <w:left w:val="none" w:sz="0" w:space="0" w:color="auto"/>
                <w:bottom w:val="none" w:sz="0" w:space="0" w:color="auto"/>
                <w:right w:val="none" w:sz="0" w:space="0" w:color="auto"/>
              </w:divBdr>
            </w:div>
          </w:divsChild>
        </w:div>
        <w:div w:id="1749571513">
          <w:marLeft w:val="0"/>
          <w:marRight w:val="0"/>
          <w:marTop w:val="0"/>
          <w:marBottom w:val="0"/>
          <w:divBdr>
            <w:top w:val="none" w:sz="0" w:space="0" w:color="auto"/>
            <w:left w:val="none" w:sz="0" w:space="0" w:color="auto"/>
            <w:bottom w:val="none" w:sz="0" w:space="0" w:color="auto"/>
            <w:right w:val="none" w:sz="0" w:space="0" w:color="auto"/>
          </w:divBdr>
          <w:divsChild>
            <w:div w:id="460924470">
              <w:marLeft w:val="0"/>
              <w:marRight w:val="0"/>
              <w:marTop w:val="0"/>
              <w:marBottom w:val="0"/>
              <w:divBdr>
                <w:top w:val="none" w:sz="0" w:space="0" w:color="auto"/>
                <w:left w:val="none" w:sz="0" w:space="0" w:color="auto"/>
                <w:bottom w:val="none" w:sz="0" w:space="0" w:color="auto"/>
                <w:right w:val="none" w:sz="0" w:space="0" w:color="auto"/>
              </w:divBdr>
            </w:div>
          </w:divsChild>
        </w:div>
        <w:div w:id="1873683405">
          <w:marLeft w:val="0"/>
          <w:marRight w:val="0"/>
          <w:marTop w:val="0"/>
          <w:marBottom w:val="0"/>
          <w:divBdr>
            <w:top w:val="none" w:sz="0" w:space="0" w:color="auto"/>
            <w:left w:val="none" w:sz="0" w:space="0" w:color="auto"/>
            <w:bottom w:val="none" w:sz="0" w:space="0" w:color="auto"/>
            <w:right w:val="none" w:sz="0" w:space="0" w:color="auto"/>
          </w:divBdr>
          <w:divsChild>
            <w:div w:id="686179928">
              <w:marLeft w:val="0"/>
              <w:marRight w:val="0"/>
              <w:marTop w:val="0"/>
              <w:marBottom w:val="0"/>
              <w:divBdr>
                <w:top w:val="none" w:sz="0" w:space="0" w:color="auto"/>
                <w:left w:val="none" w:sz="0" w:space="0" w:color="auto"/>
                <w:bottom w:val="none" w:sz="0" w:space="0" w:color="auto"/>
                <w:right w:val="none" w:sz="0" w:space="0" w:color="auto"/>
              </w:divBdr>
            </w:div>
            <w:div w:id="758595868">
              <w:marLeft w:val="0"/>
              <w:marRight w:val="0"/>
              <w:marTop w:val="0"/>
              <w:marBottom w:val="0"/>
              <w:divBdr>
                <w:top w:val="none" w:sz="0" w:space="0" w:color="auto"/>
                <w:left w:val="none" w:sz="0" w:space="0" w:color="auto"/>
                <w:bottom w:val="none" w:sz="0" w:space="0" w:color="auto"/>
                <w:right w:val="none" w:sz="0" w:space="0" w:color="auto"/>
              </w:divBdr>
            </w:div>
            <w:div w:id="1587835159">
              <w:marLeft w:val="0"/>
              <w:marRight w:val="0"/>
              <w:marTop w:val="0"/>
              <w:marBottom w:val="0"/>
              <w:divBdr>
                <w:top w:val="none" w:sz="0" w:space="0" w:color="auto"/>
                <w:left w:val="none" w:sz="0" w:space="0" w:color="auto"/>
                <w:bottom w:val="none" w:sz="0" w:space="0" w:color="auto"/>
                <w:right w:val="none" w:sz="0" w:space="0" w:color="auto"/>
              </w:divBdr>
            </w:div>
          </w:divsChild>
        </w:div>
        <w:div w:id="1961718225">
          <w:marLeft w:val="0"/>
          <w:marRight w:val="0"/>
          <w:marTop w:val="0"/>
          <w:marBottom w:val="0"/>
          <w:divBdr>
            <w:top w:val="none" w:sz="0" w:space="0" w:color="auto"/>
            <w:left w:val="none" w:sz="0" w:space="0" w:color="auto"/>
            <w:bottom w:val="none" w:sz="0" w:space="0" w:color="auto"/>
            <w:right w:val="none" w:sz="0" w:space="0" w:color="auto"/>
          </w:divBdr>
          <w:divsChild>
            <w:div w:id="1147357048">
              <w:marLeft w:val="0"/>
              <w:marRight w:val="0"/>
              <w:marTop w:val="0"/>
              <w:marBottom w:val="0"/>
              <w:divBdr>
                <w:top w:val="none" w:sz="0" w:space="0" w:color="auto"/>
                <w:left w:val="none" w:sz="0" w:space="0" w:color="auto"/>
                <w:bottom w:val="none" w:sz="0" w:space="0" w:color="auto"/>
                <w:right w:val="none" w:sz="0" w:space="0" w:color="auto"/>
              </w:divBdr>
            </w:div>
          </w:divsChild>
        </w:div>
        <w:div w:id="1965769454">
          <w:marLeft w:val="0"/>
          <w:marRight w:val="0"/>
          <w:marTop w:val="0"/>
          <w:marBottom w:val="0"/>
          <w:divBdr>
            <w:top w:val="none" w:sz="0" w:space="0" w:color="auto"/>
            <w:left w:val="none" w:sz="0" w:space="0" w:color="auto"/>
            <w:bottom w:val="none" w:sz="0" w:space="0" w:color="auto"/>
            <w:right w:val="none" w:sz="0" w:space="0" w:color="auto"/>
          </w:divBdr>
          <w:divsChild>
            <w:div w:id="483476348">
              <w:marLeft w:val="0"/>
              <w:marRight w:val="0"/>
              <w:marTop w:val="0"/>
              <w:marBottom w:val="0"/>
              <w:divBdr>
                <w:top w:val="none" w:sz="0" w:space="0" w:color="auto"/>
                <w:left w:val="none" w:sz="0" w:space="0" w:color="auto"/>
                <w:bottom w:val="none" w:sz="0" w:space="0" w:color="auto"/>
                <w:right w:val="none" w:sz="0" w:space="0" w:color="auto"/>
              </w:divBdr>
            </w:div>
          </w:divsChild>
        </w:div>
        <w:div w:id="2081364835">
          <w:marLeft w:val="0"/>
          <w:marRight w:val="0"/>
          <w:marTop w:val="0"/>
          <w:marBottom w:val="0"/>
          <w:divBdr>
            <w:top w:val="none" w:sz="0" w:space="0" w:color="auto"/>
            <w:left w:val="none" w:sz="0" w:space="0" w:color="auto"/>
            <w:bottom w:val="none" w:sz="0" w:space="0" w:color="auto"/>
            <w:right w:val="none" w:sz="0" w:space="0" w:color="auto"/>
          </w:divBdr>
          <w:divsChild>
            <w:div w:id="2065525510">
              <w:marLeft w:val="0"/>
              <w:marRight w:val="0"/>
              <w:marTop w:val="0"/>
              <w:marBottom w:val="0"/>
              <w:divBdr>
                <w:top w:val="none" w:sz="0" w:space="0" w:color="auto"/>
                <w:left w:val="none" w:sz="0" w:space="0" w:color="auto"/>
                <w:bottom w:val="none" w:sz="0" w:space="0" w:color="auto"/>
                <w:right w:val="none" w:sz="0" w:space="0" w:color="auto"/>
              </w:divBdr>
            </w:div>
          </w:divsChild>
        </w:div>
        <w:div w:id="2133209700">
          <w:marLeft w:val="0"/>
          <w:marRight w:val="0"/>
          <w:marTop w:val="0"/>
          <w:marBottom w:val="0"/>
          <w:divBdr>
            <w:top w:val="none" w:sz="0" w:space="0" w:color="auto"/>
            <w:left w:val="none" w:sz="0" w:space="0" w:color="auto"/>
            <w:bottom w:val="none" w:sz="0" w:space="0" w:color="auto"/>
            <w:right w:val="none" w:sz="0" w:space="0" w:color="auto"/>
          </w:divBdr>
          <w:divsChild>
            <w:div w:id="184563335">
              <w:marLeft w:val="0"/>
              <w:marRight w:val="0"/>
              <w:marTop w:val="0"/>
              <w:marBottom w:val="0"/>
              <w:divBdr>
                <w:top w:val="none" w:sz="0" w:space="0" w:color="auto"/>
                <w:left w:val="none" w:sz="0" w:space="0" w:color="auto"/>
                <w:bottom w:val="none" w:sz="0" w:space="0" w:color="auto"/>
                <w:right w:val="none" w:sz="0" w:space="0" w:color="auto"/>
              </w:divBdr>
            </w:div>
            <w:div w:id="20306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7711">
      <w:bodyDiv w:val="1"/>
      <w:marLeft w:val="0"/>
      <w:marRight w:val="0"/>
      <w:marTop w:val="0"/>
      <w:marBottom w:val="0"/>
      <w:divBdr>
        <w:top w:val="none" w:sz="0" w:space="0" w:color="auto"/>
        <w:left w:val="none" w:sz="0" w:space="0" w:color="auto"/>
        <w:bottom w:val="none" w:sz="0" w:space="0" w:color="auto"/>
        <w:right w:val="none" w:sz="0" w:space="0" w:color="auto"/>
      </w:divBdr>
    </w:div>
    <w:div w:id="131797933">
      <w:bodyDiv w:val="1"/>
      <w:marLeft w:val="0"/>
      <w:marRight w:val="0"/>
      <w:marTop w:val="0"/>
      <w:marBottom w:val="0"/>
      <w:divBdr>
        <w:top w:val="none" w:sz="0" w:space="0" w:color="auto"/>
        <w:left w:val="none" w:sz="0" w:space="0" w:color="auto"/>
        <w:bottom w:val="none" w:sz="0" w:space="0" w:color="auto"/>
        <w:right w:val="none" w:sz="0" w:space="0" w:color="auto"/>
      </w:divBdr>
    </w:div>
    <w:div w:id="136188222">
      <w:bodyDiv w:val="1"/>
      <w:marLeft w:val="0"/>
      <w:marRight w:val="0"/>
      <w:marTop w:val="0"/>
      <w:marBottom w:val="0"/>
      <w:divBdr>
        <w:top w:val="none" w:sz="0" w:space="0" w:color="auto"/>
        <w:left w:val="none" w:sz="0" w:space="0" w:color="auto"/>
        <w:bottom w:val="none" w:sz="0" w:space="0" w:color="auto"/>
        <w:right w:val="none" w:sz="0" w:space="0" w:color="auto"/>
      </w:divBdr>
    </w:div>
    <w:div w:id="139464940">
      <w:bodyDiv w:val="1"/>
      <w:marLeft w:val="0"/>
      <w:marRight w:val="0"/>
      <w:marTop w:val="0"/>
      <w:marBottom w:val="0"/>
      <w:divBdr>
        <w:top w:val="none" w:sz="0" w:space="0" w:color="auto"/>
        <w:left w:val="none" w:sz="0" w:space="0" w:color="auto"/>
        <w:bottom w:val="none" w:sz="0" w:space="0" w:color="auto"/>
        <w:right w:val="none" w:sz="0" w:space="0" w:color="auto"/>
      </w:divBdr>
    </w:div>
    <w:div w:id="148326719">
      <w:bodyDiv w:val="1"/>
      <w:marLeft w:val="0"/>
      <w:marRight w:val="0"/>
      <w:marTop w:val="0"/>
      <w:marBottom w:val="0"/>
      <w:divBdr>
        <w:top w:val="none" w:sz="0" w:space="0" w:color="auto"/>
        <w:left w:val="none" w:sz="0" w:space="0" w:color="auto"/>
        <w:bottom w:val="none" w:sz="0" w:space="0" w:color="auto"/>
        <w:right w:val="none" w:sz="0" w:space="0" w:color="auto"/>
      </w:divBdr>
    </w:div>
    <w:div w:id="152457149">
      <w:bodyDiv w:val="1"/>
      <w:marLeft w:val="0"/>
      <w:marRight w:val="0"/>
      <w:marTop w:val="0"/>
      <w:marBottom w:val="0"/>
      <w:divBdr>
        <w:top w:val="none" w:sz="0" w:space="0" w:color="auto"/>
        <w:left w:val="none" w:sz="0" w:space="0" w:color="auto"/>
        <w:bottom w:val="none" w:sz="0" w:space="0" w:color="auto"/>
        <w:right w:val="none" w:sz="0" w:space="0" w:color="auto"/>
      </w:divBdr>
      <w:divsChild>
        <w:div w:id="242759615">
          <w:marLeft w:val="0"/>
          <w:marRight w:val="0"/>
          <w:marTop w:val="0"/>
          <w:marBottom w:val="0"/>
          <w:divBdr>
            <w:top w:val="none" w:sz="0" w:space="0" w:color="auto"/>
            <w:left w:val="none" w:sz="0" w:space="0" w:color="auto"/>
            <w:bottom w:val="none" w:sz="0" w:space="0" w:color="auto"/>
            <w:right w:val="none" w:sz="0" w:space="0" w:color="auto"/>
          </w:divBdr>
          <w:divsChild>
            <w:div w:id="433405848">
              <w:marLeft w:val="0"/>
              <w:marRight w:val="0"/>
              <w:marTop w:val="0"/>
              <w:marBottom w:val="0"/>
              <w:divBdr>
                <w:top w:val="none" w:sz="0" w:space="0" w:color="auto"/>
                <w:left w:val="none" w:sz="0" w:space="0" w:color="auto"/>
                <w:bottom w:val="none" w:sz="0" w:space="0" w:color="auto"/>
                <w:right w:val="none" w:sz="0" w:space="0" w:color="auto"/>
              </w:divBdr>
            </w:div>
            <w:div w:id="712731879">
              <w:marLeft w:val="0"/>
              <w:marRight w:val="0"/>
              <w:marTop w:val="0"/>
              <w:marBottom w:val="0"/>
              <w:divBdr>
                <w:top w:val="none" w:sz="0" w:space="0" w:color="auto"/>
                <w:left w:val="none" w:sz="0" w:space="0" w:color="auto"/>
                <w:bottom w:val="none" w:sz="0" w:space="0" w:color="auto"/>
                <w:right w:val="none" w:sz="0" w:space="0" w:color="auto"/>
              </w:divBdr>
            </w:div>
            <w:div w:id="2089960028">
              <w:marLeft w:val="0"/>
              <w:marRight w:val="0"/>
              <w:marTop w:val="0"/>
              <w:marBottom w:val="0"/>
              <w:divBdr>
                <w:top w:val="none" w:sz="0" w:space="0" w:color="auto"/>
                <w:left w:val="none" w:sz="0" w:space="0" w:color="auto"/>
                <w:bottom w:val="none" w:sz="0" w:space="0" w:color="auto"/>
                <w:right w:val="none" w:sz="0" w:space="0" w:color="auto"/>
              </w:divBdr>
            </w:div>
          </w:divsChild>
        </w:div>
        <w:div w:id="254637337">
          <w:marLeft w:val="0"/>
          <w:marRight w:val="0"/>
          <w:marTop w:val="0"/>
          <w:marBottom w:val="0"/>
          <w:divBdr>
            <w:top w:val="none" w:sz="0" w:space="0" w:color="auto"/>
            <w:left w:val="none" w:sz="0" w:space="0" w:color="auto"/>
            <w:bottom w:val="none" w:sz="0" w:space="0" w:color="auto"/>
            <w:right w:val="none" w:sz="0" w:space="0" w:color="auto"/>
          </w:divBdr>
          <w:divsChild>
            <w:div w:id="1205829074">
              <w:marLeft w:val="0"/>
              <w:marRight w:val="0"/>
              <w:marTop w:val="0"/>
              <w:marBottom w:val="0"/>
              <w:divBdr>
                <w:top w:val="none" w:sz="0" w:space="0" w:color="auto"/>
                <w:left w:val="none" w:sz="0" w:space="0" w:color="auto"/>
                <w:bottom w:val="none" w:sz="0" w:space="0" w:color="auto"/>
                <w:right w:val="none" w:sz="0" w:space="0" w:color="auto"/>
              </w:divBdr>
            </w:div>
          </w:divsChild>
        </w:div>
        <w:div w:id="283853040">
          <w:marLeft w:val="0"/>
          <w:marRight w:val="0"/>
          <w:marTop w:val="0"/>
          <w:marBottom w:val="0"/>
          <w:divBdr>
            <w:top w:val="none" w:sz="0" w:space="0" w:color="auto"/>
            <w:left w:val="none" w:sz="0" w:space="0" w:color="auto"/>
            <w:bottom w:val="none" w:sz="0" w:space="0" w:color="auto"/>
            <w:right w:val="none" w:sz="0" w:space="0" w:color="auto"/>
          </w:divBdr>
          <w:divsChild>
            <w:div w:id="207425616">
              <w:marLeft w:val="0"/>
              <w:marRight w:val="0"/>
              <w:marTop w:val="0"/>
              <w:marBottom w:val="0"/>
              <w:divBdr>
                <w:top w:val="none" w:sz="0" w:space="0" w:color="auto"/>
                <w:left w:val="none" w:sz="0" w:space="0" w:color="auto"/>
                <w:bottom w:val="none" w:sz="0" w:space="0" w:color="auto"/>
                <w:right w:val="none" w:sz="0" w:space="0" w:color="auto"/>
              </w:divBdr>
            </w:div>
            <w:div w:id="263731082">
              <w:marLeft w:val="0"/>
              <w:marRight w:val="0"/>
              <w:marTop w:val="0"/>
              <w:marBottom w:val="0"/>
              <w:divBdr>
                <w:top w:val="none" w:sz="0" w:space="0" w:color="auto"/>
                <w:left w:val="none" w:sz="0" w:space="0" w:color="auto"/>
                <w:bottom w:val="none" w:sz="0" w:space="0" w:color="auto"/>
                <w:right w:val="none" w:sz="0" w:space="0" w:color="auto"/>
              </w:divBdr>
            </w:div>
            <w:div w:id="582253079">
              <w:marLeft w:val="0"/>
              <w:marRight w:val="0"/>
              <w:marTop w:val="0"/>
              <w:marBottom w:val="0"/>
              <w:divBdr>
                <w:top w:val="none" w:sz="0" w:space="0" w:color="auto"/>
                <w:left w:val="none" w:sz="0" w:space="0" w:color="auto"/>
                <w:bottom w:val="none" w:sz="0" w:space="0" w:color="auto"/>
                <w:right w:val="none" w:sz="0" w:space="0" w:color="auto"/>
              </w:divBdr>
            </w:div>
            <w:div w:id="1072772811">
              <w:marLeft w:val="0"/>
              <w:marRight w:val="0"/>
              <w:marTop w:val="0"/>
              <w:marBottom w:val="0"/>
              <w:divBdr>
                <w:top w:val="none" w:sz="0" w:space="0" w:color="auto"/>
                <w:left w:val="none" w:sz="0" w:space="0" w:color="auto"/>
                <w:bottom w:val="none" w:sz="0" w:space="0" w:color="auto"/>
                <w:right w:val="none" w:sz="0" w:space="0" w:color="auto"/>
              </w:divBdr>
            </w:div>
            <w:div w:id="1467552012">
              <w:marLeft w:val="0"/>
              <w:marRight w:val="0"/>
              <w:marTop w:val="0"/>
              <w:marBottom w:val="0"/>
              <w:divBdr>
                <w:top w:val="none" w:sz="0" w:space="0" w:color="auto"/>
                <w:left w:val="none" w:sz="0" w:space="0" w:color="auto"/>
                <w:bottom w:val="none" w:sz="0" w:space="0" w:color="auto"/>
                <w:right w:val="none" w:sz="0" w:space="0" w:color="auto"/>
              </w:divBdr>
            </w:div>
            <w:div w:id="1663198459">
              <w:marLeft w:val="0"/>
              <w:marRight w:val="0"/>
              <w:marTop w:val="0"/>
              <w:marBottom w:val="0"/>
              <w:divBdr>
                <w:top w:val="none" w:sz="0" w:space="0" w:color="auto"/>
                <w:left w:val="none" w:sz="0" w:space="0" w:color="auto"/>
                <w:bottom w:val="none" w:sz="0" w:space="0" w:color="auto"/>
                <w:right w:val="none" w:sz="0" w:space="0" w:color="auto"/>
              </w:divBdr>
            </w:div>
            <w:div w:id="1691298225">
              <w:marLeft w:val="0"/>
              <w:marRight w:val="0"/>
              <w:marTop w:val="0"/>
              <w:marBottom w:val="0"/>
              <w:divBdr>
                <w:top w:val="none" w:sz="0" w:space="0" w:color="auto"/>
                <w:left w:val="none" w:sz="0" w:space="0" w:color="auto"/>
                <w:bottom w:val="none" w:sz="0" w:space="0" w:color="auto"/>
                <w:right w:val="none" w:sz="0" w:space="0" w:color="auto"/>
              </w:divBdr>
            </w:div>
          </w:divsChild>
        </w:div>
        <w:div w:id="303894685">
          <w:marLeft w:val="0"/>
          <w:marRight w:val="0"/>
          <w:marTop w:val="0"/>
          <w:marBottom w:val="0"/>
          <w:divBdr>
            <w:top w:val="none" w:sz="0" w:space="0" w:color="auto"/>
            <w:left w:val="none" w:sz="0" w:space="0" w:color="auto"/>
            <w:bottom w:val="none" w:sz="0" w:space="0" w:color="auto"/>
            <w:right w:val="none" w:sz="0" w:space="0" w:color="auto"/>
          </w:divBdr>
          <w:divsChild>
            <w:div w:id="441266428">
              <w:marLeft w:val="0"/>
              <w:marRight w:val="0"/>
              <w:marTop w:val="0"/>
              <w:marBottom w:val="0"/>
              <w:divBdr>
                <w:top w:val="none" w:sz="0" w:space="0" w:color="auto"/>
                <w:left w:val="none" w:sz="0" w:space="0" w:color="auto"/>
                <w:bottom w:val="none" w:sz="0" w:space="0" w:color="auto"/>
                <w:right w:val="none" w:sz="0" w:space="0" w:color="auto"/>
              </w:divBdr>
            </w:div>
            <w:div w:id="584074812">
              <w:marLeft w:val="0"/>
              <w:marRight w:val="0"/>
              <w:marTop w:val="0"/>
              <w:marBottom w:val="0"/>
              <w:divBdr>
                <w:top w:val="none" w:sz="0" w:space="0" w:color="auto"/>
                <w:left w:val="none" w:sz="0" w:space="0" w:color="auto"/>
                <w:bottom w:val="none" w:sz="0" w:space="0" w:color="auto"/>
                <w:right w:val="none" w:sz="0" w:space="0" w:color="auto"/>
              </w:divBdr>
            </w:div>
            <w:div w:id="613175286">
              <w:marLeft w:val="0"/>
              <w:marRight w:val="0"/>
              <w:marTop w:val="0"/>
              <w:marBottom w:val="0"/>
              <w:divBdr>
                <w:top w:val="none" w:sz="0" w:space="0" w:color="auto"/>
                <w:left w:val="none" w:sz="0" w:space="0" w:color="auto"/>
                <w:bottom w:val="none" w:sz="0" w:space="0" w:color="auto"/>
                <w:right w:val="none" w:sz="0" w:space="0" w:color="auto"/>
              </w:divBdr>
            </w:div>
            <w:div w:id="858858437">
              <w:marLeft w:val="0"/>
              <w:marRight w:val="0"/>
              <w:marTop w:val="0"/>
              <w:marBottom w:val="0"/>
              <w:divBdr>
                <w:top w:val="none" w:sz="0" w:space="0" w:color="auto"/>
                <w:left w:val="none" w:sz="0" w:space="0" w:color="auto"/>
                <w:bottom w:val="none" w:sz="0" w:space="0" w:color="auto"/>
                <w:right w:val="none" w:sz="0" w:space="0" w:color="auto"/>
              </w:divBdr>
            </w:div>
            <w:div w:id="1065369945">
              <w:marLeft w:val="0"/>
              <w:marRight w:val="0"/>
              <w:marTop w:val="0"/>
              <w:marBottom w:val="0"/>
              <w:divBdr>
                <w:top w:val="none" w:sz="0" w:space="0" w:color="auto"/>
                <w:left w:val="none" w:sz="0" w:space="0" w:color="auto"/>
                <w:bottom w:val="none" w:sz="0" w:space="0" w:color="auto"/>
                <w:right w:val="none" w:sz="0" w:space="0" w:color="auto"/>
              </w:divBdr>
            </w:div>
            <w:div w:id="1069693287">
              <w:marLeft w:val="0"/>
              <w:marRight w:val="0"/>
              <w:marTop w:val="0"/>
              <w:marBottom w:val="0"/>
              <w:divBdr>
                <w:top w:val="none" w:sz="0" w:space="0" w:color="auto"/>
                <w:left w:val="none" w:sz="0" w:space="0" w:color="auto"/>
                <w:bottom w:val="none" w:sz="0" w:space="0" w:color="auto"/>
                <w:right w:val="none" w:sz="0" w:space="0" w:color="auto"/>
              </w:divBdr>
            </w:div>
            <w:div w:id="1100419144">
              <w:marLeft w:val="0"/>
              <w:marRight w:val="0"/>
              <w:marTop w:val="0"/>
              <w:marBottom w:val="0"/>
              <w:divBdr>
                <w:top w:val="none" w:sz="0" w:space="0" w:color="auto"/>
                <w:left w:val="none" w:sz="0" w:space="0" w:color="auto"/>
                <w:bottom w:val="none" w:sz="0" w:space="0" w:color="auto"/>
                <w:right w:val="none" w:sz="0" w:space="0" w:color="auto"/>
              </w:divBdr>
            </w:div>
            <w:div w:id="1196771109">
              <w:marLeft w:val="0"/>
              <w:marRight w:val="0"/>
              <w:marTop w:val="0"/>
              <w:marBottom w:val="0"/>
              <w:divBdr>
                <w:top w:val="none" w:sz="0" w:space="0" w:color="auto"/>
                <w:left w:val="none" w:sz="0" w:space="0" w:color="auto"/>
                <w:bottom w:val="none" w:sz="0" w:space="0" w:color="auto"/>
                <w:right w:val="none" w:sz="0" w:space="0" w:color="auto"/>
              </w:divBdr>
            </w:div>
            <w:div w:id="1698047326">
              <w:marLeft w:val="0"/>
              <w:marRight w:val="0"/>
              <w:marTop w:val="0"/>
              <w:marBottom w:val="0"/>
              <w:divBdr>
                <w:top w:val="none" w:sz="0" w:space="0" w:color="auto"/>
                <w:left w:val="none" w:sz="0" w:space="0" w:color="auto"/>
                <w:bottom w:val="none" w:sz="0" w:space="0" w:color="auto"/>
                <w:right w:val="none" w:sz="0" w:space="0" w:color="auto"/>
              </w:divBdr>
            </w:div>
          </w:divsChild>
        </w:div>
        <w:div w:id="386225507">
          <w:marLeft w:val="0"/>
          <w:marRight w:val="0"/>
          <w:marTop w:val="0"/>
          <w:marBottom w:val="0"/>
          <w:divBdr>
            <w:top w:val="none" w:sz="0" w:space="0" w:color="auto"/>
            <w:left w:val="none" w:sz="0" w:space="0" w:color="auto"/>
            <w:bottom w:val="none" w:sz="0" w:space="0" w:color="auto"/>
            <w:right w:val="none" w:sz="0" w:space="0" w:color="auto"/>
          </w:divBdr>
          <w:divsChild>
            <w:div w:id="421756186">
              <w:marLeft w:val="0"/>
              <w:marRight w:val="0"/>
              <w:marTop w:val="0"/>
              <w:marBottom w:val="0"/>
              <w:divBdr>
                <w:top w:val="none" w:sz="0" w:space="0" w:color="auto"/>
                <w:left w:val="none" w:sz="0" w:space="0" w:color="auto"/>
                <w:bottom w:val="none" w:sz="0" w:space="0" w:color="auto"/>
                <w:right w:val="none" w:sz="0" w:space="0" w:color="auto"/>
              </w:divBdr>
            </w:div>
            <w:div w:id="1611860143">
              <w:marLeft w:val="0"/>
              <w:marRight w:val="0"/>
              <w:marTop w:val="0"/>
              <w:marBottom w:val="0"/>
              <w:divBdr>
                <w:top w:val="none" w:sz="0" w:space="0" w:color="auto"/>
                <w:left w:val="none" w:sz="0" w:space="0" w:color="auto"/>
                <w:bottom w:val="none" w:sz="0" w:space="0" w:color="auto"/>
                <w:right w:val="none" w:sz="0" w:space="0" w:color="auto"/>
              </w:divBdr>
            </w:div>
            <w:div w:id="1856992481">
              <w:marLeft w:val="0"/>
              <w:marRight w:val="0"/>
              <w:marTop w:val="0"/>
              <w:marBottom w:val="0"/>
              <w:divBdr>
                <w:top w:val="none" w:sz="0" w:space="0" w:color="auto"/>
                <w:left w:val="none" w:sz="0" w:space="0" w:color="auto"/>
                <w:bottom w:val="none" w:sz="0" w:space="0" w:color="auto"/>
                <w:right w:val="none" w:sz="0" w:space="0" w:color="auto"/>
              </w:divBdr>
            </w:div>
          </w:divsChild>
        </w:div>
        <w:div w:id="570506633">
          <w:marLeft w:val="0"/>
          <w:marRight w:val="0"/>
          <w:marTop w:val="0"/>
          <w:marBottom w:val="0"/>
          <w:divBdr>
            <w:top w:val="none" w:sz="0" w:space="0" w:color="auto"/>
            <w:left w:val="none" w:sz="0" w:space="0" w:color="auto"/>
            <w:bottom w:val="none" w:sz="0" w:space="0" w:color="auto"/>
            <w:right w:val="none" w:sz="0" w:space="0" w:color="auto"/>
          </w:divBdr>
          <w:divsChild>
            <w:div w:id="236091548">
              <w:marLeft w:val="0"/>
              <w:marRight w:val="0"/>
              <w:marTop w:val="0"/>
              <w:marBottom w:val="0"/>
              <w:divBdr>
                <w:top w:val="none" w:sz="0" w:space="0" w:color="auto"/>
                <w:left w:val="none" w:sz="0" w:space="0" w:color="auto"/>
                <w:bottom w:val="none" w:sz="0" w:space="0" w:color="auto"/>
                <w:right w:val="none" w:sz="0" w:space="0" w:color="auto"/>
              </w:divBdr>
            </w:div>
            <w:div w:id="514152933">
              <w:marLeft w:val="0"/>
              <w:marRight w:val="0"/>
              <w:marTop w:val="0"/>
              <w:marBottom w:val="0"/>
              <w:divBdr>
                <w:top w:val="none" w:sz="0" w:space="0" w:color="auto"/>
                <w:left w:val="none" w:sz="0" w:space="0" w:color="auto"/>
                <w:bottom w:val="none" w:sz="0" w:space="0" w:color="auto"/>
                <w:right w:val="none" w:sz="0" w:space="0" w:color="auto"/>
              </w:divBdr>
            </w:div>
            <w:div w:id="1074400574">
              <w:marLeft w:val="0"/>
              <w:marRight w:val="0"/>
              <w:marTop w:val="0"/>
              <w:marBottom w:val="0"/>
              <w:divBdr>
                <w:top w:val="none" w:sz="0" w:space="0" w:color="auto"/>
                <w:left w:val="none" w:sz="0" w:space="0" w:color="auto"/>
                <w:bottom w:val="none" w:sz="0" w:space="0" w:color="auto"/>
                <w:right w:val="none" w:sz="0" w:space="0" w:color="auto"/>
              </w:divBdr>
            </w:div>
          </w:divsChild>
        </w:div>
        <w:div w:id="851143088">
          <w:marLeft w:val="0"/>
          <w:marRight w:val="0"/>
          <w:marTop w:val="0"/>
          <w:marBottom w:val="0"/>
          <w:divBdr>
            <w:top w:val="none" w:sz="0" w:space="0" w:color="auto"/>
            <w:left w:val="none" w:sz="0" w:space="0" w:color="auto"/>
            <w:bottom w:val="none" w:sz="0" w:space="0" w:color="auto"/>
            <w:right w:val="none" w:sz="0" w:space="0" w:color="auto"/>
          </w:divBdr>
          <w:divsChild>
            <w:div w:id="759519773">
              <w:marLeft w:val="0"/>
              <w:marRight w:val="0"/>
              <w:marTop w:val="0"/>
              <w:marBottom w:val="0"/>
              <w:divBdr>
                <w:top w:val="none" w:sz="0" w:space="0" w:color="auto"/>
                <w:left w:val="none" w:sz="0" w:space="0" w:color="auto"/>
                <w:bottom w:val="none" w:sz="0" w:space="0" w:color="auto"/>
                <w:right w:val="none" w:sz="0" w:space="0" w:color="auto"/>
              </w:divBdr>
            </w:div>
          </w:divsChild>
        </w:div>
        <w:div w:id="937175982">
          <w:marLeft w:val="0"/>
          <w:marRight w:val="0"/>
          <w:marTop w:val="0"/>
          <w:marBottom w:val="0"/>
          <w:divBdr>
            <w:top w:val="none" w:sz="0" w:space="0" w:color="auto"/>
            <w:left w:val="none" w:sz="0" w:space="0" w:color="auto"/>
            <w:bottom w:val="none" w:sz="0" w:space="0" w:color="auto"/>
            <w:right w:val="none" w:sz="0" w:space="0" w:color="auto"/>
          </w:divBdr>
          <w:divsChild>
            <w:div w:id="31730893">
              <w:marLeft w:val="0"/>
              <w:marRight w:val="0"/>
              <w:marTop w:val="0"/>
              <w:marBottom w:val="0"/>
              <w:divBdr>
                <w:top w:val="none" w:sz="0" w:space="0" w:color="auto"/>
                <w:left w:val="none" w:sz="0" w:space="0" w:color="auto"/>
                <w:bottom w:val="none" w:sz="0" w:space="0" w:color="auto"/>
                <w:right w:val="none" w:sz="0" w:space="0" w:color="auto"/>
              </w:divBdr>
            </w:div>
            <w:div w:id="1249118615">
              <w:marLeft w:val="0"/>
              <w:marRight w:val="0"/>
              <w:marTop w:val="0"/>
              <w:marBottom w:val="0"/>
              <w:divBdr>
                <w:top w:val="none" w:sz="0" w:space="0" w:color="auto"/>
                <w:left w:val="none" w:sz="0" w:space="0" w:color="auto"/>
                <w:bottom w:val="none" w:sz="0" w:space="0" w:color="auto"/>
                <w:right w:val="none" w:sz="0" w:space="0" w:color="auto"/>
              </w:divBdr>
            </w:div>
          </w:divsChild>
        </w:div>
        <w:div w:id="1066879972">
          <w:marLeft w:val="0"/>
          <w:marRight w:val="0"/>
          <w:marTop w:val="0"/>
          <w:marBottom w:val="0"/>
          <w:divBdr>
            <w:top w:val="none" w:sz="0" w:space="0" w:color="auto"/>
            <w:left w:val="none" w:sz="0" w:space="0" w:color="auto"/>
            <w:bottom w:val="none" w:sz="0" w:space="0" w:color="auto"/>
            <w:right w:val="none" w:sz="0" w:space="0" w:color="auto"/>
          </w:divBdr>
          <w:divsChild>
            <w:div w:id="485822481">
              <w:marLeft w:val="0"/>
              <w:marRight w:val="0"/>
              <w:marTop w:val="0"/>
              <w:marBottom w:val="0"/>
              <w:divBdr>
                <w:top w:val="none" w:sz="0" w:space="0" w:color="auto"/>
                <w:left w:val="none" w:sz="0" w:space="0" w:color="auto"/>
                <w:bottom w:val="none" w:sz="0" w:space="0" w:color="auto"/>
                <w:right w:val="none" w:sz="0" w:space="0" w:color="auto"/>
              </w:divBdr>
            </w:div>
            <w:div w:id="1210457779">
              <w:marLeft w:val="0"/>
              <w:marRight w:val="0"/>
              <w:marTop w:val="0"/>
              <w:marBottom w:val="0"/>
              <w:divBdr>
                <w:top w:val="none" w:sz="0" w:space="0" w:color="auto"/>
                <w:left w:val="none" w:sz="0" w:space="0" w:color="auto"/>
                <w:bottom w:val="none" w:sz="0" w:space="0" w:color="auto"/>
                <w:right w:val="none" w:sz="0" w:space="0" w:color="auto"/>
              </w:divBdr>
            </w:div>
            <w:div w:id="1799714302">
              <w:marLeft w:val="0"/>
              <w:marRight w:val="0"/>
              <w:marTop w:val="0"/>
              <w:marBottom w:val="0"/>
              <w:divBdr>
                <w:top w:val="none" w:sz="0" w:space="0" w:color="auto"/>
                <w:left w:val="none" w:sz="0" w:space="0" w:color="auto"/>
                <w:bottom w:val="none" w:sz="0" w:space="0" w:color="auto"/>
                <w:right w:val="none" w:sz="0" w:space="0" w:color="auto"/>
              </w:divBdr>
            </w:div>
          </w:divsChild>
        </w:div>
        <w:div w:id="1294559166">
          <w:marLeft w:val="0"/>
          <w:marRight w:val="0"/>
          <w:marTop w:val="0"/>
          <w:marBottom w:val="0"/>
          <w:divBdr>
            <w:top w:val="none" w:sz="0" w:space="0" w:color="auto"/>
            <w:left w:val="none" w:sz="0" w:space="0" w:color="auto"/>
            <w:bottom w:val="none" w:sz="0" w:space="0" w:color="auto"/>
            <w:right w:val="none" w:sz="0" w:space="0" w:color="auto"/>
          </w:divBdr>
          <w:divsChild>
            <w:div w:id="650326633">
              <w:marLeft w:val="0"/>
              <w:marRight w:val="0"/>
              <w:marTop w:val="0"/>
              <w:marBottom w:val="0"/>
              <w:divBdr>
                <w:top w:val="none" w:sz="0" w:space="0" w:color="auto"/>
                <w:left w:val="none" w:sz="0" w:space="0" w:color="auto"/>
                <w:bottom w:val="none" w:sz="0" w:space="0" w:color="auto"/>
                <w:right w:val="none" w:sz="0" w:space="0" w:color="auto"/>
              </w:divBdr>
            </w:div>
            <w:div w:id="1794857886">
              <w:marLeft w:val="0"/>
              <w:marRight w:val="0"/>
              <w:marTop w:val="0"/>
              <w:marBottom w:val="0"/>
              <w:divBdr>
                <w:top w:val="none" w:sz="0" w:space="0" w:color="auto"/>
                <w:left w:val="none" w:sz="0" w:space="0" w:color="auto"/>
                <w:bottom w:val="none" w:sz="0" w:space="0" w:color="auto"/>
                <w:right w:val="none" w:sz="0" w:space="0" w:color="auto"/>
              </w:divBdr>
            </w:div>
            <w:div w:id="1889566382">
              <w:marLeft w:val="0"/>
              <w:marRight w:val="0"/>
              <w:marTop w:val="0"/>
              <w:marBottom w:val="0"/>
              <w:divBdr>
                <w:top w:val="none" w:sz="0" w:space="0" w:color="auto"/>
                <w:left w:val="none" w:sz="0" w:space="0" w:color="auto"/>
                <w:bottom w:val="none" w:sz="0" w:space="0" w:color="auto"/>
                <w:right w:val="none" w:sz="0" w:space="0" w:color="auto"/>
              </w:divBdr>
            </w:div>
            <w:div w:id="2077849091">
              <w:marLeft w:val="0"/>
              <w:marRight w:val="0"/>
              <w:marTop w:val="0"/>
              <w:marBottom w:val="0"/>
              <w:divBdr>
                <w:top w:val="none" w:sz="0" w:space="0" w:color="auto"/>
                <w:left w:val="none" w:sz="0" w:space="0" w:color="auto"/>
                <w:bottom w:val="none" w:sz="0" w:space="0" w:color="auto"/>
                <w:right w:val="none" w:sz="0" w:space="0" w:color="auto"/>
              </w:divBdr>
            </w:div>
          </w:divsChild>
        </w:div>
        <w:div w:id="1315601815">
          <w:marLeft w:val="0"/>
          <w:marRight w:val="0"/>
          <w:marTop w:val="0"/>
          <w:marBottom w:val="0"/>
          <w:divBdr>
            <w:top w:val="none" w:sz="0" w:space="0" w:color="auto"/>
            <w:left w:val="none" w:sz="0" w:space="0" w:color="auto"/>
            <w:bottom w:val="none" w:sz="0" w:space="0" w:color="auto"/>
            <w:right w:val="none" w:sz="0" w:space="0" w:color="auto"/>
          </w:divBdr>
          <w:divsChild>
            <w:div w:id="260334778">
              <w:marLeft w:val="0"/>
              <w:marRight w:val="0"/>
              <w:marTop w:val="0"/>
              <w:marBottom w:val="0"/>
              <w:divBdr>
                <w:top w:val="none" w:sz="0" w:space="0" w:color="auto"/>
                <w:left w:val="none" w:sz="0" w:space="0" w:color="auto"/>
                <w:bottom w:val="none" w:sz="0" w:space="0" w:color="auto"/>
                <w:right w:val="none" w:sz="0" w:space="0" w:color="auto"/>
              </w:divBdr>
            </w:div>
            <w:div w:id="474563099">
              <w:marLeft w:val="0"/>
              <w:marRight w:val="0"/>
              <w:marTop w:val="0"/>
              <w:marBottom w:val="0"/>
              <w:divBdr>
                <w:top w:val="none" w:sz="0" w:space="0" w:color="auto"/>
                <w:left w:val="none" w:sz="0" w:space="0" w:color="auto"/>
                <w:bottom w:val="none" w:sz="0" w:space="0" w:color="auto"/>
                <w:right w:val="none" w:sz="0" w:space="0" w:color="auto"/>
              </w:divBdr>
            </w:div>
            <w:div w:id="1402171134">
              <w:marLeft w:val="0"/>
              <w:marRight w:val="0"/>
              <w:marTop w:val="0"/>
              <w:marBottom w:val="0"/>
              <w:divBdr>
                <w:top w:val="none" w:sz="0" w:space="0" w:color="auto"/>
                <w:left w:val="none" w:sz="0" w:space="0" w:color="auto"/>
                <w:bottom w:val="none" w:sz="0" w:space="0" w:color="auto"/>
                <w:right w:val="none" w:sz="0" w:space="0" w:color="auto"/>
              </w:divBdr>
            </w:div>
            <w:div w:id="1410343874">
              <w:marLeft w:val="0"/>
              <w:marRight w:val="0"/>
              <w:marTop w:val="0"/>
              <w:marBottom w:val="0"/>
              <w:divBdr>
                <w:top w:val="none" w:sz="0" w:space="0" w:color="auto"/>
                <w:left w:val="none" w:sz="0" w:space="0" w:color="auto"/>
                <w:bottom w:val="none" w:sz="0" w:space="0" w:color="auto"/>
                <w:right w:val="none" w:sz="0" w:space="0" w:color="auto"/>
              </w:divBdr>
            </w:div>
          </w:divsChild>
        </w:div>
        <w:div w:id="1330478544">
          <w:marLeft w:val="0"/>
          <w:marRight w:val="0"/>
          <w:marTop w:val="0"/>
          <w:marBottom w:val="0"/>
          <w:divBdr>
            <w:top w:val="none" w:sz="0" w:space="0" w:color="auto"/>
            <w:left w:val="none" w:sz="0" w:space="0" w:color="auto"/>
            <w:bottom w:val="none" w:sz="0" w:space="0" w:color="auto"/>
            <w:right w:val="none" w:sz="0" w:space="0" w:color="auto"/>
          </w:divBdr>
          <w:divsChild>
            <w:div w:id="459107194">
              <w:marLeft w:val="0"/>
              <w:marRight w:val="0"/>
              <w:marTop w:val="0"/>
              <w:marBottom w:val="0"/>
              <w:divBdr>
                <w:top w:val="none" w:sz="0" w:space="0" w:color="auto"/>
                <w:left w:val="none" w:sz="0" w:space="0" w:color="auto"/>
                <w:bottom w:val="none" w:sz="0" w:space="0" w:color="auto"/>
                <w:right w:val="none" w:sz="0" w:space="0" w:color="auto"/>
              </w:divBdr>
            </w:div>
            <w:div w:id="697660789">
              <w:marLeft w:val="0"/>
              <w:marRight w:val="0"/>
              <w:marTop w:val="0"/>
              <w:marBottom w:val="0"/>
              <w:divBdr>
                <w:top w:val="none" w:sz="0" w:space="0" w:color="auto"/>
                <w:left w:val="none" w:sz="0" w:space="0" w:color="auto"/>
                <w:bottom w:val="none" w:sz="0" w:space="0" w:color="auto"/>
                <w:right w:val="none" w:sz="0" w:space="0" w:color="auto"/>
              </w:divBdr>
            </w:div>
            <w:div w:id="701125568">
              <w:marLeft w:val="0"/>
              <w:marRight w:val="0"/>
              <w:marTop w:val="0"/>
              <w:marBottom w:val="0"/>
              <w:divBdr>
                <w:top w:val="none" w:sz="0" w:space="0" w:color="auto"/>
                <w:left w:val="none" w:sz="0" w:space="0" w:color="auto"/>
                <w:bottom w:val="none" w:sz="0" w:space="0" w:color="auto"/>
                <w:right w:val="none" w:sz="0" w:space="0" w:color="auto"/>
              </w:divBdr>
            </w:div>
            <w:div w:id="1216236262">
              <w:marLeft w:val="0"/>
              <w:marRight w:val="0"/>
              <w:marTop w:val="0"/>
              <w:marBottom w:val="0"/>
              <w:divBdr>
                <w:top w:val="none" w:sz="0" w:space="0" w:color="auto"/>
                <w:left w:val="none" w:sz="0" w:space="0" w:color="auto"/>
                <w:bottom w:val="none" w:sz="0" w:space="0" w:color="auto"/>
                <w:right w:val="none" w:sz="0" w:space="0" w:color="auto"/>
              </w:divBdr>
            </w:div>
            <w:div w:id="2046515001">
              <w:marLeft w:val="0"/>
              <w:marRight w:val="0"/>
              <w:marTop w:val="0"/>
              <w:marBottom w:val="0"/>
              <w:divBdr>
                <w:top w:val="none" w:sz="0" w:space="0" w:color="auto"/>
                <w:left w:val="none" w:sz="0" w:space="0" w:color="auto"/>
                <w:bottom w:val="none" w:sz="0" w:space="0" w:color="auto"/>
                <w:right w:val="none" w:sz="0" w:space="0" w:color="auto"/>
              </w:divBdr>
            </w:div>
          </w:divsChild>
        </w:div>
        <w:div w:id="1344474077">
          <w:marLeft w:val="0"/>
          <w:marRight w:val="0"/>
          <w:marTop w:val="0"/>
          <w:marBottom w:val="0"/>
          <w:divBdr>
            <w:top w:val="none" w:sz="0" w:space="0" w:color="auto"/>
            <w:left w:val="none" w:sz="0" w:space="0" w:color="auto"/>
            <w:bottom w:val="none" w:sz="0" w:space="0" w:color="auto"/>
            <w:right w:val="none" w:sz="0" w:space="0" w:color="auto"/>
          </w:divBdr>
          <w:divsChild>
            <w:div w:id="95831208">
              <w:marLeft w:val="0"/>
              <w:marRight w:val="0"/>
              <w:marTop w:val="0"/>
              <w:marBottom w:val="0"/>
              <w:divBdr>
                <w:top w:val="none" w:sz="0" w:space="0" w:color="auto"/>
                <w:left w:val="none" w:sz="0" w:space="0" w:color="auto"/>
                <w:bottom w:val="none" w:sz="0" w:space="0" w:color="auto"/>
                <w:right w:val="none" w:sz="0" w:space="0" w:color="auto"/>
              </w:divBdr>
            </w:div>
            <w:div w:id="111173644">
              <w:marLeft w:val="0"/>
              <w:marRight w:val="0"/>
              <w:marTop w:val="0"/>
              <w:marBottom w:val="0"/>
              <w:divBdr>
                <w:top w:val="none" w:sz="0" w:space="0" w:color="auto"/>
                <w:left w:val="none" w:sz="0" w:space="0" w:color="auto"/>
                <w:bottom w:val="none" w:sz="0" w:space="0" w:color="auto"/>
                <w:right w:val="none" w:sz="0" w:space="0" w:color="auto"/>
              </w:divBdr>
            </w:div>
            <w:div w:id="762844749">
              <w:marLeft w:val="0"/>
              <w:marRight w:val="0"/>
              <w:marTop w:val="0"/>
              <w:marBottom w:val="0"/>
              <w:divBdr>
                <w:top w:val="none" w:sz="0" w:space="0" w:color="auto"/>
                <w:left w:val="none" w:sz="0" w:space="0" w:color="auto"/>
                <w:bottom w:val="none" w:sz="0" w:space="0" w:color="auto"/>
                <w:right w:val="none" w:sz="0" w:space="0" w:color="auto"/>
              </w:divBdr>
            </w:div>
            <w:div w:id="980380437">
              <w:marLeft w:val="0"/>
              <w:marRight w:val="0"/>
              <w:marTop w:val="0"/>
              <w:marBottom w:val="0"/>
              <w:divBdr>
                <w:top w:val="none" w:sz="0" w:space="0" w:color="auto"/>
                <w:left w:val="none" w:sz="0" w:space="0" w:color="auto"/>
                <w:bottom w:val="none" w:sz="0" w:space="0" w:color="auto"/>
                <w:right w:val="none" w:sz="0" w:space="0" w:color="auto"/>
              </w:divBdr>
            </w:div>
          </w:divsChild>
        </w:div>
        <w:div w:id="1544446085">
          <w:marLeft w:val="0"/>
          <w:marRight w:val="0"/>
          <w:marTop w:val="0"/>
          <w:marBottom w:val="0"/>
          <w:divBdr>
            <w:top w:val="none" w:sz="0" w:space="0" w:color="auto"/>
            <w:left w:val="none" w:sz="0" w:space="0" w:color="auto"/>
            <w:bottom w:val="none" w:sz="0" w:space="0" w:color="auto"/>
            <w:right w:val="none" w:sz="0" w:space="0" w:color="auto"/>
          </w:divBdr>
          <w:divsChild>
            <w:div w:id="313800827">
              <w:marLeft w:val="0"/>
              <w:marRight w:val="0"/>
              <w:marTop w:val="0"/>
              <w:marBottom w:val="0"/>
              <w:divBdr>
                <w:top w:val="none" w:sz="0" w:space="0" w:color="auto"/>
                <w:left w:val="none" w:sz="0" w:space="0" w:color="auto"/>
                <w:bottom w:val="none" w:sz="0" w:space="0" w:color="auto"/>
                <w:right w:val="none" w:sz="0" w:space="0" w:color="auto"/>
              </w:divBdr>
            </w:div>
            <w:div w:id="441875753">
              <w:marLeft w:val="0"/>
              <w:marRight w:val="0"/>
              <w:marTop w:val="0"/>
              <w:marBottom w:val="0"/>
              <w:divBdr>
                <w:top w:val="none" w:sz="0" w:space="0" w:color="auto"/>
                <w:left w:val="none" w:sz="0" w:space="0" w:color="auto"/>
                <w:bottom w:val="none" w:sz="0" w:space="0" w:color="auto"/>
                <w:right w:val="none" w:sz="0" w:space="0" w:color="auto"/>
              </w:divBdr>
            </w:div>
            <w:div w:id="697630850">
              <w:marLeft w:val="0"/>
              <w:marRight w:val="0"/>
              <w:marTop w:val="0"/>
              <w:marBottom w:val="0"/>
              <w:divBdr>
                <w:top w:val="none" w:sz="0" w:space="0" w:color="auto"/>
                <w:left w:val="none" w:sz="0" w:space="0" w:color="auto"/>
                <w:bottom w:val="none" w:sz="0" w:space="0" w:color="auto"/>
                <w:right w:val="none" w:sz="0" w:space="0" w:color="auto"/>
              </w:divBdr>
            </w:div>
          </w:divsChild>
        </w:div>
        <w:div w:id="1718046159">
          <w:marLeft w:val="0"/>
          <w:marRight w:val="0"/>
          <w:marTop w:val="0"/>
          <w:marBottom w:val="0"/>
          <w:divBdr>
            <w:top w:val="none" w:sz="0" w:space="0" w:color="auto"/>
            <w:left w:val="none" w:sz="0" w:space="0" w:color="auto"/>
            <w:bottom w:val="none" w:sz="0" w:space="0" w:color="auto"/>
            <w:right w:val="none" w:sz="0" w:space="0" w:color="auto"/>
          </w:divBdr>
          <w:divsChild>
            <w:div w:id="639775097">
              <w:marLeft w:val="0"/>
              <w:marRight w:val="0"/>
              <w:marTop w:val="0"/>
              <w:marBottom w:val="0"/>
              <w:divBdr>
                <w:top w:val="none" w:sz="0" w:space="0" w:color="auto"/>
                <w:left w:val="none" w:sz="0" w:space="0" w:color="auto"/>
                <w:bottom w:val="none" w:sz="0" w:space="0" w:color="auto"/>
                <w:right w:val="none" w:sz="0" w:space="0" w:color="auto"/>
              </w:divBdr>
            </w:div>
            <w:div w:id="702243754">
              <w:marLeft w:val="0"/>
              <w:marRight w:val="0"/>
              <w:marTop w:val="0"/>
              <w:marBottom w:val="0"/>
              <w:divBdr>
                <w:top w:val="none" w:sz="0" w:space="0" w:color="auto"/>
                <w:left w:val="none" w:sz="0" w:space="0" w:color="auto"/>
                <w:bottom w:val="none" w:sz="0" w:space="0" w:color="auto"/>
                <w:right w:val="none" w:sz="0" w:space="0" w:color="auto"/>
              </w:divBdr>
            </w:div>
            <w:div w:id="1059980081">
              <w:marLeft w:val="0"/>
              <w:marRight w:val="0"/>
              <w:marTop w:val="0"/>
              <w:marBottom w:val="0"/>
              <w:divBdr>
                <w:top w:val="none" w:sz="0" w:space="0" w:color="auto"/>
                <w:left w:val="none" w:sz="0" w:space="0" w:color="auto"/>
                <w:bottom w:val="none" w:sz="0" w:space="0" w:color="auto"/>
                <w:right w:val="none" w:sz="0" w:space="0" w:color="auto"/>
              </w:divBdr>
            </w:div>
            <w:div w:id="1685478732">
              <w:marLeft w:val="0"/>
              <w:marRight w:val="0"/>
              <w:marTop w:val="0"/>
              <w:marBottom w:val="0"/>
              <w:divBdr>
                <w:top w:val="none" w:sz="0" w:space="0" w:color="auto"/>
                <w:left w:val="none" w:sz="0" w:space="0" w:color="auto"/>
                <w:bottom w:val="none" w:sz="0" w:space="0" w:color="auto"/>
                <w:right w:val="none" w:sz="0" w:space="0" w:color="auto"/>
              </w:divBdr>
            </w:div>
            <w:div w:id="1972785745">
              <w:marLeft w:val="0"/>
              <w:marRight w:val="0"/>
              <w:marTop w:val="0"/>
              <w:marBottom w:val="0"/>
              <w:divBdr>
                <w:top w:val="none" w:sz="0" w:space="0" w:color="auto"/>
                <w:left w:val="none" w:sz="0" w:space="0" w:color="auto"/>
                <w:bottom w:val="none" w:sz="0" w:space="0" w:color="auto"/>
                <w:right w:val="none" w:sz="0" w:space="0" w:color="auto"/>
              </w:divBdr>
            </w:div>
            <w:div w:id="2016490462">
              <w:marLeft w:val="0"/>
              <w:marRight w:val="0"/>
              <w:marTop w:val="0"/>
              <w:marBottom w:val="0"/>
              <w:divBdr>
                <w:top w:val="none" w:sz="0" w:space="0" w:color="auto"/>
                <w:left w:val="none" w:sz="0" w:space="0" w:color="auto"/>
                <w:bottom w:val="none" w:sz="0" w:space="0" w:color="auto"/>
                <w:right w:val="none" w:sz="0" w:space="0" w:color="auto"/>
              </w:divBdr>
            </w:div>
            <w:div w:id="2081831572">
              <w:marLeft w:val="0"/>
              <w:marRight w:val="0"/>
              <w:marTop w:val="0"/>
              <w:marBottom w:val="0"/>
              <w:divBdr>
                <w:top w:val="none" w:sz="0" w:space="0" w:color="auto"/>
                <w:left w:val="none" w:sz="0" w:space="0" w:color="auto"/>
                <w:bottom w:val="none" w:sz="0" w:space="0" w:color="auto"/>
                <w:right w:val="none" w:sz="0" w:space="0" w:color="auto"/>
              </w:divBdr>
            </w:div>
          </w:divsChild>
        </w:div>
        <w:div w:id="1749303500">
          <w:marLeft w:val="0"/>
          <w:marRight w:val="0"/>
          <w:marTop w:val="0"/>
          <w:marBottom w:val="0"/>
          <w:divBdr>
            <w:top w:val="none" w:sz="0" w:space="0" w:color="auto"/>
            <w:left w:val="none" w:sz="0" w:space="0" w:color="auto"/>
            <w:bottom w:val="none" w:sz="0" w:space="0" w:color="auto"/>
            <w:right w:val="none" w:sz="0" w:space="0" w:color="auto"/>
          </w:divBdr>
          <w:divsChild>
            <w:div w:id="191115042">
              <w:marLeft w:val="0"/>
              <w:marRight w:val="0"/>
              <w:marTop w:val="0"/>
              <w:marBottom w:val="0"/>
              <w:divBdr>
                <w:top w:val="none" w:sz="0" w:space="0" w:color="auto"/>
                <w:left w:val="none" w:sz="0" w:space="0" w:color="auto"/>
                <w:bottom w:val="none" w:sz="0" w:space="0" w:color="auto"/>
                <w:right w:val="none" w:sz="0" w:space="0" w:color="auto"/>
              </w:divBdr>
            </w:div>
            <w:div w:id="1105732276">
              <w:marLeft w:val="0"/>
              <w:marRight w:val="0"/>
              <w:marTop w:val="0"/>
              <w:marBottom w:val="0"/>
              <w:divBdr>
                <w:top w:val="none" w:sz="0" w:space="0" w:color="auto"/>
                <w:left w:val="none" w:sz="0" w:space="0" w:color="auto"/>
                <w:bottom w:val="none" w:sz="0" w:space="0" w:color="auto"/>
                <w:right w:val="none" w:sz="0" w:space="0" w:color="auto"/>
              </w:divBdr>
            </w:div>
            <w:div w:id="1393846534">
              <w:marLeft w:val="0"/>
              <w:marRight w:val="0"/>
              <w:marTop w:val="0"/>
              <w:marBottom w:val="0"/>
              <w:divBdr>
                <w:top w:val="none" w:sz="0" w:space="0" w:color="auto"/>
                <w:left w:val="none" w:sz="0" w:space="0" w:color="auto"/>
                <w:bottom w:val="none" w:sz="0" w:space="0" w:color="auto"/>
                <w:right w:val="none" w:sz="0" w:space="0" w:color="auto"/>
              </w:divBdr>
            </w:div>
            <w:div w:id="16660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9847">
      <w:bodyDiv w:val="1"/>
      <w:marLeft w:val="0"/>
      <w:marRight w:val="0"/>
      <w:marTop w:val="0"/>
      <w:marBottom w:val="0"/>
      <w:divBdr>
        <w:top w:val="none" w:sz="0" w:space="0" w:color="auto"/>
        <w:left w:val="none" w:sz="0" w:space="0" w:color="auto"/>
        <w:bottom w:val="none" w:sz="0" w:space="0" w:color="auto"/>
        <w:right w:val="none" w:sz="0" w:space="0" w:color="auto"/>
      </w:divBdr>
    </w:div>
    <w:div w:id="194120373">
      <w:bodyDiv w:val="1"/>
      <w:marLeft w:val="0"/>
      <w:marRight w:val="0"/>
      <w:marTop w:val="0"/>
      <w:marBottom w:val="0"/>
      <w:divBdr>
        <w:top w:val="none" w:sz="0" w:space="0" w:color="auto"/>
        <w:left w:val="none" w:sz="0" w:space="0" w:color="auto"/>
        <w:bottom w:val="none" w:sz="0" w:space="0" w:color="auto"/>
        <w:right w:val="none" w:sz="0" w:space="0" w:color="auto"/>
      </w:divBdr>
      <w:divsChild>
        <w:div w:id="360008674">
          <w:marLeft w:val="0"/>
          <w:marRight w:val="0"/>
          <w:marTop w:val="0"/>
          <w:marBottom w:val="0"/>
          <w:divBdr>
            <w:top w:val="none" w:sz="0" w:space="0" w:color="auto"/>
            <w:left w:val="none" w:sz="0" w:space="0" w:color="auto"/>
            <w:bottom w:val="none" w:sz="0" w:space="0" w:color="auto"/>
            <w:right w:val="none" w:sz="0" w:space="0" w:color="auto"/>
          </w:divBdr>
          <w:divsChild>
            <w:div w:id="1622876570">
              <w:marLeft w:val="0"/>
              <w:marRight w:val="0"/>
              <w:marTop w:val="0"/>
              <w:marBottom w:val="0"/>
              <w:divBdr>
                <w:top w:val="none" w:sz="0" w:space="0" w:color="auto"/>
                <w:left w:val="none" w:sz="0" w:space="0" w:color="auto"/>
                <w:bottom w:val="none" w:sz="0" w:space="0" w:color="auto"/>
                <w:right w:val="none" w:sz="0" w:space="0" w:color="auto"/>
              </w:divBdr>
            </w:div>
          </w:divsChild>
        </w:div>
        <w:div w:id="384565388">
          <w:marLeft w:val="0"/>
          <w:marRight w:val="0"/>
          <w:marTop w:val="0"/>
          <w:marBottom w:val="0"/>
          <w:divBdr>
            <w:top w:val="none" w:sz="0" w:space="0" w:color="auto"/>
            <w:left w:val="none" w:sz="0" w:space="0" w:color="auto"/>
            <w:bottom w:val="none" w:sz="0" w:space="0" w:color="auto"/>
            <w:right w:val="none" w:sz="0" w:space="0" w:color="auto"/>
          </w:divBdr>
          <w:divsChild>
            <w:div w:id="315690502">
              <w:marLeft w:val="0"/>
              <w:marRight w:val="0"/>
              <w:marTop w:val="0"/>
              <w:marBottom w:val="0"/>
              <w:divBdr>
                <w:top w:val="none" w:sz="0" w:space="0" w:color="auto"/>
                <w:left w:val="none" w:sz="0" w:space="0" w:color="auto"/>
                <w:bottom w:val="none" w:sz="0" w:space="0" w:color="auto"/>
                <w:right w:val="none" w:sz="0" w:space="0" w:color="auto"/>
              </w:divBdr>
            </w:div>
          </w:divsChild>
        </w:div>
        <w:div w:id="603459427">
          <w:marLeft w:val="0"/>
          <w:marRight w:val="0"/>
          <w:marTop w:val="0"/>
          <w:marBottom w:val="0"/>
          <w:divBdr>
            <w:top w:val="none" w:sz="0" w:space="0" w:color="auto"/>
            <w:left w:val="none" w:sz="0" w:space="0" w:color="auto"/>
            <w:bottom w:val="none" w:sz="0" w:space="0" w:color="auto"/>
            <w:right w:val="none" w:sz="0" w:space="0" w:color="auto"/>
          </w:divBdr>
          <w:divsChild>
            <w:div w:id="700398884">
              <w:marLeft w:val="0"/>
              <w:marRight w:val="0"/>
              <w:marTop w:val="0"/>
              <w:marBottom w:val="0"/>
              <w:divBdr>
                <w:top w:val="none" w:sz="0" w:space="0" w:color="auto"/>
                <w:left w:val="none" w:sz="0" w:space="0" w:color="auto"/>
                <w:bottom w:val="none" w:sz="0" w:space="0" w:color="auto"/>
                <w:right w:val="none" w:sz="0" w:space="0" w:color="auto"/>
              </w:divBdr>
            </w:div>
            <w:div w:id="1864899981">
              <w:marLeft w:val="0"/>
              <w:marRight w:val="0"/>
              <w:marTop w:val="0"/>
              <w:marBottom w:val="0"/>
              <w:divBdr>
                <w:top w:val="none" w:sz="0" w:space="0" w:color="auto"/>
                <w:left w:val="none" w:sz="0" w:space="0" w:color="auto"/>
                <w:bottom w:val="none" w:sz="0" w:space="0" w:color="auto"/>
                <w:right w:val="none" w:sz="0" w:space="0" w:color="auto"/>
              </w:divBdr>
            </w:div>
            <w:div w:id="2006400778">
              <w:marLeft w:val="0"/>
              <w:marRight w:val="0"/>
              <w:marTop w:val="0"/>
              <w:marBottom w:val="0"/>
              <w:divBdr>
                <w:top w:val="none" w:sz="0" w:space="0" w:color="auto"/>
                <w:left w:val="none" w:sz="0" w:space="0" w:color="auto"/>
                <w:bottom w:val="none" w:sz="0" w:space="0" w:color="auto"/>
                <w:right w:val="none" w:sz="0" w:space="0" w:color="auto"/>
              </w:divBdr>
            </w:div>
          </w:divsChild>
        </w:div>
        <w:div w:id="637564847">
          <w:marLeft w:val="0"/>
          <w:marRight w:val="0"/>
          <w:marTop w:val="0"/>
          <w:marBottom w:val="0"/>
          <w:divBdr>
            <w:top w:val="none" w:sz="0" w:space="0" w:color="auto"/>
            <w:left w:val="none" w:sz="0" w:space="0" w:color="auto"/>
            <w:bottom w:val="none" w:sz="0" w:space="0" w:color="auto"/>
            <w:right w:val="none" w:sz="0" w:space="0" w:color="auto"/>
          </w:divBdr>
          <w:divsChild>
            <w:div w:id="274097967">
              <w:marLeft w:val="0"/>
              <w:marRight w:val="0"/>
              <w:marTop w:val="0"/>
              <w:marBottom w:val="0"/>
              <w:divBdr>
                <w:top w:val="none" w:sz="0" w:space="0" w:color="auto"/>
                <w:left w:val="none" w:sz="0" w:space="0" w:color="auto"/>
                <w:bottom w:val="none" w:sz="0" w:space="0" w:color="auto"/>
                <w:right w:val="none" w:sz="0" w:space="0" w:color="auto"/>
              </w:divBdr>
            </w:div>
          </w:divsChild>
        </w:div>
        <w:div w:id="842209287">
          <w:marLeft w:val="0"/>
          <w:marRight w:val="0"/>
          <w:marTop w:val="0"/>
          <w:marBottom w:val="0"/>
          <w:divBdr>
            <w:top w:val="none" w:sz="0" w:space="0" w:color="auto"/>
            <w:left w:val="none" w:sz="0" w:space="0" w:color="auto"/>
            <w:bottom w:val="none" w:sz="0" w:space="0" w:color="auto"/>
            <w:right w:val="none" w:sz="0" w:space="0" w:color="auto"/>
          </w:divBdr>
          <w:divsChild>
            <w:div w:id="655064701">
              <w:marLeft w:val="0"/>
              <w:marRight w:val="0"/>
              <w:marTop w:val="0"/>
              <w:marBottom w:val="0"/>
              <w:divBdr>
                <w:top w:val="none" w:sz="0" w:space="0" w:color="auto"/>
                <w:left w:val="none" w:sz="0" w:space="0" w:color="auto"/>
                <w:bottom w:val="none" w:sz="0" w:space="0" w:color="auto"/>
                <w:right w:val="none" w:sz="0" w:space="0" w:color="auto"/>
              </w:divBdr>
            </w:div>
          </w:divsChild>
        </w:div>
        <w:div w:id="1034498749">
          <w:marLeft w:val="0"/>
          <w:marRight w:val="0"/>
          <w:marTop w:val="0"/>
          <w:marBottom w:val="0"/>
          <w:divBdr>
            <w:top w:val="none" w:sz="0" w:space="0" w:color="auto"/>
            <w:left w:val="none" w:sz="0" w:space="0" w:color="auto"/>
            <w:bottom w:val="none" w:sz="0" w:space="0" w:color="auto"/>
            <w:right w:val="none" w:sz="0" w:space="0" w:color="auto"/>
          </w:divBdr>
          <w:divsChild>
            <w:div w:id="958877092">
              <w:marLeft w:val="0"/>
              <w:marRight w:val="0"/>
              <w:marTop w:val="0"/>
              <w:marBottom w:val="0"/>
              <w:divBdr>
                <w:top w:val="none" w:sz="0" w:space="0" w:color="auto"/>
                <w:left w:val="none" w:sz="0" w:space="0" w:color="auto"/>
                <w:bottom w:val="none" w:sz="0" w:space="0" w:color="auto"/>
                <w:right w:val="none" w:sz="0" w:space="0" w:color="auto"/>
              </w:divBdr>
            </w:div>
          </w:divsChild>
        </w:div>
        <w:div w:id="1056978758">
          <w:marLeft w:val="0"/>
          <w:marRight w:val="0"/>
          <w:marTop w:val="0"/>
          <w:marBottom w:val="0"/>
          <w:divBdr>
            <w:top w:val="none" w:sz="0" w:space="0" w:color="auto"/>
            <w:left w:val="none" w:sz="0" w:space="0" w:color="auto"/>
            <w:bottom w:val="none" w:sz="0" w:space="0" w:color="auto"/>
            <w:right w:val="none" w:sz="0" w:space="0" w:color="auto"/>
          </w:divBdr>
          <w:divsChild>
            <w:div w:id="1753232553">
              <w:marLeft w:val="0"/>
              <w:marRight w:val="0"/>
              <w:marTop w:val="0"/>
              <w:marBottom w:val="0"/>
              <w:divBdr>
                <w:top w:val="none" w:sz="0" w:space="0" w:color="auto"/>
                <w:left w:val="none" w:sz="0" w:space="0" w:color="auto"/>
                <w:bottom w:val="none" w:sz="0" w:space="0" w:color="auto"/>
                <w:right w:val="none" w:sz="0" w:space="0" w:color="auto"/>
              </w:divBdr>
            </w:div>
          </w:divsChild>
        </w:div>
        <w:div w:id="1228153819">
          <w:marLeft w:val="0"/>
          <w:marRight w:val="0"/>
          <w:marTop w:val="0"/>
          <w:marBottom w:val="0"/>
          <w:divBdr>
            <w:top w:val="none" w:sz="0" w:space="0" w:color="auto"/>
            <w:left w:val="none" w:sz="0" w:space="0" w:color="auto"/>
            <w:bottom w:val="none" w:sz="0" w:space="0" w:color="auto"/>
            <w:right w:val="none" w:sz="0" w:space="0" w:color="auto"/>
          </w:divBdr>
          <w:divsChild>
            <w:div w:id="1498614720">
              <w:marLeft w:val="0"/>
              <w:marRight w:val="0"/>
              <w:marTop w:val="0"/>
              <w:marBottom w:val="0"/>
              <w:divBdr>
                <w:top w:val="none" w:sz="0" w:space="0" w:color="auto"/>
                <w:left w:val="none" w:sz="0" w:space="0" w:color="auto"/>
                <w:bottom w:val="none" w:sz="0" w:space="0" w:color="auto"/>
                <w:right w:val="none" w:sz="0" w:space="0" w:color="auto"/>
              </w:divBdr>
            </w:div>
          </w:divsChild>
        </w:div>
        <w:div w:id="1412700325">
          <w:marLeft w:val="0"/>
          <w:marRight w:val="0"/>
          <w:marTop w:val="0"/>
          <w:marBottom w:val="0"/>
          <w:divBdr>
            <w:top w:val="none" w:sz="0" w:space="0" w:color="auto"/>
            <w:left w:val="none" w:sz="0" w:space="0" w:color="auto"/>
            <w:bottom w:val="none" w:sz="0" w:space="0" w:color="auto"/>
            <w:right w:val="none" w:sz="0" w:space="0" w:color="auto"/>
          </w:divBdr>
          <w:divsChild>
            <w:div w:id="1701737712">
              <w:marLeft w:val="0"/>
              <w:marRight w:val="0"/>
              <w:marTop w:val="0"/>
              <w:marBottom w:val="0"/>
              <w:divBdr>
                <w:top w:val="none" w:sz="0" w:space="0" w:color="auto"/>
                <w:left w:val="none" w:sz="0" w:space="0" w:color="auto"/>
                <w:bottom w:val="none" w:sz="0" w:space="0" w:color="auto"/>
                <w:right w:val="none" w:sz="0" w:space="0" w:color="auto"/>
              </w:divBdr>
            </w:div>
          </w:divsChild>
        </w:div>
        <w:div w:id="1414468765">
          <w:marLeft w:val="0"/>
          <w:marRight w:val="0"/>
          <w:marTop w:val="0"/>
          <w:marBottom w:val="0"/>
          <w:divBdr>
            <w:top w:val="none" w:sz="0" w:space="0" w:color="auto"/>
            <w:left w:val="none" w:sz="0" w:space="0" w:color="auto"/>
            <w:bottom w:val="none" w:sz="0" w:space="0" w:color="auto"/>
            <w:right w:val="none" w:sz="0" w:space="0" w:color="auto"/>
          </w:divBdr>
          <w:divsChild>
            <w:div w:id="475227342">
              <w:marLeft w:val="0"/>
              <w:marRight w:val="0"/>
              <w:marTop w:val="0"/>
              <w:marBottom w:val="0"/>
              <w:divBdr>
                <w:top w:val="none" w:sz="0" w:space="0" w:color="auto"/>
                <w:left w:val="none" w:sz="0" w:space="0" w:color="auto"/>
                <w:bottom w:val="none" w:sz="0" w:space="0" w:color="auto"/>
                <w:right w:val="none" w:sz="0" w:space="0" w:color="auto"/>
              </w:divBdr>
            </w:div>
          </w:divsChild>
        </w:div>
        <w:div w:id="1430659322">
          <w:marLeft w:val="0"/>
          <w:marRight w:val="0"/>
          <w:marTop w:val="0"/>
          <w:marBottom w:val="0"/>
          <w:divBdr>
            <w:top w:val="none" w:sz="0" w:space="0" w:color="auto"/>
            <w:left w:val="none" w:sz="0" w:space="0" w:color="auto"/>
            <w:bottom w:val="none" w:sz="0" w:space="0" w:color="auto"/>
            <w:right w:val="none" w:sz="0" w:space="0" w:color="auto"/>
          </w:divBdr>
          <w:divsChild>
            <w:div w:id="411513204">
              <w:marLeft w:val="0"/>
              <w:marRight w:val="0"/>
              <w:marTop w:val="0"/>
              <w:marBottom w:val="0"/>
              <w:divBdr>
                <w:top w:val="none" w:sz="0" w:space="0" w:color="auto"/>
                <w:left w:val="none" w:sz="0" w:space="0" w:color="auto"/>
                <w:bottom w:val="none" w:sz="0" w:space="0" w:color="auto"/>
                <w:right w:val="none" w:sz="0" w:space="0" w:color="auto"/>
              </w:divBdr>
            </w:div>
          </w:divsChild>
        </w:div>
        <w:div w:id="1463961377">
          <w:marLeft w:val="0"/>
          <w:marRight w:val="0"/>
          <w:marTop w:val="0"/>
          <w:marBottom w:val="0"/>
          <w:divBdr>
            <w:top w:val="none" w:sz="0" w:space="0" w:color="auto"/>
            <w:left w:val="none" w:sz="0" w:space="0" w:color="auto"/>
            <w:bottom w:val="none" w:sz="0" w:space="0" w:color="auto"/>
            <w:right w:val="none" w:sz="0" w:space="0" w:color="auto"/>
          </w:divBdr>
          <w:divsChild>
            <w:div w:id="388190042">
              <w:marLeft w:val="0"/>
              <w:marRight w:val="0"/>
              <w:marTop w:val="0"/>
              <w:marBottom w:val="0"/>
              <w:divBdr>
                <w:top w:val="none" w:sz="0" w:space="0" w:color="auto"/>
                <w:left w:val="none" w:sz="0" w:space="0" w:color="auto"/>
                <w:bottom w:val="none" w:sz="0" w:space="0" w:color="auto"/>
                <w:right w:val="none" w:sz="0" w:space="0" w:color="auto"/>
              </w:divBdr>
            </w:div>
          </w:divsChild>
        </w:div>
        <w:div w:id="1549224749">
          <w:marLeft w:val="0"/>
          <w:marRight w:val="0"/>
          <w:marTop w:val="0"/>
          <w:marBottom w:val="0"/>
          <w:divBdr>
            <w:top w:val="none" w:sz="0" w:space="0" w:color="auto"/>
            <w:left w:val="none" w:sz="0" w:space="0" w:color="auto"/>
            <w:bottom w:val="none" w:sz="0" w:space="0" w:color="auto"/>
            <w:right w:val="none" w:sz="0" w:space="0" w:color="auto"/>
          </w:divBdr>
          <w:divsChild>
            <w:div w:id="1231504074">
              <w:marLeft w:val="0"/>
              <w:marRight w:val="0"/>
              <w:marTop w:val="0"/>
              <w:marBottom w:val="0"/>
              <w:divBdr>
                <w:top w:val="none" w:sz="0" w:space="0" w:color="auto"/>
                <w:left w:val="none" w:sz="0" w:space="0" w:color="auto"/>
                <w:bottom w:val="none" w:sz="0" w:space="0" w:color="auto"/>
                <w:right w:val="none" w:sz="0" w:space="0" w:color="auto"/>
              </w:divBdr>
            </w:div>
            <w:div w:id="1238127597">
              <w:marLeft w:val="0"/>
              <w:marRight w:val="0"/>
              <w:marTop w:val="0"/>
              <w:marBottom w:val="0"/>
              <w:divBdr>
                <w:top w:val="none" w:sz="0" w:space="0" w:color="auto"/>
                <w:left w:val="none" w:sz="0" w:space="0" w:color="auto"/>
                <w:bottom w:val="none" w:sz="0" w:space="0" w:color="auto"/>
                <w:right w:val="none" w:sz="0" w:space="0" w:color="auto"/>
              </w:divBdr>
            </w:div>
            <w:div w:id="1969509467">
              <w:marLeft w:val="0"/>
              <w:marRight w:val="0"/>
              <w:marTop w:val="0"/>
              <w:marBottom w:val="0"/>
              <w:divBdr>
                <w:top w:val="none" w:sz="0" w:space="0" w:color="auto"/>
                <w:left w:val="none" w:sz="0" w:space="0" w:color="auto"/>
                <w:bottom w:val="none" w:sz="0" w:space="0" w:color="auto"/>
                <w:right w:val="none" w:sz="0" w:space="0" w:color="auto"/>
              </w:divBdr>
            </w:div>
          </w:divsChild>
        </w:div>
        <w:div w:id="1636258994">
          <w:marLeft w:val="0"/>
          <w:marRight w:val="0"/>
          <w:marTop w:val="0"/>
          <w:marBottom w:val="0"/>
          <w:divBdr>
            <w:top w:val="none" w:sz="0" w:space="0" w:color="auto"/>
            <w:left w:val="none" w:sz="0" w:space="0" w:color="auto"/>
            <w:bottom w:val="none" w:sz="0" w:space="0" w:color="auto"/>
            <w:right w:val="none" w:sz="0" w:space="0" w:color="auto"/>
          </w:divBdr>
          <w:divsChild>
            <w:div w:id="1538618425">
              <w:marLeft w:val="0"/>
              <w:marRight w:val="0"/>
              <w:marTop w:val="0"/>
              <w:marBottom w:val="0"/>
              <w:divBdr>
                <w:top w:val="none" w:sz="0" w:space="0" w:color="auto"/>
                <w:left w:val="none" w:sz="0" w:space="0" w:color="auto"/>
                <w:bottom w:val="none" w:sz="0" w:space="0" w:color="auto"/>
                <w:right w:val="none" w:sz="0" w:space="0" w:color="auto"/>
              </w:divBdr>
            </w:div>
          </w:divsChild>
        </w:div>
        <w:div w:id="2031027654">
          <w:marLeft w:val="0"/>
          <w:marRight w:val="0"/>
          <w:marTop w:val="0"/>
          <w:marBottom w:val="0"/>
          <w:divBdr>
            <w:top w:val="none" w:sz="0" w:space="0" w:color="auto"/>
            <w:left w:val="none" w:sz="0" w:space="0" w:color="auto"/>
            <w:bottom w:val="none" w:sz="0" w:space="0" w:color="auto"/>
            <w:right w:val="none" w:sz="0" w:space="0" w:color="auto"/>
          </w:divBdr>
          <w:divsChild>
            <w:div w:id="1861047302">
              <w:marLeft w:val="0"/>
              <w:marRight w:val="0"/>
              <w:marTop w:val="0"/>
              <w:marBottom w:val="0"/>
              <w:divBdr>
                <w:top w:val="none" w:sz="0" w:space="0" w:color="auto"/>
                <w:left w:val="none" w:sz="0" w:space="0" w:color="auto"/>
                <w:bottom w:val="none" w:sz="0" w:space="0" w:color="auto"/>
                <w:right w:val="none" w:sz="0" w:space="0" w:color="auto"/>
              </w:divBdr>
            </w:div>
          </w:divsChild>
        </w:div>
        <w:div w:id="2122145030">
          <w:marLeft w:val="0"/>
          <w:marRight w:val="0"/>
          <w:marTop w:val="0"/>
          <w:marBottom w:val="0"/>
          <w:divBdr>
            <w:top w:val="none" w:sz="0" w:space="0" w:color="auto"/>
            <w:left w:val="none" w:sz="0" w:space="0" w:color="auto"/>
            <w:bottom w:val="none" w:sz="0" w:space="0" w:color="auto"/>
            <w:right w:val="none" w:sz="0" w:space="0" w:color="auto"/>
          </w:divBdr>
          <w:divsChild>
            <w:div w:id="10413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268">
      <w:bodyDiv w:val="1"/>
      <w:marLeft w:val="0"/>
      <w:marRight w:val="0"/>
      <w:marTop w:val="0"/>
      <w:marBottom w:val="0"/>
      <w:divBdr>
        <w:top w:val="none" w:sz="0" w:space="0" w:color="auto"/>
        <w:left w:val="none" w:sz="0" w:space="0" w:color="auto"/>
        <w:bottom w:val="none" w:sz="0" w:space="0" w:color="auto"/>
        <w:right w:val="none" w:sz="0" w:space="0" w:color="auto"/>
      </w:divBdr>
    </w:div>
    <w:div w:id="202254291">
      <w:bodyDiv w:val="1"/>
      <w:marLeft w:val="0"/>
      <w:marRight w:val="0"/>
      <w:marTop w:val="0"/>
      <w:marBottom w:val="0"/>
      <w:divBdr>
        <w:top w:val="none" w:sz="0" w:space="0" w:color="auto"/>
        <w:left w:val="none" w:sz="0" w:space="0" w:color="auto"/>
        <w:bottom w:val="none" w:sz="0" w:space="0" w:color="auto"/>
        <w:right w:val="none" w:sz="0" w:space="0" w:color="auto"/>
      </w:divBdr>
    </w:div>
    <w:div w:id="221868962">
      <w:bodyDiv w:val="1"/>
      <w:marLeft w:val="0"/>
      <w:marRight w:val="0"/>
      <w:marTop w:val="0"/>
      <w:marBottom w:val="0"/>
      <w:divBdr>
        <w:top w:val="none" w:sz="0" w:space="0" w:color="auto"/>
        <w:left w:val="none" w:sz="0" w:space="0" w:color="auto"/>
        <w:bottom w:val="none" w:sz="0" w:space="0" w:color="auto"/>
        <w:right w:val="none" w:sz="0" w:space="0" w:color="auto"/>
      </w:divBdr>
    </w:div>
    <w:div w:id="232551484">
      <w:bodyDiv w:val="1"/>
      <w:marLeft w:val="0"/>
      <w:marRight w:val="0"/>
      <w:marTop w:val="0"/>
      <w:marBottom w:val="0"/>
      <w:divBdr>
        <w:top w:val="none" w:sz="0" w:space="0" w:color="auto"/>
        <w:left w:val="none" w:sz="0" w:space="0" w:color="auto"/>
        <w:bottom w:val="none" w:sz="0" w:space="0" w:color="auto"/>
        <w:right w:val="none" w:sz="0" w:space="0" w:color="auto"/>
      </w:divBdr>
    </w:div>
    <w:div w:id="252402827">
      <w:bodyDiv w:val="1"/>
      <w:marLeft w:val="0"/>
      <w:marRight w:val="0"/>
      <w:marTop w:val="0"/>
      <w:marBottom w:val="0"/>
      <w:divBdr>
        <w:top w:val="none" w:sz="0" w:space="0" w:color="auto"/>
        <w:left w:val="none" w:sz="0" w:space="0" w:color="auto"/>
        <w:bottom w:val="none" w:sz="0" w:space="0" w:color="auto"/>
        <w:right w:val="none" w:sz="0" w:space="0" w:color="auto"/>
      </w:divBdr>
      <w:divsChild>
        <w:div w:id="46611063">
          <w:marLeft w:val="0"/>
          <w:marRight w:val="0"/>
          <w:marTop w:val="0"/>
          <w:marBottom w:val="0"/>
          <w:divBdr>
            <w:top w:val="none" w:sz="0" w:space="0" w:color="auto"/>
            <w:left w:val="none" w:sz="0" w:space="0" w:color="auto"/>
            <w:bottom w:val="none" w:sz="0" w:space="0" w:color="auto"/>
            <w:right w:val="none" w:sz="0" w:space="0" w:color="auto"/>
          </w:divBdr>
          <w:divsChild>
            <w:div w:id="1280381953">
              <w:marLeft w:val="-75"/>
              <w:marRight w:val="0"/>
              <w:marTop w:val="30"/>
              <w:marBottom w:val="30"/>
              <w:divBdr>
                <w:top w:val="none" w:sz="0" w:space="0" w:color="auto"/>
                <w:left w:val="none" w:sz="0" w:space="0" w:color="auto"/>
                <w:bottom w:val="none" w:sz="0" w:space="0" w:color="auto"/>
                <w:right w:val="none" w:sz="0" w:space="0" w:color="auto"/>
              </w:divBdr>
              <w:divsChild>
                <w:div w:id="23408370">
                  <w:marLeft w:val="0"/>
                  <w:marRight w:val="0"/>
                  <w:marTop w:val="0"/>
                  <w:marBottom w:val="0"/>
                  <w:divBdr>
                    <w:top w:val="none" w:sz="0" w:space="0" w:color="auto"/>
                    <w:left w:val="none" w:sz="0" w:space="0" w:color="auto"/>
                    <w:bottom w:val="none" w:sz="0" w:space="0" w:color="auto"/>
                    <w:right w:val="none" w:sz="0" w:space="0" w:color="auto"/>
                  </w:divBdr>
                  <w:divsChild>
                    <w:div w:id="161240066">
                      <w:marLeft w:val="0"/>
                      <w:marRight w:val="0"/>
                      <w:marTop w:val="0"/>
                      <w:marBottom w:val="0"/>
                      <w:divBdr>
                        <w:top w:val="none" w:sz="0" w:space="0" w:color="auto"/>
                        <w:left w:val="none" w:sz="0" w:space="0" w:color="auto"/>
                        <w:bottom w:val="none" w:sz="0" w:space="0" w:color="auto"/>
                        <w:right w:val="none" w:sz="0" w:space="0" w:color="auto"/>
                      </w:divBdr>
                    </w:div>
                    <w:div w:id="864948125">
                      <w:marLeft w:val="0"/>
                      <w:marRight w:val="0"/>
                      <w:marTop w:val="0"/>
                      <w:marBottom w:val="0"/>
                      <w:divBdr>
                        <w:top w:val="none" w:sz="0" w:space="0" w:color="auto"/>
                        <w:left w:val="none" w:sz="0" w:space="0" w:color="auto"/>
                        <w:bottom w:val="none" w:sz="0" w:space="0" w:color="auto"/>
                        <w:right w:val="none" w:sz="0" w:space="0" w:color="auto"/>
                      </w:divBdr>
                    </w:div>
                    <w:div w:id="1708094332">
                      <w:marLeft w:val="0"/>
                      <w:marRight w:val="0"/>
                      <w:marTop w:val="0"/>
                      <w:marBottom w:val="0"/>
                      <w:divBdr>
                        <w:top w:val="none" w:sz="0" w:space="0" w:color="auto"/>
                        <w:left w:val="none" w:sz="0" w:space="0" w:color="auto"/>
                        <w:bottom w:val="none" w:sz="0" w:space="0" w:color="auto"/>
                        <w:right w:val="none" w:sz="0" w:space="0" w:color="auto"/>
                      </w:divBdr>
                    </w:div>
                  </w:divsChild>
                </w:div>
                <w:div w:id="147132081">
                  <w:marLeft w:val="0"/>
                  <w:marRight w:val="0"/>
                  <w:marTop w:val="0"/>
                  <w:marBottom w:val="0"/>
                  <w:divBdr>
                    <w:top w:val="none" w:sz="0" w:space="0" w:color="auto"/>
                    <w:left w:val="none" w:sz="0" w:space="0" w:color="auto"/>
                    <w:bottom w:val="none" w:sz="0" w:space="0" w:color="auto"/>
                    <w:right w:val="none" w:sz="0" w:space="0" w:color="auto"/>
                  </w:divBdr>
                  <w:divsChild>
                    <w:div w:id="211624824">
                      <w:marLeft w:val="0"/>
                      <w:marRight w:val="0"/>
                      <w:marTop w:val="0"/>
                      <w:marBottom w:val="0"/>
                      <w:divBdr>
                        <w:top w:val="none" w:sz="0" w:space="0" w:color="auto"/>
                        <w:left w:val="none" w:sz="0" w:space="0" w:color="auto"/>
                        <w:bottom w:val="none" w:sz="0" w:space="0" w:color="auto"/>
                        <w:right w:val="none" w:sz="0" w:space="0" w:color="auto"/>
                      </w:divBdr>
                    </w:div>
                    <w:div w:id="958150260">
                      <w:marLeft w:val="0"/>
                      <w:marRight w:val="0"/>
                      <w:marTop w:val="0"/>
                      <w:marBottom w:val="0"/>
                      <w:divBdr>
                        <w:top w:val="none" w:sz="0" w:space="0" w:color="auto"/>
                        <w:left w:val="none" w:sz="0" w:space="0" w:color="auto"/>
                        <w:bottom w:val="none" w:sz="0" w:space="0" w:color="auto"/>
                        <w:right w:val="none" w:sz="0" w:space="0" w:color="auto"/>
                      </w:divBdr>
                    </w:div>
                    <w:div w:id="1222130035">
                      <w:marLeft w:val="0"/>
                      <w:marRight w:val="0"/>
                      <w:marTop w:val="0"/>
                      <w:marBottom w:val="0"/>
                      <w:divBdr>
                        <w:top w:val="none" w:sz="0" w:space="0" w:color="auto"/>
                        <w:left w:val="none" w:sz="0" w:space="0" w:color="auto"/>
                        <w:bottom w:val="none" w:sz="0" w:space="0" w:color="auto"/>
                        <w:right w:val="none" w:sz="0" w:space="0" w:color="auto"/>
                      </w:divBdr>
                    </w:div>
                  </w:divsChild>
                </w:div>
                <w:div w:id="239339038">
                  <w:marLeft w:val="0"/>
                  <w:marRight w:val="0"/>
                  <w:marTop w:val="0"/>
                  <w:marBottom w:val="0"/>
                  <w:divBdr>
                    <w:top w:val="none" w:sz="0" w:space="0" w:color="auto"/>
                    <w:left w:val="none" w:sz="0" w:space="0" w:color="auto"/>
                    <w:bottom w:val="none" w:sz="0" w:space="0" w:color="auto"/>
                    <w:right w:val="none" w:sz="0" w:space="0" w:color="auto"/>
                  </w:divBdr>
                  <w:divsChild>
                    <w:div w:id="402024692">
                      <w:marLeft w:val="0"/>
                      <w:marRight w:val="0"/>
                      <w:marTop w:val="0"/>
                      <w:marBottom w:val="0"/>
                      <w:divBdr>
                        <w:top w:val="none" w:sz="0" w:space="0" w:color="auto"/>
                        <w:left w:val="none" w:sz="0" w:space="0" w:color="auto"/>
                        <w:bottom w:val="none" w:sz="0" w:space="0" w:color="auto"/>
                        <w:right w:val="none" w:sz="0" w:space="0" w:color="auto"/>
                      </w:divBdr>
                    </w:div>
                    <w:div w:id="434441020">
                      <w:marLeft w:val="0"/>
                      <w:marRight w:val="0"/>
                      <w:marTop w:val="0"/>
                      <w:marBottom w:val="0"/>
                      <w:divBdr>
                        <w:top w:val="none" w:sz="0" w:space="0" w:color="auto"/>
                        <w:left w:val="none" w:sz="0" w:space="0" w:color="auto"/>
                        <w:bottom w:val="none" w:sz="0" w:space="0" w:color="auto"/>
                        <w:right w:val="none" w:sz="0" w:space="0" w:color="auto"/>
                      </w:divBdr>
                    </w:div>
                    <w:div w:id="477920832">
                      <w:marLeft w:val="0"/>
                      <w:marRight w:val="0"/>
                      <w:marTop w:val="0"/>
                      <w:marBottom w:val="0"/>
                      <w:divBdr>
                        <w:top w:val="none" w:sz="0" w:space="0" w:color="auto"/>
                        <w:left w:val="none" w:sz="0" w:space="0" w:color="auto"/>
                        <w:bottom w:val="none" w:sz="0" w:space="0" w:color="auto"/>
                        <w:right w:val="none" w:sz="0" w:space="0" w:color="auto"/>
                      </w:divBdr>
                    </w:div>
                    <w:div w:id="1310095893">
                      <w:marLeft w:val="0"/>
                      <w:marRight w:val="0"/>
                      <w:marTop w:val="0"/>
                      <w:marBottom w:val="0"/>
                      <w:divBdr>
                        <w:top w:val="none" w:sz="0" w:space="0" w:color="auto"/>
                        <w:left w:val="none" w:sz="0" w:space="0" w:color="auto"/>
                        <w:bottom w:val="none" w:sz="0" w:space="0" w:color="auto"/>
                        <w:right w:val="none" w:sz="0" w:space="0" w:color="auto"/>
                      </w:divBdr>
                    </w:div>
                    <w:div w:id="1829588252">
                      <w:marLeft w:val="0"/>
                      <w:marRight w:val="0"/>
                      <w:marTop w:val="0"/>
                      <w:marBottom w:val="0"/>
                      <w:divBdr>
                        <w:top w:val="none" w:sz="0" w:space="0" w:color="auto"/>
                        <w:left w:val="none" w:sz="0" w:space="0" w:color="auto"/>
                        <w:bottom w:val="none" w:sz="0" w:space="0" w:color="auto"/>
                        <w:right w:val="none" w:sz="0" w:space="0" w:color="auto"/>
                      </w:divBdr>
                    </w:div>
                  </w:divsChild>
                </w:div>
                <w:div w:id="407771761">
                  <w:marLeft w:val="0"/>
                  <w:marRight w:val="0"/>
                  <w:marTop w:val="0"/>
                  <w:marBottom w:val="0"/>
                  <w:divBdr>
                    <w:top w:val="none" w:sz="0" w:space="0" w:color="auto"/>
                    <w:left w:val="none" w:sz="0" w:space="0" w:color="auto"/>
                    <w:bottom w:val="none" w:sz="0" w:space="0" w:color="auto"/>
                    <w:right w:val="none" w:sz="0" w:space="0" w:color="auto"/>
                  </w:divBdr>
                  <w:divsChild>
                    <w:div w:id="291594128">
                      <w:marLeft w:val="0"/>
                      <w:marRight w:val="0"/>
                      <w:marTop w:val="0"/>
                      <w:marBottom w:val="0"/>
                      <w:divBdr>
                        <w:top w:val="none" w:sz="0" w:space="0" w:color="auto"/>
                        <w:left w:val="none" w:sz="0" w:space="0" w:color="auto"/>
                        <w:bottom w:val="none" w:sz="0" w:space="0" w:color="auto"/>
                        <w:right w:val="none" w:sz="0" w:space="0" w:color="auto"/>
                      </w:divBdr>
                    </w:div>
                    <w:div w:id="835655547">
                      <w:marLeft w:val="0"/>
                      <w:marRight w:val="0"/>
                      <w:marTop w:val="0"/>
                      <w:marBottom w:val="0"/>
                      <w:divBdr>
                        <w:top w:val="none" w:sz="0" w:space="0" w:color="auto"/>
                        <w:left w:val="none" w:sz="0" w:space="0" w:color="auto"/>
                        <w:bottom w:val="none" w:sz="0" w:space="0" w:color="auto"/>
                        <w:right w:val="none" w:sz="0" w:space="0" w:color="auto"/>
                      </w:divBdr>
                    </w:div>
                    <w:div w:id="1483546509">
                      <w:marLeft w:val="0"/>
                      <w:marRight w:val="0"/>
                      <w:marTop w:val="0"/>
                      <w:marBottom w:val="0"/>
                      <w:divBdr>
                        <w:top w:val="none" w:sz="0" w:space="0" w:color="auto"/>
                        <w:left w:val="none" w:sz="0" w:space="0" w:color="auto"/>
                        <w:bottom w:val="none" w:sz="0" w:space="0" w:color="auto"/>
                        <w:right w:val="none" w:sz="0" w:space="0" w:color="auto"/>
                      </w:divBdr>
                    </w:div>
                    <w:div w:id="1735622162">
                      <w:marLeft w:val="0"/>
                      <w:marRight w:val="0"/>
                      <w:marTop w:val="0"/>
                      <w:marBottom w:val="0"/>
                      <w:divBdr>
                        <w:top w:val="none" w:sz="0" w:space="0" w:color="auto"/>
                        <w:left w:val="none" w:sz="0" w:space="0" w:color="auto"/>
                        <w:bottom w:val="none" w:sz="0" w:space="0" w:color="auto"/>
                        <w:right w:val="none" w:sz="0" w:space="0" w:color="auto"/>
                      </w:divBdr>
                    </w:div>
                  </w:divsChild>
                </w:div>
                <w:div w:id="594560321">
                  <w:marLeft w:val="0"/>
                  <w:marRight w:val="0"/>
                  <w:marTop w:val="0"/>
                  <w:marBottom w:val="0"/>
                  <w:divBdr>
                    <w:top w:val="none" w:sz="0" w:space="0" w:color="auto"/>
                    <w:left w:val="none" w:sz="0" w:space="0" w:color="auto"/>
                    <w:bottom w:val="none" w:sz="0" w:space="0" w:color="auto"/>
                    <w:right w:val="none" w:sz="0" w:space="0" w:color="auto"/>
                  </w:divBdr>
                  <w:divsChild>
                    <w:div w:id="310016670">
                      <w:marLeft w:val="0"/>
                      <w:marRight w:val="0"/>
                      <w:marTop w:val="0"/>
                      <w:marBottom w:val="0"/>
                      <w:divBdr>
                        <w:top w:val="none" w:sz="0" w:space="0" w:color="auto"/>
                        <w:left w:val="none" w:sz="0" w:space="0" w:color="auto"/>
                        <w:bottom w:val="none" w:sz="0" w:space="0" w:color="auto"/>
                        <w:right w:val="none" w:sz="0" w:space="0" w:color="auto"/>
                      </w:divBdr>
                    </w:div>
                    <w:div w:id="1711883941">
                      <w:marLeft w:val="0"/>
                      <w:marRight w:val="0"/>
                      <w:marTop w:val="0"/>
                      <w:marBottom w:val="0"/>
                      <w:divBdr>
                        <w:top w:val="none" w:sz="0" w:space="0" w:color="auto"/>
                        <w:left w:val="none" w:sz="0" w:space="0" w:color="auto"/>
                        <w:bottom w:val="none" w:sz="0" w:space="0" w:color="auto"/>
                        <w:right w:val="none" w:sz="0" w:space="0" w:color="auto"/>
                      </w:divBdr>
                    </w:div>
                  </w:divsChild>
                </w:div>
                <w:div w:id="877401914">
                  <w:marLeft w:val="0"/>
                  <w:marRight w:val="0"/>
                  <w:marTop w:val="0"/>
                  <w:marBottom w:val="0"/>
                  <w:divBdr>
                    <w:top w:val="none" w:sz="0" w:space="0" w:color="auto"/>
                    <w:left w:val="none" w:sz="0" w:space="0" w:color="auto"/>
                    <w:bottom w:val="none" w:sz="0" w:space="0" w:color="auto"/>
                    <w:right w:val="none" w:sz="0" w:space="0" w:color="auto"/>
                  </w:divBdr>
                  <w:divsChild>
                    <w:div w:id="77406805">
                      <w:marLeft w:val="0"/>
                      <w:marRight w:val="0"/>
                      <w:marTop w:val="0"/>
                      <w:marBottom w:val="0"/>
                      <w:divBdr>
                        <w:top w:val="none" w:sz="0" w:space="0" w:color="auto"/>
                        <w:left w:val="none" w:sz="0" w:space="0" w:color="auto"/>
                        <w:bottom w:val="none" w:sz="0" w:space="0" w:color="auto"/>
                        <w:right w:val="none" w:sz="0" w:space="0" w:color="auto"/>
                      </w:divBdr>
                    </w:div>
                    <w:div w:id="614137874">
                      <w:marLeft w:val="0"/>
                      <w:marRight w:val="0"/>
                      <w:marTop w:val="0"/>
                      <w:marBottom w:val="0"/>
                      <w:divBdr>
                        <w:top w:val="none" w:sz="0" w:space="0" w:color="auto"/>
                        <w:left w:val="none" w:sz="0" w:space="0" w:color="auto"/>
                        <w:bottom w:val="none" w:sz="0" w:space="0" w:color="auto"/>
                        <w:right w:val="none" w:sz="0" w:space="0" w:color="auto"/>
                      </w:divBdr>
                    </w:div>
                    <w:div w:id="773209579">
                      <w:marLeft w:val="0"/>
                      <w:marRight w:val="0"/>
                      <w:marTop w:val="0"/>
                      <w:marBottom w:val="0"/>
                      <w:divBdr>
                        <w:top w:val="none" w:sz="0" w:space="0" w:color="auto"/>
                        <w:left w:val="none" w:sz="0" w:space="0" w:color="auto"/>
                        <w:bottom w:val="none" w:sz="0" w:space="0" w:color="auto"/>
                        <w:right w:val="none" w:sz="0" w:space="0" w:color="auto"/>
                      </w:divBdr>
                    </w:div>
                    <w:div w:id="954943096">
                      <w:marLeft w:val="0"/>
                      <w:marRight w:val="0"/>
                      <w:marTop w:val="0"/>
                      <w:marBottom w:val="0"/>
                      <w:divBdr>
                        <w:top w:val="none" w:sz="0" w:space="0" w:color="auto"/>
                        <w:left w:val="none" w:sz="0" w:space="0" w:color="auto"/>
                        <w:bottom w:val="none" w:sz="0" w:space="0" w:color="auto"/>
                        <w:right w:val="none" w:sz="0" w:space="0" w:color="auto"/>
                      </w:divBdr>
                    </w:div>
                    <w:div w:id="1793740742">
                      <w:marLeft w:val="0"/>
                      <w:marRight w:val="0"/>
                      <w:marTop w:val="0"/>
                      <w:marBottom w:val="0"/>
                      <w:divBdr>
                        <w:top w:val="none" w:sz="0" w:space="0" w:color="auto"/>
                        <w:left w:val="none" w:sz="0" w:space="0" w:color="auto"/>
                        <w:bottom w:val="none" w:sz="0" w:space="0" w:color="auto"/>
                        <w:right w:val="none" w:sz="0" w:space="0" w:color="auto"/>
                      </w:divBdr>
                    </w:div>
                    <w:div w:id="1947499834">
                      <w:marLeft w:val="0"/>
                      <w:marRight w:val="0"/>
                      <w:marTop w:val="0"/>
                      <w:marBottom w:val="0"/>
                      <w:divBdr>
                        <w:top w:val="none" w:sz="0" w:space="0" w:color="auto"/>
                        <w:left w:val="none" w:sz="0" w:space="0" w:color="auto"/>
                        <w:bottom w:val="none" w:sz="0" w:space="0" w:color="auto"/>
                        <w:right w:val="none" w:sz="0" w:space="0" w:color="auto"/>
                      </w:divBdr>
                    </w:div>
                  </w:divsChild>
                </w:div>
                <w:div w:id="925186848">
                  <w:marLeft w:val="0"/>
                  <w:marRight w:val="0"/>
                  <w:marTop w:val="0"/>
                  <w:marBottom w:val="0"/>
                  <w:divBdr>
                    <w:top w:val="none" w:sz="0" w:space="0" w:color="auto"/>
                    <w:left w:val="none" w:sz="0" w:space="0" w:color="auto"/>
                    <w:bottom w:val="none" w:sz="0" w:space="0" w:color="auto"/>
                    <w:right w:val="none" w:sz="0" w:space="0" w:color="auto"/>
                  </w:divBdr>
                  <w:divsChild>
                    <w:div w:id="660542631">
                      <w:marLeft w:val="0"/>
                      <w:marRight w:val="0"/>
                      <w:marTop w:val="0"/>
                      <w:marBottom w:val="0"/>
                      <w:divBdr>
                        <w:top w:val="none" w:sz="0" w:space="0" w:color="auto"/>
                        <w:left w:val="none" w:sz="0" w:space="0" w:color="auto"/>
                        <w:bottom w:val="none" w:sz="0" w:space="0" w:color="auto"/>
                        <w:right w:val="none" w:sz="0" w:space="0" w:color="auto"/>
                      </w:divBdr>
                    </w:div>
                    <w:div w:id="1052536171">
                      <w:marLeft w:val="0"/>
                      <w:marRight w:val="0"/>
                      <w:marTop w:val="0"/>
                      <w:marBottom w:val="0"/>
                      <w:divBdr>
                        <w:top w:val="none" w:sz="0" w:space="0" w:color="auto"/>
                        <w:left w:val="none" w:sz="0" w:space="0" w:color="auto"/>
                        <w:bottom w:val="none" w:sz="0" w:space="0" w:color="auto"/>
                        <w:right w:val="none" w:sz="0" w:space="0" w:color="auto"/>
                      </w:divBdr>
                    </w:div>
                    <w:div w:id="1399741655">
                      <w:marLeft w:val="0"/>
                      <w:marRight w:val="0"/>
                      <w:marTop w:val="0"/>
                      <w:marBottom w:val="0"/>
                      <w:divBdr>
                        <w:top w:val="none" w:sz="0" w:space="0" w:color="auto"/>
                        <w:left w:val="none" w:sz="0" w:space="0" w:color="auto"/>
                        <w:bottom w:val="none" w:sz="0" w:space="0" w:color="auto"/>
                        <w:right w:val="none" w:sz="0" w:space="0" w:color="auto"/>
                      </w:divBdr>
                    </w:div>
                    <w:div w:id="1434594970">
                      <w:marLeft w:val="0"/>
                      <w:marRight w:val="0"/>
                      <w:marTop w:val="0"/>
                      <w:marBottom w:val="0"/>
                      <w:divBdr>
                        <w:top w:val="none" w:sz="0" w:space="0" w:color="auto"/>
                        <w:left w:val="none" w:sz="0" w:space="0" w:color="auto"/>
                        <w:bottom w:val="none" w:sz="0" w:space="0" w:color="auto"/>
                        <w:right w:val="none" w:sz="0" w:space="0" w:color="auto"/>
                      </w:divBdr>
                    </w:div>
                  </w:divsChild>
                </w:div>
                <w:div w:id="1437674475">
                  <w:marLeft w:val="0"/>
                  <w:marRight w:val="0"/>
                  <w:marTop w:val="0"/>
                  <w:marBottom w:val="0"/>
                  <w:divBdr>
                    <w:top w:val="none" w:sz="0" w:space="0" w:color="auto"/>
                    <w:left w:val="none" w:sz="0" w:space="0" w:color="auto"/>
                    <w:bottom w:val="none" w:sz="0" w:space="0" w:color="auto"/>
                    <w:right w:val="none" w:sz="0" w:space="0" w:color="auto"/>
                  </w:divBdr>
                  <w:divsChild>
                    <w:div w:id="45569541">
                      <w:marLeft w:val="0"/>
                      <w:marRight w:val="0"/>
                      <w:marTop w:val="0"/>
                      <w:marBottom w:val="0"/>
                      <w:divBdr>
                        <w:top w:val="none" w:sz="0" w:space="0" w:color="auto"/>
                        <w:left w:val="none" w:sz="0" w:space="0" w:color="auto"/>
                        <w:bottom w:val="none" w:sz="0" w:space="0" w:color="auto"/>
                        <w:right w:val="none" w:sz="0" w:space="0" w:color="auto"/>
                      </w:divBdr>
                    </w:div>
                    <w:div w:id="98070216">
                      <w:marLeft w:val="0"/>
                      <w:marRight w:val="0"/>
                      <w:marTop w:val="0"/>
                      <w:marBottom w:val="0"/>
                      <w:divBdr>
                        <w:top w:val="none" w:sz="0" w:space="0" w:color="auto"/>
                        <w:left w:val="none" w:sz="0" w:space="0" w:color="auto"/>
                        <w:bottom w:val="none" w:sz="0" w:space="0" w:color="auto"/>
                        <w:right w:val="none" w:sz="0" w:space="0" w:color="auto"/>
                      </w:divBdr>
                    </w:div>
                    <w:div w:id="471217886">
                      <w:marLeft w:val="0"/>
                      <w:marRight w:val="0"/>
                      <w:marTop w:val="0"/>
                      <w:marBottom w:val="0"/>
                      <w:divBdr>
                        <w:top w:val="none" w:sz="0" w:space="0" w:color="auto"/>
                        <w:left w:val="none" w:sz="0" w:space="0" w:color="auto"/>
                        <w:bottom w:val="none" w:sz="0" w:space="0" w:color="auto"/>
                        <w:right w:val="none" w:sz="0" w:space="0" w:color="auto"/>
                      </w:divBdr>
                    </w:div>
                    <w:div w:id="6669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93912">
          <w:marLeft w:val="0"/>
          <w:marRight w:val="0"/>
          <w:marTop w:val="0"/>
          <w:marBottom w:val="0"/>
          <w:divBdr>
            <w:top w:val="none" w:sz="0" w:space="0" w:color="auto"/>
            <w:left w:val="none" w:sz="0" w:space="0" w:color="auto"/>
            <w:bottom w:val="none" w:sz="0" w:space="0" w:color="auto"/>
            <w:right w:val="none" w:sz="0" w:space="0" w:color="auto"/>
          </w:divBdr>
        </w:div>
      </w:divsChild>
    </w:div>
    <w:div w:id="264534827">
      <w:bodyDiv w:val="1"/>
      <w:marLeft w:val="0"/>
      <w:marRight w:val="0"/>
      <w:marTop w:val="0"/>
      <w:marBottom w:val="0"/>
      <w:divBdr>
        <w:top w:val="none" w:sz="0" w:space="0" w:color="auto"/>
        <w:left w:val="none" w:sz="0" w:space="0" w:color="auto"/>
        <w:bottom w:val="none" w:sz="0" w:space="0" w:color="auto"/>
        <w:right w:val="none" w:sz="0" w:space="0" w:color="auto"/>
      </w:divBdr>
    </w:div>
    <w:div w:id="265311214">
      <w:bodyDiv w:val="1"/>
      <w:marLeft w:val="0"/>
      <w:marRight w:val="0"/>
      <w:marTop w:val="0"/>
      <w:marBottom w:val="0"/>
      <w:divBdr>
        <w:top w:val="none" w:sz="0" w:space="0" w:color="auto"/>
        <w:left w:val="none" w:sz="0" w:space="0" w:color="auto"/>
        <w:bottom w:val="none" w:sz="0" w:space="0" w:color="auto"/>
        <w:right w:val="none" w:sz="0" w:space="0" w:color="auto"/>
      </w:divBdr>
      <w:divsChild>
        <w:div w:id="83187163">
          <w:marLeft w:val="0"/>
          <w:marRight w:val="0"/>
          <w:marTop w:val="0"/>
          <w:marBottom w:val="0"/>
          <w:divBdr>
            <w:top w:val="none" w:sz="0" w:space="0" w:color="auto"/>
            <w:left w:val="none" w:sz="0" w:space="0" w:color="auto"/>
            <w:bottom w:val="none" w:sz="0" w:space="0" w:color="auto"/>
            <w:right w:val="none" w:sz="0" w:space="0" w:color="auto"/>
          </w:divBdr>
          <w:divsChild>
            <w:div w:id="185337408">
              <w:marLeft w:val="0"/>
              <w:marRight w:val="0"/>
              <w:marTop w:val="0"/>
              <w:marBottom w:val="0"/>
              <w:divBdr>
                <w:top w:val="none" w:sz="0" w:space="0" w:color="auto"/>
                <w:left w:val="none" w:sz="0" w:space="0" w:color="auto"/>
                <w:bottom w:val="none" w:sz="0" w:space="0" w:color="auto"/>
                <w:right w:val="none" w:sz="0" w:space="0" w:color="auto"/>
              </w:divBdr>
            </w:div>
            <w:div w:id="221411811">
              <w:marLeft w:val="0"/>
              <w:marRight w:val="0"/>
              <w:marTop w:val="0"/>
              <w:marBottom w:val="0"/>
              <w:divBdr>
                <w:top w:val="none" w:sz="0" w:space="0" w:color="auto"/>
                <w:left w:val="none" w:sz="0" w:space="0" w:color="auto"/>
                <w:bottom w:val="none" w:sz="0" w:space="0" w:color="auto"/>
                <w:right w:val="none" w:sz="0" w:space="0" w:color="auto"/>
              </w:divBdr>
            </w:div>
            <w:div w:id="432213023">
              <w:marLeft w:val="0"/>
              <w:marRight w:val="0"/>
              <w:marTop w:val="0"/>
              <w:marBottom w:val="0"/>
              <w:divBdr>
                <w:top w:val="none" w:sz="0" w:space="0" w:color="auto"/>
                <w:left w:val="none" w:sz="0" w:space="0" w:color="auto"/>
                <w:bottom w:val="none" w:sz="0" w:space="0" w:color="auto"/>
                <w:right w:val="none" w:sz="0" w:space="0" w:color="auto"/>
              </w:divBdr>
            </w:div>
            <w:div w:id="1029379582">
              <w:marLeft w:val="0"/>
              <w:marRight w:val="0"/>
              <w:marTop w:val="0"/>
              <w:marBottom w:val="0"/>
              <w:divBdr>
                <w:top w:val="none" w:sz="0" w:space="0" w:color="auto"/>
                <w:left w:val="none" w:sz="0" w:space="0" w:color="auto"/>
                <w:bottom w:val="none" w:sz="0" w:space="0" w:color="auto"/>
                <w:right w:val="none" w:sz="0" w:space="0" w:color="auto"/>
              </w:divBdr>
            </w:div>
            <w:div w:id="1285388967">
              <w:marLeft w:val="0"/>
              <w:marRight w:val="0"/>
              <w:marTop w:val="0"/>
              <w:marBottom w:val="0"/>
              <w:divBdr>
                <w:top w:val="none" w:sz="0" w:space="0" w:color="auto"/>
                <w:left w:val="none" w:sz="0" w:space="0" w:color="auto"/>
                <w:bottom w:val="none" w:sz="0" w:space="0" w:color="auto"/>
                <w:right w:val="none" w:sz="0" w:space="0" w:color="auto"/>
              </w:divBdr>
            </w:div>
          </w:divsChild>
        </w:div>
        <w:div w:id="91173885">
          <w:marLeft w:val="0"/>
          <w:marRight w:val="0"/>
          <w:marTop w:val="0"/>
          <w:marBottom w:val="0"/>
          <w:divBdr>
            <w:top w:val="none" w:sz="0" w:space="0" w:color="auto"/>
            <w:left w:val="none" w:sz="0" w:space="0" w:color="auto"/>
            <w:bottom w:val="none" w:sz="0" w:space="0" w:color="auto"/>
            <w:right w:val="none" w:sz="0" w:space="0" w:color="auto"/>
          </w:divBdr>
          <w:divsChild>
            <w:div w:id="64492003">
              <w:marLeft w:val="0"/>
              <w:marRight w:val="0"/>
              <w:marTop w:val="0"/>
              <w:marBottom w:val="0"/>
              <w:divBdr>
                <w:top w:val="none" w:sz="0" w:space="0" w:color="auto"/>
                <w:left w:val="none" w:sz="0" w:space="0" w:color="auto"/>
                <w:bottom w:val="none" w:sz="0" w:space="0" w:color="auto"/>
                <w:right w:val="none" w:sz="0" w:space="0" w:color="auto"/>
              </w:divBdr>
            </w:div>
            <w:div w:id="1262104439">
              <w:marLeft w:val="0"/>
              <w:marRight w:val="0"/>
              <w:marTop w:val="0"/>
              <w:marBottom w:val="0"/>
              <w:divBdr>
                <w:top w:val="none" w:sz="0" w:space="0" w:color="auto"/>
                <w:left w:val="none" w:sz="0" w:space="0" w:color="auto"/>
                <w:bottom w:val="none" w:sz="0" w:space="0" w:color="auto"/>
                <w:right w:val="none" w:sz="0" w:space="0" w:color="auto"/>
              </w:divBdr>
            </w:div>
            <w:div w:id="1897080995">
              <w:marLeft w:val="0"/>
              <w:marRight w:val="0"/>
              <w:marTop w:val="0"/>
              <w:marBottom w:val="0"/>
              <w:divBdr>
                <w:top w:val="none" w:sz="0" w:space="0" w:color="auto"/>
                <w:left w:val="none" w:sz="0" w:space="0" w:color="auto"/>
                <w:bottom w:val="none" w:sz="0" w:space="0" w:color="auto"/>
                <w:right w:val="none" w:sz="0" w:space="0" w:color="auto"/>
              </w:divBdr>
            </w:div>
          </w:divsChild>
        </w:div>
        <w:div w:id="96368403">
          <w:marLeft w:val="0"/>
          <w:marRight w:val="0"/>
          <w:marTop w:val="0"/>
          <w:marBottom w:val="0"/>
          <w:divBdr>
            <w:top w:val="none" w:sz="0" w:space="0" w:color="auto"/>
            <w:left w:val="none" w:sz="0" w:space="0" w:color="auto"/>
            <w:bottom w:val="none" w:sz="0" w:space="0" w:color="auto"/>
            <w:right w:val="none" w:sz="0" w:space="0" w:color="auto"/>
          </w:divBdr>
          <w:divsChild>
            <w:div w:id="1378242129">
              <w:marLeft w:val="0"/>
              <w:marRight w:val="0"/>
              <w:marTop w:val="0"/>
              <w:marBottom w:val="0"/>
              <w:divBdr>
                <w:top w:val="none" w:sz="0" w:space="0" w:color="auto"/>
                <w:left w:val="none" w:sz="0" w:space="0" w:color="auto"/>
                <w:bottom w:val="none" w:sz="0" w:space="0" w:color="auto"/>
                <w:right w:val="none" w:sz="0" w:space="0" w:color="auto"/>
              </w:divBdr>
            </w:div>
          </w:divsChild>
        </w:div>
        <w:div w:id="272397042">
          <w:marLeft w:val="0"/>
          <w:marRight w:val="0"/>
          <w:marTop w:val="0"/>
          <w:marBottom w:val="0"/>
          <w:divBdr>
            <w:top w:val="none" w:sz="0" w:space="0" w:color="auto"/>
            <w:left w:val="none" w:sz="0" w:space="0" w:color="auto"/>
            <w:bottom w:val="none" w:sz="0" w:space="0" w:color="auto"/>
            <w:right w:val="none" w:sz="0" w:space="0" w:color="auto"/>
          </w:divBdr>
          <w:divsChild>
            <w:div w:id="270478403">
              <w:marLeft w:val="0"/>
              <w:marRight w:val="0"/>
              <w:marTop w:val="0"/>
              <w:marBottom w:val="0"/>
              <w:divBdr>
                <w:top w:val="none" w:sz="0" w:space="0" w:color="auto"/>
                <w:left w:val="none" w:sz="0" w:space="0" w:color="auto"/>
                <w:bottom w:val="none" w:sz="0" w:space="0" w:color="auto"/>
                <w:right w:val="none" w:sz="0" w:space="0" w:color="auto"/>
              </w:divBdr>
            </w:div>
          </w:divsChild>
        </w:div>
        <w:div w:id="339815056">
          <w:marLeft w:val="0"/>
          <w:marRight w:val="0"/>
          <w:marTop w:val="0"/>
          <w:marBottom w:val="0"/>
          <w:divBdr>
            <w:top w:val="none" w:sz="0" w:space="0" w:color="auto"/>
            <w:left w:val="none" w:sz="0" w:space="0" w:color="auto"/>
            <w:bottom w:val="none" w:sz="0" w:space="0" w:color="auto"/>
            <w:right w:val="none" w:sz="0" w:space="0" w:color="auto"/>
          </w:divBdr>
          <w:divsChild>
            <w:div w:id="125510039">
              <w:marLeft w:val="0"/>
              <w:marRight w:val="0"/>
              <w:marTop w:val="0"/>
              <w:marBottom w:val="0"/>
              <w:divBdr>
                <w:top w:val="none" w:sz="0" w:space="0" w:color="auto"/>
                <w:left w:val="none" w:sz="0" w:space="0" w:color="auto"/>
                <w:bottom w:val="none" w:sz="0" w:space="0" w:color="auto"/>
                <w:right w:val="none" w:sz="0" w:space="0" w:color="auto"/>
              </w:divBdr>
            </w:div>
            <w:div w:id="739716460">
              <w:marLeft w:val="0"/>
              <w:marRight w:val="0"/>
              <w:marTop w:val="0"/>
              <w:marBottom w:val="0"/>
              <w:divBdr>
                <w:top w:val="none" w:sz="0" w:space="0" w:color="auto"/>
                <w:left w:val="none" w:sz="0" w:space="0" w:color="auto"/>
                <w:bottom w:val="none" w:sz="0" w:space="0" w:color="auto"/>
                <w:right w:val="none" w:sz="0" w:space="0" w:color="auto"/>
              </w:divBdr>
            </w:div>
          </w:divsChild>
        </w:div>
        <w:div w:id="485901233">
          <w:marLeft w:val="0"/>
          <w:marRight w:val="0"/>
          <w:marTop w:val="0"/>
          <w:marBottom w:val="0"/>
          <w:divBdr>
            <w:top w:val="none" w:sz="0" w:space="0" w:color="auto"/>
            <w:left w:val="none" w:sz="0" w:space="0" w:color="auto"/>
            <w:bottom w:val="none" w:sz="0" w:space="0" w:color="auto"/>
            <w:right w:val="none" w:sz="0" w:space="0" w:color="auto"/>
          </w:divBdr>
          <w:divsChild>
            <w:div w:id="1887330071">
              <w:marLeft w:val="0"/>
              <w:marRight w:val="0"/>
              <w:marTop w:val="0"/>
              <w:marBottom w:val="0"/>
              <w:divBdr>
                <w:top w:val="none" w:sz="0" w:space="0" w:color="auto"/>
                <w:left w:val="none" w:sz="0" w:space="0" w:color="auto"/>
                <w:bottom w:val="none" w:sz="0" w:space="0" w:color="auto"/>
                <w:right w:val="none" w:sz="0" w:space="0" w:color="auto"/>
              </w:divBdr>
            </w:div>
          </w:divsChild>
        </w:div>
        <w:div w:id="543761027">
          <w:marLeft w:val="0"/>
          <w:marRight w:val="0"/>
          <w:marTop w:val="0"/>
          <w:marBottom w:val="0"/>
          <w:divBdr>
            <w:top w:val="none" w:sz="0" w:space="0" w:color="auto"/>
            <w:left w:val="none" w:sz="0" w:space="0" w:color="auto"/>
            <w:bottom w:val="none" w:sz="0" w:space="0" w:color="auto"/>
            <w:right w:val="none" w:sz="0" w:space="0" w:color="auto"/>
          </w:divBdr>
          <w:divsChild>
            <w:div w:id="787969810">
              <w:marLeft w:val="0"/>
              <w:marRight w:val="0"/>
              <w:marTop w:val="0"/>
              <w:marBottom w:val="0"/>
              <w:divBdr>
                <w:top w:val="none" w:sz="0" w:space="0" w:color="auto"/>
                <w:left w:val="none" w:sz="0" w:space="0" w:color="auto"/>
                <w:bottom w:val="none" w:sz="0" w:space="0" w:color="auto"/>
                <w:right w:val="none" w:sz="0" w:space="0" w:color="auto"/>
              </w:divBdr>
            </w:div>
          </w:divsChild>
        </w:div>
        <w:div w:id="597296868">
          <w:marLeft w:val="0"/>
          <w:marRight w:val="0"/>
          <w:marTop w:val="0"/>
          <w:marBottom w:val="0"/>
          <w:divBdr>
            <w:top w:val="none" w:sz="0" w:space="0" w:color="auto"/>
            <w:left w:val="none" w:sz="0" w:space="0" w:color="auto"/>
            <w:bottom w:val="none" w:sz="0" w:space="0" w:color="auto"/>
            <w:right w:val="none" w:sz="0" w:space="0" w:color="auto"/>
          </w:divBdr>
          <w:divsChild>
            <w:div w:id="478154764">
              <w:marLeft w:val="0"/>
              <w:marRight w:val="0"/>
              <w:marTop w:val="0"/>
              <w:marBottom w:val="0"/>
              <w:divBdr>
                <w:top w:val="none" w:sz="0" w:space="0" w:color="auto"/>
                <w:left w:val="none" w:sz="0" w:space="0" w:color="auto"/>
                <w:bottom w:val="none" w:sz="0" w:space="0" w:color="auto"/>
                <w:right w:val="none" w:sz="0" w:space="0" w:color="auto"/>
              </w:divBdr>
            </w:div>
            <w:div w:id="677077620">
              <w:marLeft w:val="0"/>
              <w:marRight w:val="0"/>
              <w:marTop w:val="0"/>
              <w:marBottom w:val="0"/>
              <w:divBdr>
                <w:top w:val="none" w:sz="0" w:space="0" w:color="auto"/>
                <w:left w:val="none" w:sz="0" w:space="0" w:color="auto"/>
                <w:bottom w:val="none" w:sz="0" w:space="0" w:color="auto"/>
                <w:right w:val="none" w:sz="0" w:space="0" w:color="auto"/>
              </w:divBdr>
            </w:div>
          </w:divsChild>
        </w:div>
        <w:div w:id="725838164">
          <w:marLeft w:val="0"/>
          <w:marRight w:val="0"/>
          <w:marTop w:val="0"/>
          <w:marBottom w:val="0"/>
          <w:divBdr>
            <w:top w:val="none" w:sz="0" w:space="0" w:color="auto"/>
            <w:left w:val="none" w:sz="0" w:space="0" w:color="auto"/>
            <w:bottom w:val="none" w:sz="0" w:space="0" w:color="auto"/>
            <w:right w:val="none" w:sz="0" w:space="0" w:color="auto"/>
          </w:divBdr>
          <w:divsChild>
            <w:div w:id="247809549">
              <w:marLeft w:val="0"/>
              <w:marRight w:val="0"/>
              <w:marTop w:val="0"/>
              <w:marBottom w:val="0"/>
              <w:divBdr>
                <w:top w:val="none" w:sz="0" w:space="0" w:color="auto"/>
                <w:left w:val="none" w:sz="0" w:space="0" w:color="auto"/>
                <w:bottom w:val="none" w:sz="0" w:space="0" w:color="auto"/>
                <w:right w:val="none" w:sz="0" w:space="0" w:color="auto"/>
              </w:divBdr>
            </w:div>
            <w:div w:id="1143111649">
              <w:marLeft w:val="0"/>
              <w:marRight w:val="0"/>
              <w:marTop w:val="0"/>
              <w:marBottom w:val="0"/>
              <w:divBdr>
                <w:top w:val="none" w:sz="0" w:space="0" w:color="auto"/>
                <w:left w:val="none" w:sz="0" w:space="0" w:color="auto"/>
                <w:bottom w:val="none" w:sz="0" w:space="0" w:color="auto"/>
                <w:right w:val="none" w:sz="0" w:space="0" w:color="auto"/>
              </w:divBdr>
            </w:div>
            <w:div w:id="1846163591">
              <w:marLeft w:val="0"/>
              <w:marRight w:val="0"/>
              <w:marTop w:val="0"/>
              <w:marBottom w:val="0"/>
              <w:divBdr>
                <w:top w:val="none" w:sz="0" w:space="0" w:color="auto"/>
                <w:left w:val="none" w:sz="0" w:space="0" w:color="auto"/>
                <w:bottom w:val="none" w:sz="0" w:space="0" w:color="auto"/>
                <w:right w:val="none" w:sz="0" w:space="0" w:color="auto"/>
              </w:divBdr>
            </w:div>
            <w:div w:id="1950426291">
              <w:marLeft w:val="0"/>
              <w:marRight w:val="0"/>
              <w:marTop w:val="0"/>
              <w:marBottom w:val="0"/>
              <w:divBdr>
                <w:top w:val="none" w:sz="0" w:space="0" w:color="auto"/>
                <w:left w:val="none" w:sz="0" w:space="0" w:color="auto"/>
                <w:bottom w:val="none" w:sz="0" w:space="0" w:color="auto"/>
                <w:right w:val="none" w:sz="0" w:space="0" w:color="auto"/>
              </w:divBdr>
            </w:div>
          </w:divsChild>
        </w:div>
        <w:div w:id="754129941">
          <w:marLeft w:val="0"/>
          <w:marRight w:val="0"/>
          <w:marTop w:val="0"/>
          <w:marBottom w:val="0"/>
          <w:divBdr>
            <w:top w:val="none" w:sz="0" w:space="0" w:color="auto"/>
            <w:left w:val="none" w:sz="0" w:space="0" w:color="auto"/>
            <w:bottom w:val="none" w:sz="0" w:space="0" w:color="auto"/>
            <w:right w:val="none" w:sz="0" w:space="0" w:color="auto"/>
          </w:divBdr>
          <w:divsChild>
            <w:div w:id="1441333464">
              <w:marLeft w:val="0"/>
              <w:marRight w:val="0"/>
              <w:marTop w:val="0"/>
              <w:marBottom w:val="0"/>
              <w:divBdr>
                <w:top w:val="none" w:sz="0" w:space="0" w:color="auto"/>
                <w:left w:val="none" w:sz="0" w:space="0" w:color="auto"/>
                <w:bottom w:val="none" w:sz="0" w:space="0" w:color="auto"/>
                <w:right w:val="none" w:sz="0" w:space="0" w:color="auto"/>
              </w:divBdr>
            </w:div>
            <w:div w:id="1923756780">
              <w:marLeft w:val="0"/>
              <w:marRight w:val="0"/>
              <w:marTop w:val="0"/>
              <w:marBottom w:val="0"/>
              <w:divBdr>
                <w:top w:val="none" w:sz="0" w:space="0" w:color="auto"/>
                <w:left w:val="none" w:sz="0" w:space="0" w:color="auto"/>
                <w:bottom w:val="none" w:sz="0" w:space="0" w:color="auto"/>
                <w:right w:val="none" w:sz="0" w:space="0" w:color="auto"/>
              </w:divBdr>
            </w:div>
          </w:divsChild>
        </w:div>
        <w:div w:id="764811879">
          <w:marLeft w:val="0"/>
          <w:marRight w:val="0"/>
          <w:marTop w:val="0"/>
          <w:marBottom w:val="0"/>
          <w:divBdr>
            <w:top w:val="none" w:sz="0" w:space="0" w:color="auto"/>
            <w:left w:val="none" w:sz="0" w:space="0" w:color="auto"/>
            <w:bottom w:val="none" w:sz="0" w:space="0" w:color="auto"/>
            <w:right w:val="none" w:sz="0" w:space="0" w:color="auto"/>
          </w:divBdr>
          <w:divsChild>
            <w:div w:id="324862303">
              <w:marLeft w:val="0"/>
              <w:marRight w:val="0"/>
              <w:marTop w:val="0"/>
              <w:marBottom w:val="0"/>
              <w:divBdr>
                <w:top w:val="none" w:sz="0" w:space="0" w:color="auto"/>
                <w:left w:val="none" w:sz="0" w:space="0" w:color="auto"/>
                <w:bottom w:val="none" w:sz="0" w:space="0" w:color="auto"/>
                <w:right w:val="none" w:sz="0" w:space="0" w:color="auto"/>
              </w:divBdr>
            </w:div>
          </w:divsChild>
        </w:div>
        <w:div w:id="851383059">
          <w:marLeft w:val="0"/>
          <w:marRight w:val="0"/>
          <w:marTop w:val="0"/>
          <w:marBottom w:val="0"/>
          <w:divBdr>
            <w:top w:val="none" w:sz="0" w:space="0" w:color="auto"/>
            <w:left w:val="none" w:sz="0" w:space="0" w:color="auto"/>
            <w:bottom w:val="none" w:sz="0" w:space="0" w:color="auto"/>
            <w:right w:val="none" w:sz="0" w:space="0" w:color="auto"/>
          </w:divBdr>
          <w:divsChild>
            <w:div w:id="546994709">
              <w:marLeft w:val="0"/>
              <w:marRight w:val="0"/>
              <w:marTop w:val="0"/>
              <w:marBottom w:val="0"/>
              <w:divBdr>
                <w:top w:val="none" w:sz="0" w:space="0" w:color="auto"/>
                <w:left w:val="none" w:sz="0" w:space="0" w:color="auto"/>
                <w:bottom w:val="none" w:sz="0" w:space="0" w:color="auto"/>
                <w:right w:val="none" w:sz="0" w:space="0" w:color="auto"/>
              </w:divBdr>
            </w:div>
            <w:div w:id="574627059">
              <w:marLeft w:val="0"/>
              <w:marRight w:val="0"/>
              <w:marTop w:val="0"/>
              <w:marBottom w:val="0"/>
              <w:divBdr>
                <w:top w:val="none" w:sz="0" w:space="0" w:color="auto"/>
                <w:left w:val="none" w:sz="0" w:space="0" w:color="auto"/>
                <w:bottom w:val="none" w:sz="0" w:space="0" w:color="auto"/>
                <w:right w:val="none" w:sz="0" w:space="0" w:color="auto"/>
              </w:divBdr>
            </w:div>
            <w:div w:id="777062865">
              <w:marLeft w:val="0"/>
              <w:marRight w:val="0"/>
              <w:marTop w:val="0"/>
              <w:marBottom w:val="0"/>
              <w:divBdr>
                <w:top w:val="none" w:sz="0" w:space="0" w:color="auto"/>
                <w:left w:val="none" w:sz="0" w:space="0" w:color="auto"/>
                <w:bottom w:val="none" w:sz="0" w:space="0" w:color="auto"/>
                <w:right w:val="none" w:sz="0" w:space="0" w:color="auto"/>
              </w:divBdr>
            </w:div>
          </w:divsChild>
        </w:div>
        <w:div w:id="996423938">
          <w:marLeft w:val="0"/>
          <w:marRight w:val="0"/>
          <w:marTop w:val="0"/>
          <w:marBottom w:val="0"/>
          <w:divBdr>
            <w:top w:val="none" w:sz="0" w:space="0" w:color="auto"/>
            <w:left w:val="none" w:sz="0" w:space="0" w:color="auto"/>
            <w:bottom w:val="none" w:sz="0" w:space="0" w:color="auto"/>
            <w:right w:val="none" w:sz="0" w:space="0" w:color="auto"/>
          </w:divBdr>
          <w:divsChild>
            <w:div w:id="789520001">
              <w:marLeft w:val="0"/>
              <w:marRight w:val="0"/>
              <w:marTop w:val="0"/>
              <w:marBottom w:val="0"/>
              <w:divBdr>
                <w:top w:val="none" w:sz="0" w:space="0" w:color="auto"/>
                <w:left w:val="none" w:sz="0" w:space="0" w:color="auto"/>
                <w:bottom w:val="none" w:sz="0" w:space="0" w:color="auto"/>
                <w:right w:val="none" w:sz="0" w:space="0" w:color="auto"/>
              </w:divBdr>
            </w:div>
          </w:divsChild>
        </w:div>
        <w:div w:id="1029066482">
          <w:marLeft w:val="0"/>
          <w:marRight w:val="0"/>
          <w:marTop w:val="0"/>
          <w:marBottom w:val="0"/>
          <w:divBdr>
            <w:top w:val="none" w:sz="0" w:space="0" w:color="auto"/>
            <w:left w:val="none" w:sz="0" w:space="0" w:color="auto"/>
            <w:bottom w:val="none" w:sz="0" w:space="0" w:color="auto"/>
            <w:right w:val="none" w:sz="0" w:space="0" w:color="auto"/>
          </w:divBdr>
          <w:divsChild>
            <w:div w:id="1045526051">
              <w:marLeft w:val="0"/>
              <w:marRight w:val="0"/>
              <w:marTop w:val="0"/>
              <w:marBottom w:val="0"/>
              <w:divBdr>
                <w:top w:val="none" w:sz="0" w:space="0" w:color="auto"/>
                <w:left w:val="none" w:sz="0" w:space="0" w:color="auto"/>
                <w:bottom w:val="none" w:sz="0" w:space="0" w:color="auto"/>
                <w:right w:val="none" w:sz="0" w:space="0" w:color="auto"/>
              </w:divBdr>
            </w:div>
          </w:divsChild>
        </w:div>
        <w:div w:id="1149325548">
          <w:marLeft w:val="0"/>
          <w:marRight w:val="0"/>
          <w:marTop w:val="0"/>
          <w:marBottom w:val="0"/>
          <w:divBdr>
            <w:top w:val="none" w:sz="0" w:space="0" w:color="auto"/>
            <w:left w:val="none" w:sz="0" w:space="0" w:color="auto"/>
            <w:bottom w:val="none" w:sz="0" w:space="0" w:color="auto"/>
            <w:right w:val="none" w:sz="0" w:space="0" w:color="auto"/>
          </w:divBdr>
          <w:divsChild>
            <w:div w:id="408699344">
              <w:marLeft w:val="0"/>
              <w:marRight w:val="0"/>
              <w:marTop w:val="0"/>
              <w:marBottom w:val="0"/>
              <w:divBdr>
                <w:top w:val="none" w:sz="0" w:space="0" w:color="auto"/>
                <w:left w:val="none" w:sz="0" w:space="0" w:color="auto"/>
                <w:bottom w:val="none" w:sz="0" w:space="0" w:color="auto"/>
                <w:right w:val="none" w:sz="0" w:space="0" w:color="auto"/>
              </w:divBdr>
            </w:div>
            <w:div w:id="1272667522">
              <w:marLeft w:val="0"/>
              <w:marRight w:val="0"/>
              <w:marTop w:val="0"/>
              <w:marBottom w:val="0"/>
              <w:divBdr>
                <w:top w:val="none" w:sz="0" w:space="0" w:color="auto"/>
                <w:left w:val="none" w:sz="0" w:space="0" w:color="auto"/>
                <w:bottom w:val="none" w:sz="0" w:space="0" w:color="auto"/>
                <w:right w:val="none" w:sz="0" w:space="0" w:color="auto"/>
              </w:divBdr>
            </w:div>
            <w:div w:id="1483081630">
              <w:marLeft w:val="0"/>
              <w:marRight w:val="0"/>
              <w:marTop w:val="0"/>
              <w:marBottom w:val="0"/>
              <w:divBdr>
                <w:top w:val="none" w:sz="0" w:space="0" w:color="auto"/>
                <w:left w:val="none" w:sz="0" w:space="0" w:color="auto"/>
                <w:bottom w:val="none" w:sz="0" w:space="0" w:color="auto"/>
                <w:right w:val="none" w:sz="0" w:space="0" w:color="auto"/>
              </w:divBdr>
            </w:div>
            <w:div w:id="1748381464">
              <w:marLeft w:val="0"/>
              <w:marRight w:val="0"/>
              <w:marTop w:val="0"/>
              <w:marBottom w:val="0"/>
              <w:divBdr>
                <w:top w:val="none" w:sz="0" w:space="0" w:color="auto"/>
                <w:left w:val="none" w:sz="0" w:space="0" w:color="auto"/>
                <w:bottom w:val="none" w:sz="0" w:space="0" w:color="auto"/>
                <w:right w:val="none" w:sz="0" w:space="0" w:color="auto"/>
              </w:divBdr>
            </w:div>
            <w:div w:id="1757363907">
              <w:marLeft w:val="0"/>
              <w:marRight w:val="0"/>
              <w:marTop w:val="0"/>
              <w:marBottom w:val="0"/>
              <w:divBdr>
                <w:top w:val="none" w:sz="0" w:space="0" w:color="auto"/>
                <w:left w:val="none" w:sz="0" w:space="0" w:color="auto"/>
                <w:bottom w:val="none" w:sz="0" w:space="0" w:color="auto"/>
                <w:right w:val="none" w:sz="0" w:space="0" w:color="auto"/>
              </w:divBdr>
            </w:div>
          </w:divsChild>
        </w:div>
        <w:div w:id="1262029436">
          <w:marLeft w:val="0"/>
          <w:marRight w:val="0"/>
          <w:marTop w:val="0"/>
          <w:marBottom w:val="0"/>
          <w:divBdr>
            <w:top w:val="none" w:sz="0" w:space="0" w:color="auto"/>
            <w:left w:val="none" w:sz="0" w:space="0" w:color="auto"/>
            <w:bottom w:val="none" w:sz="0" w:space="0" w:color="auto"/>
            <w:right w:val="none" w:sz="0" w:space="0" w:color="auto"/>
          </w:divBdr>
          <w:divsChild>
            <w:div w:id="888299065">
              <w:marLeft w:val="0"/>
              <w:marRight w:val="0"/>
              <w:marTop w:val="0"/>
              <w:marBottom w:val="0"/>
              <w:divBdr>
                <w:top w:val="none" w:sz="0" w:space="0" w:color="auto"/>
                <w:left w:val="none" w:sz="0" w:space="0" w:color="auto"/>
                <w:bottom w:val="none" w:sz="0" w:space="0" w:color="auto"/>
                <w:right w:val="none" w:sz="0" w:space="0" w:color="auto"/>
              </w:divBdr>
            </w:div>
            <w:div w:id="1150902688">
              <w:marLeft w:val="0"/>
              <w:marRight w:val="0"/>
              <w:marTop w:val="0"/>
              <w:marBottom w:val="0"/>
              <w:divBdr>
                <w:top w:val="none" w:sz="0" w:space="0" w:color="auto"/>
                <w:left w:val="none" w:sz="0" w:space="0" w:color="auto"/>
                <w:bottom w:val="none" w:sz="0" w:space="0" w:color="auto"/>
                <w:right w:val="none" w:sz="0" w:space="0" w:color="auto"/>
              </w:divBdr>
            </w:div>
            <w:div w:id="1487235730">
              <w:marLeft w:val="0"/>
              <w:marRight w:val="0"/>
              <w:marTop w:val="0"/>
              <w:marBottom w:val="0"/>
              <w:divBdr>
                <w:top w:val="none" w:sz="0" w:space="0" w:color="auto"/>
                <w:left w:val="none" w:sz="0" w:space="0" w:color="auto"/>
                <w:bottom w:val="none" w:sz="0" w:space="0" w:color="auto"/>
                <w:right w:val="none" w:sz="0" w:space="0" w:color="auto"/>
              </w:divBdr>
            </w:div>
            <w:div w:id="1894267620">
              <w:marLeft w:val="0"/>
              <w:marRight w:val="0"/>
              <w:marTop w:val="0"/>
              <w:marBottom w:val="0"/>
              <w:divBdr>
                <w:top w:val="none" w:sz="0" w:space="0" w:color="auto"/>
                <w:left w:val="none" w:sz="0" w:space="0" w:color="auto"/>
                <w:bottom w:val="none" w:sz="0" w:space="0" w:color="auto"/>
                <w:right w:val="none" w:sz="0" w:space="0" w:color="auto"/>
              </w:divBdr>
            </w:div>
            <w:div w:id="1965575772">
              <w:marLeft w:val="0"/>
              <w:marRight w:val="0"/>
              <w:marTop w:val="0"/>
              <w:marBottom w:val="0"/>
              <w:divBdr>
                <w:top w:val="none" w:sz="0" w:space="0" w:color="auto"/>
                <w:left w:val="none" w:sz="0" w:space="0" w:color="auto"/>
                <w:bottom w:val="none" w:sz="0" w:space="0" w:color="auto"/>
                <w:right w:val="none" w:sz="0" w:space="0" w:color="auto"/>
              </w:divBdr>
            </w:div>
          </w:divsChild>
        </w:div>
        <w:div w:id="1309895006">
          <w:marLeft w:val="0"/>
          <w:marRight w:val="0"/>
          <w:marTop w:val="0"/>
          <w:marBottom w:val="0"/>
          <w:divBdr>
            <w:top w:val="none" w:sz="0" w:space="0" w:color="auto"/>
            <w:left w:val="none" w:sz="0" w:space="0" w:color="auto"/>
            <w:bottom w:val="none" w:sz="0" w:space="0" w:color="auto"/>
            <w:right w:val="none" w:sz="0" w:space="0" w:color="auto"/>
          </w:divBdr>
          <w:divsChild>
            <w:div w:id="348407455">
              <w:marLeft w:val="0"/>
              <w:marRight w:val="0"/>
              <w:marTop w:val="0"/>
              <w:marBottom w:val="0"/>
              <w:divBdr>
                <w:top w:val="none" w:sz="0" w:space="0" w:color="auto"/>
                <w:left w:val="none" w:sz="0" w:space="0" w:color="auto"/>
                <w:bottom w:val="none" w:sz="0" w:space="0" w:color="auto"/>
                <w:right w:val="none" w:sz="0" w:space="0" w:color="auto"/>
              </w:divBdr>
            </w:div>
          </w:divsChild>
        </w:div>
        <w:div w:id="1312175551">
          <w:marLeft w:val="0"/>
          <w:marRight w:val="0"/>
          <w:marTop w:val="0"/>
          <w:marBottom w:val="0"/>
          <w:divBdr>
            <w:top w:val="none" w:sz="0" w:space="0" w:color="auto"/>
            <w:left w:val="none" w:sz="0" w:space="0" w:color="auto"/>
            <w:bottom w:val="none" w:sz="0" w:space="0" w:color="auto"/>
            <w:right w:val="none" w:sz="0" w:space="0" w:color="auto"/>
          </w:divBdr>
          <w:divsChild>
            <w:div w:id="677776940">
              <w:marLeft w:val="0"/>
              <w:marRight w:val="0"/>
              <w:marTop w:val="0"/>
              <w:marBottom w:val="0"/>
              <w:divBdr>
                <w:top w:val="none" w:sz="0" w:space="0" w:color="auto"/>
                <w:left w:val="none" w:sz="0" w:space="0" w:color="auto"/>
                <w:bottom w:val="none" w:sz="0" w:space="0" w:color="auto"/>
                <w:right w:val="none" w:sz="0" w:space="0" w:color="auto"/>
              </w:divBdr>
            </w:div>
            <w:div w:id="805776883">
              <w:marLeft w:val="0"/>
              <w:marRight w:val="0"/>
              <w:marTop w:val="0"/>
              <w:marBottom w:val="0"/>
              <w:divBdr>
                <w:top w:val="none" w:sz="0" w:space="0" w:color="auto"/>
                <w:left w:val="none" w:sz="0" w:space="0" w:color="auto"/>
                <w:bottom w:val="none" w:sz="0" w:space="0" w:color="auto"/>
                <w:right w:val="none" w:sz="0" w:space="0" w:color="auto"/>
              </w:divBdr>
            </w:div>
            <w:div w:id="1318414469">
              <w:marLeft w:val="0"/>
              <w:marRight w:val="0"/>
              <w:marTop w:val="0"/>
              <w:marBottom w:val="0"/>
              <w:divBdr>
                <w:top w:val="none" w:sz="0" w:space="0" w:color="auto"/>
                <w:left w:val="none" w:sz="0" w:space="0" w:color="auto"/>
                <w:bottom w:val="none" w:sz="0" w:space="0" w:color="auto"/>
                <w:right w:val="none" w:sz="0" w:space="0" w:color="auto"/>
              </w:divBdr>
            </w:div>
            <w:div w:id="1778210981">
              <w:marLeft w:val="0"/>
              <w:marRight w:val="0"/>
              <w:marTop w:val="0"/>
              <w:marBottom w:val="0"/>
              <w:divBdr>
                <w:top w:val="none" w:sz="0" w:space="0" w:color="auto"/>
                <w:left w:val="none" w:sz="0" w:space="0" w:color="auto"/>
                <w:bottom w:val="none" w:sz="0" w:space="0" w:color="auto"/>
                <w:right w:val="none" w:sz="0" w:space="0" w:color="auto"/>
              </w:divBdr>
            </w:div>
          </w:divsChild>
        </w:div>
        <w:div w:id="1365599803">
          <w:marLeft w:val="0"/>
          <w:marRight w:val="0"/>
          <w:marTop w:val="0"/>
          <w:marBottom w:val="0"/>
          <w:divBdr>
            <w:top w:val="none" w:sz="0" w:space="0" w:color="auto"/>
            <w:left w:val="none" w:sz="0" w:space="0" w:color="auto"/>
            <w:bottom w:val="none" w:sz="0" w:space="0" w:color="auto"/>
            <w:right w:val="none" w:sz="0" w:space="0" w:color="auto"/>
          </w:divBdr>
          <w:divsChild>
            <w:div w:id="1529682594">
              <w:marLeft w:val="0"/>
              <w:marRight w:val="0"/>
              <w:marTop w:val="0"/>
              <w:marBottom w:val="0"/>
              <w:divBdr>
                <w:top w:val="none" w:sz="0" w:space="0" w:color="auto"/>
                <w:left w:val="none" w:sz="0" w:space="0" w:color="auto"/>
                <w:bottom w:val="none" w:sz="0" w:space="0" w:color="auto"/>
                <w:right w:val="none" w:sz="0" w:space="0" w:color="auto"/>
              </w:divBdr>
            </w:div>
          </w:divsChild>
        </w:div>
        <w:div w:id="1423188769">
          <w:marLeft w:val="0"/>
          <w:marRight w:val="0"/>
          <w:marTop w:val="0"/>
          <w:marBottom w:val="0"/>
          <w:divBdr>
            <w:top w:val="none" w:sz="0" w:space="0" w:color="auto"/>
            <w:left w:val="none" w:sz="0" w:space="0" w:color="auto"/>
            <w:bottom w:val="none" w:sz="0" w:space="0" w:color="auto"/>
            <w:right w:val="none" w:sz="0" w:space="0" w:color="auto"/>
          </w:divBdr>
          <w:divsChild>
            <w:div w:id="315455452">
              <w:marLeft w:val="0"/>
              <w:marRight w:val="0"/>
              <w:marTop w:val="0"/>
              <w:marBottom w:val="0"/>
              <w:divBdr>
                <w:top w:val="none" w:sz="0" w:space="0" w:color="auto"/>
                <w:left w:val="none" w:sz="0" w:space="0" w:color="auto"/>
                <w:bottom w:val="none" w:sz="0" w:space="0" w:color="auto"/>
                <w:right w:val="none" w:sz="0" w:space="0" w:color="auto"/>
              </w:divBdr>
            </w:div>
          </w:divsChild>
        </w:div>
        <w:div w:id="1469977188">
          <w:marLeft w:val="0"/>
          <w:marRight w:val="0"/>
          <w:marTop w:val="0"/>
          <w:marBottom w:val="0"/>
          <w:divBdr>
            <w:top w:val="none" w:sz="0" w:space="0" w:color="auto"/>
            <w:left w:val="none" w:sz="0" w:space="0" w:color="auto"/>
            <w:bottom w:val="none" w:sz="0" w:space="0" w:color="auto"/>
            <w:right w:val="none" w:sz="0" w:space="0" w:color="auto"/>
          </w:divBdr>
          <w:divsChild>
            <w:div w:id="1884708574">
              <w:marLeft w:val="0"/>
              <w:marRight w:val="0"/>
              <w:marTop w:val="0"/>
              <w:marBottom w:val="0"/>
              <w:divBdr>
                <w:top w:val="none" w:sz="0" w:space="0" w:color="auto"/>
                <w:left w:val="none" w:sz="0" w:space="0" w:color="auto"/>
                <w:bottom w:val="none" w:sz="0" w:space="0" w:color="auto"/>
                <w:right w:val="none" w:sz="0" w:space="0" w:color="auto"/>
              </w:divBdr>
            </w:div>
            <w:div w:id="1927031223">
              <w:marLeft w:val="0"/>
              <w:marRight w:val="0"/>
              <w:marTop w:val="0"/>
              <w:marBottom w:val="0"/>
              <w:divBdr>
                <w:top w:val="none" w:sz="0" w:space="0" w:color="auto"/>
                <w:left w:val="none" w:sz="0" w:space="0" w:color="auto"/>
                <w:bottom w:val="none" w:sz="0" w:space="0" w:color="auto"/>
                <w:right w:val="none" w:sz="0" w:space="0" w:color="auto"/>
              </w:divBdr>
            </w:div>
            <w:div w:id="2082753934">
              <w:marLeft w:val="0"/>
              <w:marRight w:val="0"/>
              <w:marTop w:val="0"/>
              <w:marBottom w:val="0"/>
              <w:divBdr>
                <w:top w:val="none" w:sz="0" w:space="0" w:color="auto"/>
                <w:left w:val="none" w:sz="0" w:space="0" w:color="auto"/>
                <w:bottom w:val="none" w:sz="0" w:space="0" w:color="auto"/>
                <w:right w:val="none" w:sz="0" w:space="0" w:color="auto"/>
              </w:divBdr>
            </w:div>
            <w:div w:id="2119520381">
              <w:marLeft w:val="0"/>
              <w:marRight w:val="0"/>
              <w:marTop w:val="0"/>
              <w:marBottom w:val="0"/>
              <w:divBdr>
                <w:top w:val="none" w:sz="0" w:space="0" w:color="auto"/>
                <w:left w:val="none" w:sz="0" w:space="0" w:color="auto"/>
                <w:bottom w:val="none" w:sz="0" w:space="0" w:color="auto"/>
                <w:right w:val="none" w:sz="0" w:space="0" w:color="auto"/>
              </w:divBdr>
            </w:div>
          </w:divsChild>
        </w:div>
        <w:div w:id="1491097527">
          <w:marLeft w:val="0"/>
          <w:marRight w:val="0"/>
          <w:marTop w:val="0"/>
          <w:marBottom w:val="0"/>
          <w:divBdr>
            <w:top w:val="none" w:sz="0" w:space="0" w:color="auto"/>
            <w:left w:val="none" w:sz="0" w:space="0" w:color="auto"/>
            <w:bottom w:val="none" w:sz="0" w:space="0" w:color="auto"/>
            <w:right w:val="none" w:sz="0" w:space="0" w:color="auto"/>
          </w:divBdr>
          <w:divsChild>
            <w:div w:id="595136959">
              <w:marLeft w:val="0"/>
              <w:marRight w:val="0"/>
              <w:marTop w:val="0"/>
              <w:marBottom w:val="0"/>
              <w:divBdr>
                <w:top w:val="none" w:sz="0" w:space="0" w:color="auto"/>
                <w:left w:val="none" w:sz="0" w:space="0" w:color="auto"/>
                <w:bottom w:val="none" w:sz="0" w:space="0" w:color="auto"/>
                <w:right w:val="none" w:sz="0" w:space="0" w:color="auto"/>
              </w:divBdr>
            </w:div>
            <w:div w:id="1306398173">
              <w:marLeft w:val="0"/>
              <w:marRight w:val="0"/>
              <w:marTop w:val="0"/>
              <w:marBottom w:val="0"/>
              <w:divBdr>
                <w:top w:val="none" w:sz="0" w:space="0" w:color="auto"/>
                <w:left w:val="none" w:sz="0" w:space="0" w:color="auto"/>
                <w:bottom w:val="none" w:sz="0" w:space="0" w:color="auto"/>
                <w:right w:val="none" w:sz="0" w:space="0" w:color="auto"/>
              </w:divBdr>
            </w:div>
            <w:div w:id="1715158672">
              <w:marLeft w:val="0"/>
              <w:marRight w:val="0"/>
              <w:marTop w:val="0"/>
              <w:marBottom w:val="0"/>
              <w:divBdr>
                <w:top w:val="none" w:sz="0" w:space="0" w:color="auto"/>
                <w:left w:val="none" w:sz="0" w:space="0" w:color="auto"/>
                <w:bottom w:val="none" w:sz="0" w:space="0" w:color="auto"/>
                <w:right w:val="none" w:sz="0" w:space="0" w:color="auto"/>
              </w:divBdr>
            </w:div>
          </w:divsChild>
        </w:div>
        <w:div w:id="1505977652">
          <w:marLeft w:val="0"/>
          <w:marRight w:val="0"/>
          <w:marTop w:val="0"/>
          <w:marBottom w:val="0"/>
          <w:divBdr>
            <w:top w:val="none" w:sz="0" w:space="0" w:color="auto"/>
            <w:left w:val="none" w:sz="0" w:space="0" w:color="auto"/>
            <w:bottom w:val="none" w:sz="0" w:space="0" w:color="auto"/>
            <w:right w:val="none" w:sz="0" w:space="0" w:color="auto"/>
          </w:divBdr>
          <w:divsChild>
            <w:div w:id="352922639">
              <w:marLeft w:val="0"/>
              <w:marRight w:val="0"/>
              <w:marTop w:val="0"/>
              <w:marBottom w:val="0"/>
              <w:divBdr>
                <w:top w:val="none" w:sz="0" w:space="0" w:color="auto"/>
                <w:left w:val="none" w:sz="0" w:space="0" w:color="auto"/>
                <w:bottom w:val="none" w:sz="0" w:space="0" w:color="auto"/>
                <w:right w:val="none" w:sz="0" w:space="0" w:color="auto"/>
              </w:divBdr>
            </w:div>
          </w:divsChild>
        </w:div>
        <w:div w:id="1670524953">
          <w:marLeft w:val="0"/>
          <w:marRight w:val="0"/>
          <w:marTop w:val="0"/>
          <w:marBottom w:val="0"/>
          <w:divBdr>
            <w:top w:val="none" w:sz="0" w:space="0" w:color="auto"/>
            <w:left w:val="none" w:sz="0" w:space="0" w:color="auto"/>
            <w:bottom w:val="none" w:sz="0" w:space="0" w:color="auto"/>
            <w:right w:val="none" w:sz="0" w:space="0" w:color="auto"/>
          </w:divBdr>
          <w:divsChild>
            <w:div w:id="659045062">
              <w:marLeft w:val="0"/>
              <w:marRight w:val="0"/>
              <w:marTop w:val="0"/>
              <w:marBottom w:val="0"/>
              <w:divBdr>
                <w:top w:val="none" w:sz="0" w:space="0" w:color="auto"/>
                <w:left w:val="none" w:sz="0" w:space="0" w:color="auto"/>
                <w:bottom w:val="none" w:sz="0" w:space="0" w:color="auto"/>
                <w:right w:val="none" w:sz="0" w:space="0" w:color="auto"/>
              </w:divBdr>
            </w:div>
          </w:divsChild>
        </w:div>
        <w:div w:id="1812862433">
          <w:marLeft w:val="0"/>
          <w:marRight w:val="0"/>
          <w:marTop w:val="0"/>
          <w:marBottom w:val="0"/>
          <w:divBdr>
            <w:top w:val="none" w:sz="0" w:space="0" w:color="auto"/>
            <w:left w:val="none" w:sz="0" w:space="0" w:color="auto"/>
            <w:bottom w:val="none" w:sz="0" w:space="0" w:color="auto"/>
            <w:right w:val="none" w:sz="0" w:space="0" w:color="auto"/>
          </w:divBdr>
          <w:divsChild>
            <w:div w:id="826285181">
              <w:marLeft w:val="0"/>
              <w:marRight w:val="0"/>
              <w:marTop w:val="0"/>
              <w:marBottom w:val="0"/>
              <w:divBdr>
                <w:top w:val="none" w:sz="0" w:space="0" w:color="auto"/>
                <w:left w:val="none" w:sz="0" w:space="0" w:color="auto"/>
                <w:bottom w:val="none" w:sz="0" w:space="0" w:color="auto"/>
                <w:right w:val="none" w:sz="0" w:space="0" w:color="auto"/>
              </w:divBdr>
            </w:div>
            <w:div w:id="953295188">
              <w:marLeft w:val="0"/>
              <w:marRight w:val="0"/>
              <w:marTop w:val="0"/>
              <w:marBottom w:val="0"/>
              <w:divBdr>
                <w:top w:val="none" w:sz="0" w:space="0" w:color="auto"/>
                <w:left w:val="none" w:sz="0" w:space="0" w:color="auto"/>
                <w:bottom w:val="none" w:sz="0" w:space="0" w:color="auto"/>
                <w:right w:val="none" w:sz="0" w:space="0" w:color="auto"/>
              </w:divBdr>
            </w:div>
          </w:divsChild>
        </w:div>
        <w:div w:id="1826118885">
          <w:marLeft w:val="0"/>
          <w:marRight w:val="0"/>
          <w:marTop w:val="0"/>
          <w:marBottom w:val="0"/>
          <w:divBdr>
            <w:top w:val="none" w:sz="0" w:space="0" w:color="auto"/>
            <w:left w:val="none" w:sz="0" w:space="0" w:color="auto"/>
            <w:bottom w:val="none" w:sz="0" w:space="0" w:color="auto"/>
            <w:right w:val="none" w:sz="0" w:space="0" w:color="auto"/>
          </w:divBdr>
          <w:divsChild>
            <w:div w:id="56322041">
              <w:marLeft w:val="0"/>
              <w:marRight w:val="0"/>
              <w:marTop w:val="0"/>
              <w:marBottom w:val="0"/>
              <w:divBdr>
                <w:top w:val="none" w:sz="0" w:space="0" w:color="auto"/>
                <w:left w:val="none" w:sz="0" w:space="0" w:color="auto"/>
                <w:bottom w:val="none" w:sz="0" w:space="0" w:color="auto"/>
                <w:right w:val="none" w:sz="0" w:space="0" w:color="auto"/>
              </w:divBdr>
            </w:div>
            <w:div w:id="1372143549">
              <w:marLeft w:val="0"/>
              <w:marRight w:val="0"/>
              <w:marTop w:val="0"/>
              <w:marBottom w:val="0"/>
              <w:divBdr>
                <w:top w:val="none" w:sz="0" w:space="0" w:color="auto"/>
                <w:left w:val="none" w:sz="0" w:space="0" w:color="auto"/>
                <w:bottom w:val="none" w:sz="0" w:space="0" w:color="auto"/>
                <w:right w:val="none" w:sz="0" w:space="0" w:color="auto"/>
              </w:divBdr>
            </w:div>
            <w:div w:id="1647466072">
              <w:marLeft w:val="0"/>
              <w:marRight w:val="0"/>
              <w:marTop w:val="0"/>
              <w:marBottom w:val="0"/>
              <w:divBdr>
                <w:top w:val="none" w:sz="0" w:space="0" w:color="auto"/>
                <w:left w:val="none" w:sz="0" w:space="0" w:color="auto"/>
                <w:bottom w:val="none" w:sz="0" w:space="0" w:color="auto"/>
                <w:right w:val="none" w:sz="0" w:space="0" w:color="auto"/>
              </w:divBdr>
            </w:div>
          </w:divsChild>
        </w:div>
        <w:div w:id="1994917090">
          <w:marLeft w:val="0"/>
          <w:marRight w:val="0"/>
          <w:marTop w:val="0"/>
          <w:marBottom w:val="0"/>
          <w:divBdr>
            <w:top w:val="none" w:sz="0" w:space="0" w:color="auto"/>
            <w:left w:val="none" w:sz="0" w:space="0" w:color="auto"/>
            <w:bottom w:val="none" w:sz="0" w:space="0" w:color="auto"/>
            <w:right w:val="none" w:sz="0" w:space="0" w:color="auto"/>
          </w:divBdr>
          <w:divsChild>
            <w:div w:id="128397715">
              <w:marLeft w:val="0"/>
              <w:marRight w:val="0"/>
              <w:marTop w:val="0"/>
              <w:marBottom w:val="0"/>
              <w:divBdr>
                <w:top w:val="none" w:sz="0" w:space="0" w:color="auto"/>
                <w:left w:val="none" w:sz="0" w:space="0" w:color="auto"/>
                <w:bottom w:val="none" w:sz="0" w:space="0" w:color="auto"/>
                <w:right w:val="none" w:sz="0" w:space="0" w:color="auto"/>
              </w:divBdr>
            </w:div>
            <w:div w:id="368263826">
              <w:marLeft w:val="0"/>
              <w:marRight w:val="0"/>
              <w:marTop w:val="0"/>
              <w:marBottom w:val="0"/>
              <w:divBdr>
                <w:top w:val="none" w:sz="0" w:space="0" w:color="auto"/>
                <w:left w:val="none" w:sz="0" w:space="0" w:color="auto"/>
                <w:bottom w:val="none" w:sz="0" w:space="0" w:color="auto"/>
                <w:right w:val="none" w:sz="0" w:space="0" w:color="auto"/>
              </w:divBdr>
            </w:div>
            <w:div w:id="1168211408">
              <w:marLeft w:val="0"/>
              <w:marRight w:val="0"/>
              <w:marTop w:val="0"/>
              <w:marBottom w:val="0"/>
              <w:divBdr>
                <w:top w:val="none" w:sz="0" w:space="0" w:color="auto"/>
                <w:left w:val="none" w:sz="0" w:space="0" w:color="auto"/>
                <w:bottom w:val="none" w:sz="0" w:space="0" w:color="auto"/>
                <w:right w:val="none" w:sz="0" w:space="0" w:color="auto"/>
              </w:divBdr>
            </w:div>
            <w:div w:id="1394040098">
              <w:marLeft w:val="0"/>
              <w:marRight w:val="0"/>
              <w:marTop w:val="0"/>
              <w:marBottom w:val="0"/>
              <w:divBdr>
                <w:top w:val="none" w:sz="0" w:space="0" w:color="auto"/>
                <w:left w:val="none" w:sz="0" w:space="0" w:color="auto"/>
                <w:bottom w:val="none" w:sz="0" w:space="0" w:color="auto"/>
                <w:right w:val="none" w:sz="0" w:space="0" w:color="auto"/>
              </w:divBdr>
            </w:div>
          </w:divsChild>
        </w:div>
        <w:div w:id="2019306246">
          <w:marLeft w:val="0"/>
          <w:marRight w:val="0"/>
          <w:marTop w:val="0"/>
          <w:marBottom w:val="0"/>
          <w:divBdr>
            <w:top w:val="none" w:sz="0" w:space="0" w:color="auto"/>
            <w:left w:val="none" w:sz="0" w:space="0" w:color="auto"/>
            <w:bottom w:val="none" w:sz="0" w:space="0" w:color="auto"/>
            <w:right w:val="none" w:sz="0" w:space="0" w:color="auto"/>
          </w:divBdr>
          <w:divsChild>
            <w:div w:id="1845390560">
              <w:marLeft w:val="0"/>
              <w:marRight w:val="0"/>
              <w:marTop w:val="0"/>
              <w:marBottom w:val="0"/>
              <w:divBdr>
                <w:top w:val="none" w:sz="0" w:space="0" w:color="auto"/>
                <w:left w:val="none" w:sz="0" w:space="0" w:color="auto"/>
                <w:bottom w:val="none" w:sz="0" w:space="0" w:color="auto"/>
                <w:right w:val="none" w:sz="0" w:space="0" w:color="auto"/>
              </w:divBdr>
            </w:div>
          </w:divsChild>
        </w:div>
        <w:div w:id="2129272094">
          <w:marLeft w:val="0"/>
          <w:marRight w:val="0"/>
          <w:marTop w:val="0"/>
          <w:marBottom w:val="0"/>
          <w:divBdr>
            <w:top w:val="none" w:sz="0" w:space="0" w:color="auto"/>
            <w:left w:val="none" w:sz="0" w:space="0" w:color="auto"/>
            <w:bottom w:val="none" w:sz="0" w:space="0" w:color="auto"/>
            <w:right w:val="none" w:sz="0" w:space="0" w:color="auto"/>
          </w:divBdr>
          <w:divsChild>
            <w:div w:id="16970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3587">
      <w:bodyDiv w:val="1"/>
      <w:marLeft w:val="0"/>
      <w:marRight w:val="0"/>
      <w:marTop w:val="0"/>
      <w:marBottom w:val="0"/>
      <w:divBdr>
        <w:top w:val="none" w:sz="0" w:space="0" w:color="auto"/>
        <w:left w:val="none" w:sz="0" w:space="0" w:color="auto"/>
        <w:bottom w:val="none" w:sz="0" w:space="0" w:color="auto"/>
        <w:right w:val="none" w:sz="0" w:space="0" w:color="auto"/>
      </w:divBdr>
      <w:divsChild>
        <w:div w:id="442268352">
          <w:marLeft w:val="0"/>
          <w:marRight w:val="0"/>
          <w:marTop w:val="0"/>
          <w:marBottom w:val="0"/>
          <w:divBdr>
            <w:top w:val="none" w:sz="0" w:space="0" w:color="auto"/>
            <w:left w:val="none" w:sz="0" w:space="0" w:color="auto"/>
            <w:bottom w:val="none" w:sz="0" w:space="0" w:color="auto"/>
            <w:right w:val="none" w:sz="0" w:space="0" w:color="auto"/>
          </w:divBdr>
        </w:div>
        <w:div w:id="1100375921">
          <w:marLeft w:val="0"/>
          <w:marRight w:val="0"/>
          <w:marTop w:val="0"/>
          <w:marBottom w:val="0"/>
          <w:divBdr>
            <w:top w:val="none" w:sz="0" w:space="0" w:color="auto"/>
            <w:left w:val="none" w:sz="0" w:space="0" w:color="auto"/>
            <w:bottom w:val="none" w:sz="0" w:space="0" w:color="auto"/>
            <w:right w:val="none" w:sz="0" w:space="0" w:color="auto"/>
          </w:divBdr>
        </w:div>
      </w:divsChild>
    </w:div>
    <w:div w:id="287711029">
      <w:bodyDiv w:val="1"/>
      <w:marLeft w:val="0"/>
      <w:marRight w:val="0"/>
      <w:marTop w:val="0"/>
      <w:marBottom w:val="0"/>
      <w:divBdr>
        <w:top w:val="none" w:sz="0" w:space="0" w:color="auto"/>
        <w:left w:val="none" w:sz="0" w:space="0" w:color="auto"/>
        <w:bottom w:val="none" w:sz="0" w:space="0" w:color="auto"/>
        <w:right w:val="none" w:sz="0" w:space="0" w:color="auto"/>
      </w:divBdr>
    </w:div>
    <w:div w:id="309409337">
      <w:bodyDiv w:val="1"/>
      <w:marLeft w:val="0"/>
      <w:marRight w:val="0"/>
      <w:marTop w:val="0"/>
      <w:marBottom w:val="0"/>
      <w:divBdr>
        <w:top w:val="none" w:sz="0" w:space="0" w:color="auto"/>
        <w:left w:val="none" w:sz="0" w:space="0" w:color="auto"/>
        <w:bottom w:val="none" w:sz="0" w:space="0" w:color="auto"/>
        <w:right w:val="none" w:sz="0" w:space="0" w:color="auto"/>
      </w:divBdr>
    </w:div>
    <w:div w:id="313032088">
      <w:bodyDiv w:val="1"/>
      <w:marLeft w:val="0"/>
      <w:marRight w:val="0"/>
      <w:marTop w:val="0"/>
      <w:marBottom w:val="0"/>
      <w:divBdr>
        <w:top w:val="none" w:sz="0" w:space="0" w:color="auto"/>
        <w:left w:val="none" w:sz="0" w:space="0" w:color="auto"/>
        <w:bottom w:val="none" w:sz="0" w:space="0" w:color="auto"/>
        <w:right w:val="none" w:sz="0" w:space="0" w:color="auto"/>
      </w:divBdr>
    </w:div>
    <w:div w:id="318581375">
      <w:bodyDiv w:val="1"/>
      <w:marLeft w:val="0"/>
      <w:marRight w:val="0"/>
      <w:marTop w:val="0"/>
      <w:marBottom w:val="0"/>
      <w:divBdr>
        <w:top w:val="none" w:sz="0" w:space="0" w:color="auto"/>
        <w:left w:val="none" w:sz="0" w:space="0" w:color="auto"/>
        <w:bottom w:val="none" w:sz="0" w:space="0" w:color="auto"/>
        <w:right w:val="none" w:sz="0" w:space="0" w:color="auto"/>
      </w:divBdr>
    </w:div>
    <w:div w:id="396444581">
      <w:bodyDiv w:val="1"/>
      <w:marLeft w:val="0"/>
      <w:marRight w:val="0"/>
      <w:marTop w:val="0"/>
      <w:marBottom w:val="0"/>
      <w:divBdr>
        <w:top w:val="none" w:sz="0" w:space="0" w:color="auto"/>
        <w:left w:val="none" w:sz="0" w:space="0" w:color="auto"/>
        <w:bottom w:val="none" w:sz="0" w:space="0" w:color="auto"/>
        <w:right w:val="none" w:sz="0" w:space="0" w:color="auto"/>
      </w:divBdr>
    </w:div>
    <w:div w:id="404382300">
      <w:bodyDiv w:val="1"/>
      <w:marLeft w:val="0"/>
      <w:marRight w:val="0"/>
      <w:marTop w:val="0"/>
      <w:marBottom w:val="0"/>
      <w:divBdr>
        <w:top w:val="none" w:sz="0" w:space="0" w:color="auto"/>
        <w:left w:val="none" w:sz="0" w:space="0" w:color="auto"/>
        <w:bottom w:val="none" w:sz="0" w:space="0" w:color="auto"/>
        <w:right w:val="none" w:sz="0" w:space="0" w:color="auto"/>
      </w:divBdr>
    </w:div>
    <w:div w:id="440488787">
      <w:bodyDiv w:val="1"/>
      <w:marLeft w:val="0"/>
      <w:marRight w:val="0"/>
      <w:marTop w:val="0"/>
      <w:marBottom w:val="0"/>
      <w:divBdr>
        <w:top w:val="none" w:sz="0" w:space="0" w:color="auto"/>
        <w:left w:val="none" w:sz="0" w:space="0" w:color="auto"/>
        <w:bottom w:val="none" w:sz="0" w:space="0" w:color="auto"/>
        <w:right w:val="none" w:sz="0" w:space="0" w:color="auto"/>
      </w:divBdr>
    </w:div>
    <w:div w:id="445851986">
      <w:bodyDiv w:val="1"/>
      <w:marLeft w:val="0"/>
      <w:marRight w:val="0"/>
      <w:marTop w:val="0"/>
      <w:marBottom w:val="0"/>
      <w:divBdr>
        <w:top w:val="none" w:sz="0" w:space="0" w:color="auto"/>
        <w:left w:val="none" w:sz="0" w:space="0" w:color="auto"/>
        <w:bottom w:val="none" w:sz="0" w:space="0" w:color="auto"/>
        <w:right w:val="none" w:sz="0" w:space="0" w:color="auto"/>
      </w:divBdr>
    </w:div>
    <w:div w:id="452946549">
      <w:bodyDiv w:val="1"/>
      <w:marLeft w:val="0"/>
      <w:marRight w:val="0"/>
      <w:marTop w:val="0"/>
      <w:marBottom w:val="0"/>
      <w:divBdr>
        <w:top w:val="none" w:sz="0" w:space="0" w:color="auto"/>
        <w:left w:val="none" w:sz="0" w:space="0" w:color="auto"/>
        <w:bottom w:val="none" w:sz="0" w:space="0" w:color="auto"/>
        <w:right w:val="none" w:sz="0" w:space="0" w:color="auto"/>
      </w:divBdr>
    </w:div>
    <w:div w:id="469204295">
      <w:bodyDiv w:val="1"/>
      <w:marLeft w:val="0"/>
      <w:marRight w:val="0"/>
      <w:marTop w:val="0"/>
      <w:marBottom w:val="0"/>
      <w:divBdr>
        <w:top w:val="none" w:sz="0" w:space="0" w:color="auto"/>
        <w:left w:val="none" w:sz="0" w:space="0" w:color="auto"/>
        <w:bottom w:val="none" w:sz="0" w:space="0" w:color="auto"/>
        <w:right w:val="none" w:sz="0" w:space="0" w:color="auto"/>
      </w:divBdr>
    </w:div>
    <w:div w:id="479268758">
      <w:bodyDiv w:val="1"/>
      <w:marLeft w:val="0"/>
      <w:marRight w:val="0"/>
      <w:marTop w:val="0"/>
      <w:marBottom w:val="0"/>
      <w:divBdr>
        <w:top w:val="none" w:sz="0" w:space="0" w:color="auto"/>
        <w:left w:val="none" w:sz="0" w:space="0" w:color="auto"/>
        <w:bottom w:val="none" w:sz="0" w:space="0" w:color="auto"/>
        <w:right w:val="none" w:sz="0" w:space="0" w:color="auto"/>
      </w:divBdr>
    </w:div>
    <w:div w:id="510536027">
      <w:bodyDiv w:val="1"/>
      <w:marLeft w:val="0"/>
      <w:marRight w:val="0"/>
      <w:marTop w:val="0"/>
      <w:marBottom w:val="0"/>
      <w:divBdr>
        <w:top w:val="none" w:sz="0" w:space="0" w:color="auto"/>
        <w:left w:val="none" w:sz="0" w:space="0" w:color="auto"/>
        <w:bottom w:val="none" w:sz="0" w:space="0" w:color="auto"/>
        <w:right w:val="none" w:sz="0" w:space="0" w:color="auto"/>
      </w:divBdr>
    </w:div>
    <w:div w:id="551621312">
      <w:bodyDiv w:val="1"/>
      <w:marLeft w:val="0"/>
      <w:marRight w:val="0"/>
      <w:marTop w:val="0"/>
      <w:marBottom w:val="0"/>
      <w:divBdr>
        <w:top w:val="none" w:sz="0" w:space="0" w:color="auto"/>
        <w:left w:val="none" w:sz="0" w:space="0" w:color="auto"/>
        <w:bottom w:val="none" w:sz="0" w:space="0" w:color="auto"/>
        <w:right w:val="none" w:sz="0" w:space="0" w:color="auto"/>
      </w:divBdr>
    </w:div>
    <w:div w:id="555513030">
      <w:bodyDiv w:val="1"/>
      <w:marLeft w:val="0"/>
      <w:marRight w:val="0"/>
      <w:marTop w:val="0"/>
      <w:marBottom w:val="0"/>
      <w:divBdr>
        <w:top w:val="none" w:sz="0" w:space="0" w:color="auto"/>
        <w:left w:val="none" w:sz="0" w:space="0" w:color="auto"/>
        <w:bottom w:val="none" w:sz="0" w:space="0" w:color="auto"/>
        <w:right w:val="none" w:sz="0" w:space="0" w:color="auto"/>
      </w:divBdr>
      <w:divsChild>
        <w:div w:id="1598442175">
          <w:marLeft w:val="0"/>
          <w:marRight w:val="0"/>
          <w:marTop w:val="0"/>
          <w:marBottom w:val="0"/>
          <w:divBdr>
            <w:top w:val="none" w:sz="0" w:space="0" w:color="auto"/>
            <w:left w:val="none" w:sz="0" w:space="0" w:color="auto"/>
            <w:bottom w:val="none" w:sz="0" w:space="0" w:color="auto"/>
            <w:right w:val="none" w:sz="0" w:space="0" w:color="auto"/>
          </w:divBdr>
          <w:divsChild>
            <w:div w:id="16461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19378">
      <w:bodyDiv w:val="1"/>
      <w:marLeft w:val="0"/>
      <w:marRight w:val="0"/>
      <w:marTop w:val="0"/>
      <w:marBottom w:val="0"/>
      <w:divBdr>
        <w:top w:val="none" w:sz="0" w:space="0" w:color="auto"/>
        <w:left w:val="none" w:sz="0" w:space="0" w:color="auto"/>
        <w:bottom w:val="none" w:sz="0" w:space="0" w:color="auto"/>
        <w:right w:val="none" w:sz="0" w:space="0" w:color="auto"/>
      </w:divBdr>
    </w:div>
    <w:div w:id="593709847">
      <w:bodyDiv w:val="1"/>
      <w:marLeft w:val="0"/>
      <w:marRight w:val="0"/>
      <w:marTop w:val="0"/>
      <w:marBottom w:val="0"/>
      <w:divBdr>
        <w:top w:val="none" w:sz="0" w:space="0" w:color="auto"/>
        <w:left w:val="none" w:sz="0" w:space="0" w:color="auto"/>
        <w:bottom w:val="none" w:sz="0" w:space="0" w:color="auto"/>
        <w:right w:val="none" w:sz="0" w:space="0" w:color="auto"/>
      </w:divBdr>
    </w:div>
    <w:div w:id="601492146">
      <w:bodyDiv w:val="1"/>
      <w:marLeft w:val="0"/>
      <w:marRight w:val="0"/>
      <w:marTop w:val="0"/>
      <w:marBottom w:val="0"/>
      <w:divBdr>
        <w:top w:val="none" w:sz="0" w:space="0" w:color="auto"/>
        <w:left w:val="none" w:sz="0" w:space="0" w:color="auto"/>
        <w:bottom w:val="none" w:sz="0" w:space="0" w:color="auto"/>
        <w:right w:val="none" w:sz="0" w:space="0" w:color="auto"/>
      </w:divBdr>
    </w:div>
    <w:div w:id="615255628">
      <w:bodyDiv w:val="1"/>
      <w:marLeft w:val="0"/>
      <w:marRight w:val="0"/>
      <w:marTop w:val="0"/>
      <w:marBottom w:val="0"/>
      <w:divBdr>
        <w:top w:val="none" w:sz="0" w:space="0" w:color="auto"/>
        <w:left w:val="none" w:sz="0" w:space="0" w:color="auto"/>
        <w:bottom w:val="none" w:sz="0" w:space="0" w:color="auto"/>
        <w:right w:val="none" w:sz="0" w:space="0" w:color="auto"/>
      </w:divBdr>
      <w:divsChild>
        <w:div w:id="32077530">
          <w:marLeft w:val="0"/>
          <w:marRight w:val="0"/>
          <w:marTop w:val="0"/>
          <w:marBottom w:val="0"/>
          <w:divBdr>
            <w:top w:val="none" w:sz="0" w:space="0" w:color="auto"/>
            <w:left w:val="none" w:sz="0" w:space="0" w:color="auto"/>
            <w:bottom w:val="none" w:sz="0" w:space="0" w:color="auto"/>
            <w:right w:val="none" w:sz="0" w:space="0" w:color="auto"/>
          </w:divBdr>
          <w:divsChild>
            <w:div w:id="1118910595">
              <w:marLeft w:val="0"/>
              <w:marRight w:val="0"/>
              <w:marTop w:val="0"/>
              <w:marBottom w:val="0"/>
              <w:divBdr>
                <w:top w:val="none" w:sz="0" w:space="0" w:color="auto"/>
                <w:left w:val="none" w:sz="0" w:space="0" w:color="auto"/>
                <w:bottom w:val="none" w:sz="0" w:space="0" w:color="auto"/>
                <w:right w:val="none" w:sz="0" w:space="0" w:color="auto"/>
              </w:divBdr>
            </w:div>
          </w:divsChild>
        </w:div>
        <w:div w:id="33237864">
          <w:marLeft w:val="0"/>
          <w:marRight w:val="0"/>
          <w:marTop w:val="0"/>
          <w:marBottom w:val="0"/>
          <w:divBdr>
            <w:top w:val="none" w:sz="0" w:space="0" w:color="auto"/>
            <w:left w:val="none" w:sz="0" w:space="0" w:color="auto"/>
            <w:bottom w:val="none" w:sz="0" w:space="0" w:color="auto"/>
            <w:right w:val="none" w:sz="0" w:space="0" w:color="auto"/>
          </w:divBdr>
          <w:divsChild>
            <w:div w:id="314723934">
              <w:marLeft w:val="0"/>
              <w:marRight w:val="0"/>
              <w:marTop w:val="0"/>
              <w:marBottom w:val="0"/>
              <w:divBdr>
                <w:top w:val="none" w:sz="0" w:space="0" w:color="auto"/>
                <w:left w:val="none" w:sz="0" w:space="0" w:color="auto"/>
                <w:bottom w:val="none" w:sz="0" w:space="0" w:color="auto"/>
                <w:right w:val="none" w:sz="0" w:space="0" w:color="auto"/>
              </w:divBdr>
            </w:div>
          </w:divsChild>
        </w:div>
        <w:div w:id="51661446">
          <w:marLeft w:val="0"/>
          <w:marRight w:val="0"/>
          <w:marTop w:val="0"/>
          <w:marBottom w:val="0"/>
          <w:divBdr>
            <w:top w:val="none" w:sz="0" w:space="0" w:color="auto"/>
            <w:left w:val="none" w:sz="0" w:space="0" w:color="auto"/>
            <w:bottom w:val="none" w:sz="0" w:space="0" w:color="auto"/>
            <w:right w:val="none" w:sz="0" w:space="0" w:color="auto"/>
          </w:divBdr>
          <w:divsChild>
            <w:div w:id="128716778">
              <w:marLeft w:val="0"/>
              <w:marRight w:val="0"/>
              <w:marTop w:val="0"/>
              <w:marBottom w:val="0"/>
              <w:divBdr>
                <w:top w:val="none" w:sz="0" w:space="0" w:color="auto"/>
                <w:left w:val="none" w:sz="0" w:space="0" w:color="auto"/>
                <w:bottom w:val="none" w:sz="0" w:space="0" w:color="auto"/>
                <w:right w:val="none" w:sz="0" w:space="0" w:color="auto"/>
              </w:divBdr>
            </w:div>
          </w:divsChild>
        </w:div>
        <w:div w:id="86193376">
          <w:marLeft w:val="0"/>
          <w:marRight w:val="0"/>
          <w:marTop w:val="0"/>
          <w:marBottom w:val="0"/>
          <w:divBdr>
            <w:top w:val="none" w:sz="0" w:space="0" w:color="auto"/>
            <w:left w:val="none" w:sz="0" w:space="0" w:color="auto"/>
            <w:bottom w:val="none" w:sz="0" w:space="0" w:color="auto"/>
            <w:right w:val="none" w:sz="0" w:space="0" w:color="auto"/>
          </w:divBdr>
          <w:divsChild>
            <w:div w:id="1001812763">
              <w:marLeft w:val="0"/>
              <w:marRight w:val="0"/>
              <w:marTop w:val="0"/>
              <w:marBottom w:val="0"/>
              <w:divBdr>
                <w:top w:val="none" w:sz="0" w:space="0" w:color="auto"/>
                <w:left w:val="none" w:sz="0" w:space="0" w:color="auto"/>
                <w:bottom w:val="none" w:sz="0" w:space="0" w:color="auto"/>
                <w:right w:val="none" w:sz="0" w:space="0" w:color="auto"/>
              </w:divBdr>
            </w:div>
          </w:divsChild>
        </w:div>
        <w:div w:id="88548835">
          <w:marLeft w:val="0"/>
          <w:marRight w:val="0"/>
          <w:marTop w:val="0"/>
          <w:marBottom w:val="0"/>
          <w:divBdr>
            <w:top w:val="none" w:sz="0" w:space="0" w:color="auto"/>
            <w:left w:val="none" w:sz="0" w:space="0" w:color="auto"/>
            <w:bottom w:val="none" w:sz="0" w:space="0" w:color="auto"/>
            <w:right w:val="none" w:sz="0" w:space="0" w:color="auto"/>
          </w:divBdr>
          <w:divsChild>
            <w:div w:id="1381247469">
              <w:marLeft w:val="0"/>
              <w:marRight w:val="0"/>
              <w:marTop w:val="0"/>
              <w:marBottom w:val="0"/>
              <w:divBdr>
                <w:top w:val="none" w:sz="0" w:space="0" w:color="auto"/>
                <w:left w:val="none" w:sz="0" w:space="0" w:color="auto"/>
                <w:bottom w:val="none" w:sz="0" w:space="0" w:color="auto"/>
                <w:right w:val="none" w:sz="0" w:space="0" w:color="auto"/>
              </w:divBdr>
            </w:div>
          </w:divsChild>
        </w:div>
        <w:div w:id="128715640">
          <w:marLeft w:val="0"/>
          <w:marRight w:val="0"/>
          <w:marTop w:val="0"/>
          <w:marBottom w:val="0"/>
          <w:divBdr>
            <w:top w:val="none" w:sz="0" w:space="0" w:color="auto"/>
            <w:left w:val="none" w:sz="0" w:space="0" w:color="auto"/>
            <w:bottom w:val="none" w:sz="0" w:space="0" w:color="auto"/>
            <w:right w:val="none" w:sz="0" w:space="0" w:color="auto"/>
          </w:divBdr>
          <w:divsChild>
            <w:div w:id="1775250212">
              <w:marLeft w:val="0"/>
              <w:marRight w:val="0"/>
              <w:marTop w:val="0"/>
              <w:marBottom w:val="0"/>
              <w:divBdr>
                <w:top w:val="none" w:sz="0" w:space="0" w:color="auto"/>
                <w:left w:val="none" w:sz="0" w:space="0" w:color="auto"/>
                <w:bottom w:val="none" w:sz="0" w:space="0" w:color="auto"/>
                <w:right w:val="none" w:sz="0" w:space="0" w:color="auto"/>
              </w:divBdr>
            </w:div>
          </w:divsChild>
        </w:div>
        <w:div w:id="204682639">
          <w:marLeft w:val="0"/>
          <w:marRight w:val="0"/>
          <w:marTop w:val="0"/>
          <w:marBottom w:val="0"/>
          <w:divBdr>
            <w:top w:val="none" w:sz="0" w:space="0" w:color="auto"/>
            <w:left w:val="none" w:sz="0" w:space="0" w:color="auto"/>
            <w:bottom w:val="none" w:sz="0" w:space="0" w:color="auto"/>
            <w:right w:val="none" w:sz="0" w:space="0" w:color="auto"/>
          </w:divBdr>
          <w:divsChild>
            <w:div w:id="241331448">
              <w:marLeft w:val="0"/>
              <w:marRight w:val="0"/>
              <w:marTop w:val="0"/>
              <w:marBottom w:val="0"/>
              <w:divBdr>
                <w:top w:val="none" w:sz="0" w:space="0" w:color="auto"/>
                <w:left w:val="none" w:sz="0" w:space="0" w:color="auto"/>
                <w:bottom w:val="none" w:sz="0" w:space="0" w:color="auto"/>
                <w:right w:val="none" w:sz="0" w:space="0" w:color="auto"/>
              </w:divBdr>
            </w:div>
          </w:divsChild>
        </w:div>
        <w:div w:id="207837435">
          <w:marLeft w:val="0"/>
          <w:marRight w:val="0"/>
          <w:marTop w:val="0"/>
          <w:marBottom w:val="0"/>
          <w:divBdr>
            <w:top w:val="none" w:sz="0" w:space="0" w:color="auto"/>
            <w:left w:val="none" w:sz="0" w:space="0" w:color="auto"/>
            <w:bottom w:val="none" w:sz="0" w:space="0" w:color="auto"/>
            <w:right w:val="none" w:sz="0" w:space="0" w:color="auto"/>
          </w:divBdr>
          <w:divsChild>
            <w:div w:id="1968274404">
              <w:marLeft w:val="0"/>
              <w:marRight w:val="0"/>
              <w:marTop w:val="0"/>
              <w:marBottom w:val="0"/>
              <w:divBdr>
                <w:top w:val="none" w:sz="0" w:space="0" w:color="auto"/>
                <w:left w:val="none" w:sz="0" w:space="0" w:color="auto"/>
                <w:bottom w:val="none" w:sz="0" w:space="0" w:color="auto"/>
                <w:right w:val="none" w:sz="0" w:space="0" w:color="auto"/>
              </w:divBdr>
            </w:div>
          </w:divsChild>
        </w:div>
        <w:div w:id="263345306">
          <w:marLeft w:val="0"/>
          <w:marRight w:val="0"/>
          <w:marTop w:val="0"/>
          <w:marBottom w:val="0"/>
          <w:divBdr>
            <w:top w:val="none" w:sz="0" w:space="0" w:color="auto"/>
            <w:left w:val="none" w:sz="0" w:space="0" w:color="auto"/>
            <w:bottom w:val="none" w:sz="0" w:space="0" w:color="auto"/>
            <w:right w:val="none" w:sz="0" w:space="0" w:color="auto"/>
          </w:divBdr>
          <w:divsChild>
            <w:div w:id="351417391">
              <w:marLeft w:val="0"/>
              <w:marRight w:val="0"/>
              <w:marTop w:val="0"/>
              <w:marBottom w:val="0"/>
              <w:divBdr>
                <w:top w:val="none" w:sz="0" w:space="0" w:color="auto"/>
                <w:left w:val="none" w:sz="0" w:space="0" w:color="auto"/>
                <w:bottom w:val="none" w:sz="0" w:space="0" w:color="auto"/>
                <w:right w:val="none" w:sz="0" w:space="0" w:color="auto"/>
              </w:divBdr>
            </w:div>
          </w:divsChild>
        </w:div>
        <w:div w:id="354499241">
          <w:marLeft w:val="0"/>
          <w:marRight w:val="0"/>
          <w:marTop w:val="0"/>
          <w:marBottom w:val="0"/>
          <w:divBdr>
            <w:top w:val="none" w:sz="0" w:space="0" w:color="auto"/>
            <w:left w:val="none" w:sz="0" w:space="0" w:color="auto"/>
            <w:bottom w:val="none" w:sz="0" w:space="0" w:color="auto"/>
            <w:right w:val="none" w:sz="0" w:space="0" w:color="auto"/>
          </w:divBdr>
          <w:divsChild>
            <w:div w:id="1379861721">
              <w:marLeft w:val="0"/>
              <w:marRight w:val="0"/>
              <w:marTop w:val="0"/>
              <w:marBottom w:val="0"/>
              <w:divBdr>
                <w:top w:val="none" w:sz="0" w:space="0" w:color="auto"/>
                <w:left w:val="none" w:sz="0" w:space="0" w:color="auto"/>
                <w:bottom w:val="none" w:sz="0" w:space="0" w:color="auto"/>
                <w:right w:val="none" w:sz="0" w:space="0" w:color="auto"/>
              </w:divBdr>
            </w:div>
          </w:divsChild>
        </w:div>
        <w:div w:id="405346605">
          <w:marLeft w:val="0"/>
          <w:marRight w:val="0"/>
          <w:marTop w:val="0"/>
          <w:marBottom w:val="0"/>
          <w:divBdr>
            <w:top w:val="none" w:sz="0" w:space="0" w:color="auto"/>
            <w:left w:val="none" w:sz="0" w:space="0" w:color="auto"/>
            <w:bottom w:val="none" w:sz="0" w:space="0" w:color="auto"/>
            <w:right w:val="none" w:sz="0" w:space="0" w:color="auto"/>
          </w:divBdr>
          <w:divsChild>
            <w:div w:id="34351664">
              <w:marLeft w:val="0"/>
              <w:marRight w:val="0"/>
              <w:marTop w:val="0"/>
              <w:marBottom w:val="0"/>
              <w:divBdr>
                <w:top w:val="none" w:sz="0" w:space="0" w:color="auto"/>
                <w:left w:val="none" w:sz="0" w:space="0" w:color="auto"/>
                <w:bottom w:val="none" w:sz="0" w:space="0" w:color="auto"/>
                <w:right w:val="none" w:sz="0" w:space="0" w:color="auto"/>
              </w:divBdr>
            </w:div>
          </w:divsChild>
        </w:div>
        <w:div w:id="423115797">
          <w:marLeft w:val="0"/>
          <w:marRight w:val="0"/>
          <w:marTop w:val="0"/>
          <w:marBottom w:val="0"/>
          <w:divBdr>
            <w:top w:val="none" w:sz="0" w:space="0" w:color="auto"/>
            <w:left w:val="none" w:sz="0" w:space="0" w:color="auto"/>
            <w:bottom w:val="none" w:sz="0" w:space="0" w:color="auto"/>
            <w:right w:val="none" w:sz="0" w:space="0" w:color="auto"/>
          </w:divBdr>
          <w:divsChild>
            <w:div w:id="1482504407">
              <w:marLeft w:val="0"/>
              <w:marRight w:val="0"/>
              <w:marTop w:val="0"/>
              <w:marBottom w:val="0"/>
              <w:divBdr>
                <w:top w:val="none" w:sz="0" w:space="0" w:color="auto"/>
                <w:left w:val="none" w:sz="0" w:space="0" w:color="auto"/>
                <w:bottom w:val="none" w:sz="0" w:space="0" w:color="auto"/>
                <w:right w:val="none" w:sz="0" w:space="0" w:color="auto"/>
              </w:divBdr>
            </w:div>
          </w:divsChild>
        </w:div>
        <w:div w:id="433288040">
          <w:marLeft w:val="0"/>
          <w:marRight w:val="0"/>
          <w:marTop w:val="0"/>
          <w:marBottom w:val="0"/>
          <w:divBdr>
            <w:top w:val="none" w:sz="0" w:space="0" w:color="auto"/>
            <w:left w:val="none" w:sz="0" w:space="0" w:color="auto"/>
            <w:bottom w:val="none" w:sz="0" w:space="0" w:color="auto"/>
            <w:right w:val="none" w:sz="0" w:space="0" w:color="auto"/>
          </w:divBdr>
          <w:divsChild>
            <w:div w:id="3679348">
              <w:marLeft w:val="0"/>
              <w:marRight w:val="0"/>
              <w:marTop w:val="0"/>
              <w:marBottom w:val="0"/>
              <w:divBdr>
                <w:top w:val="none" w:sz="0" w:space="0" w:color="auto"/>
                <w:left w:val="none" w:sz="0" w:space="0" w:color="auto"/>
                <w:bottom w:val="none" w:sz="0" w:space="0" w:color="auto"/>
                <w:right w:val="none" w:sz="0" w:space="0" w:color="auto"/>
              </w:divBdr>
            </w:div>
          </w:divsChild>
        </w:div>
        <w:div w:id="527107328">
          <w:marLeft w:val="0"/>
          <w:marRight w:val="0"/>
          <w:marTop w:val="0"/>
          <w:marBottom w:val="0"/>
          <w:divBdr>
            <w:top w:val="none" w:sz="0" w:space="0" w:color="auto"/>
            <w:left w:val="none" w:sz="0" w:space="0" w:color="auto"/>
            <w:bottom w:val="none" w:sz="0" w:space="0" w:color="auto"/>
            <w:right w:val="none" w:sz="0" w:space="0" w:color="auto"/>
          </w:divBdr>
          <w:divsChild>
            <w:div w:id="218246775">
              <w:marLeft w:val="0"/>
              <w:marRight w:val="0"/>
              <w:marTop w:val="0"/>
              <w:marBottom w:val="0"/>
              <w:divBdr>
                <w:top w:val="none" w:sz="0" w:space="0" w:color="auto"/>
                <w:left w:val="none" w:sz="0" w:space="0" w:color="auto"/>
                <w:bottom w:val="none" w:sz="0" w:space="0" w:color="auto"/>
                <w:right w:val="none" w:sz="0" w:space="0" w:color="auto"/>
              </w:divBdr>
            </w:div>
          </w:divsChild>
        </w:div>
        <w:div w:id="634214545">
          <w:marLeft w:val="0"/>
          <w:marRight w:val="0"/>
          <w:marTop w:val="0"/>
          <w:marBottom w:val="0"/>
          <w:divBdr>
            <w:top w:val="none" w:sz="0" w:space="0" w:color="auto"/>
            <w:left w:val="none" w:sz="0" w:space="0" w:color="auto"/>
            <w:bottom w:val="none" w:sz="0" w:space="0" w:color="auto"/>
            <w:right w:val="none" w:sz="0" w:space="0" w:color="auto"/>
          </w:divBdr>
          <w:divsChild>
            <w:div w:id="140080711">
              <w:marLeft w:val="0"/>
              <w:marRight w:val="0"/>
              <w:marTop w:val="0"/>
              <w:marBottom w:val="0"/>
              <w:divBdr>
                <w:top w:val="none" w:sz="0" w:space="0" w:color="auto"/>
                <w:left w:val="none" w:sz="0" w:space="0" w:color="auto"/>
                <w:bottom w:val="none" w:sz="0" w:space="0" w:color="auto"/>
                <w:right w:val="none" w:sz="0" w:space="0" w:color="auto"/>
              </w:divBdr>
            </w:div>
            <w:div w:id="1307130254">
              <w:marLeft w:val="0"/>
              <w:marRight w:val="0"/>
              <w:marTop w:val="0"/>
              <w:marBottom w:val="0"/>
              <w:divBdr>
                <w:top w:val="none" w:sz="0" w:space="0" w:color="auto"/>
                <w:left w:val="none" w:sz="0" w:space="0" w:color="auto"/>
                <w:bottom w:val="none" w:sz="0" w:space="0" w:color="auto"/>
                <w:right w:val="none" w:sz="0" w:space="0" w:color="auto"/>
              </w:divBdr>
            </w:div>
          </w:divsChild>
        </w:div>
        <w:div w:id="662319853">
          <w:marLeft w:val="0"/>
          <w:marRight w:val="0"/>
          <w:marTop w:val="0"/>
          <w:marBottom w:val="0"/>
          <w:divBdr>
            <w:top w:val="none" w:sz="0" w:space="0" w:color="auto"/>
            <w:left w:val="none" w:sz="0" w:space="0" w:color="auto"/>
            <w:bottom w:val="none" w:sz="0" w:space="0" w:color="auto"/>
            <w:right w:val="none" w:sz="0" w:space="0" w:color="auto"/>
          </w:divBdr>
          <w:divsChild>
            <w:div w:id="318848709">
              <w:marLeft w:val="0"/>
              <w:marRight w:val="0"/>
              <w:marTop w:val="0"/>
              <w:marBottom w:val="0"/>
              <w:divBdr>
                <w:top w:val="none" w:sz="0" w:space="0" w:color="auto"/>
                <w:left w:val="none" w:sz="0" w:space="0" w:color="auto"/>
                <w:bottom w:val="none" w:sz="0" w:space="0" w:color="auto"/>
                <w:right w:val="none" w:sz="0" w:space="0" w:color="auto"/>
              </w:divBdr>
            </w:div>
          </w:divsChild>
        </w:div>
        <w:div w:id="691685959">
          <w:marLeft w:val="0"/>
          <w:marRight w:val="0"/>
          <w:marTop w:val="0"/>
          <w:marBottom w:val="0"/>
          <w:divBdr>
            <w:top w:val="none" w:sz="0" w:space="0" w:color="auto"/>
            <w:left w:val="none" w:sz="0" w:space="0" w:color="auto"/>
            <w:bottom w:val="none" w:sz="0" w:space="0" w:color="auto"/>
            <w:right w:val="none" w:sz="0" w:space="0" w:color="auto"/>
          </w:divBdr>
          <w:divsChild>
            <w:div w:id="1347290720">
              <w:marLeft w:val="0"/>
              <w:marRight w:val="0"/>
              <w:marTop w:val="0"/>
              <w:marBottom w:val="0"/>
              <w:divBdr>
                <w:top w:val="none" w:sz="0" w:space="0" w:color="auto"/>
                <w:left w:val="none" w:sz="0" w:space="0" w:color="auto"/>
                <w:bottom w:val="none" w:sz="0" w:space="0" w:color="auto"/>
                <w:right w:val="none" w:sz="0" w:space="0" w:color="auto"/>
              </w:divBdr>
            </w:div>
          </w:divsChild>
        </w:div>
        <w:div w:id="891891005">
          <w:marLeft w:val="0"/>
          <w:marRight w:val="0"/>
          <w:marTop w:val="0"/>
          <w:marBottom w:val="0"/>
          <w:divBdr>
            <w:top w:val="none" w:sz="0" w:space="0" w:color="auto"/>
            <w:left w:val="none" w:sz="0" w:space="0" w:color="auto"/>
            <w:bottom w:val="none" w:sz="0" w:space="0" w:color="auto"/>
            <w:right w:val="none" w:sz="0" w:space="0" w:color="auto"/>
          </w:divBdr>
          <w:divsChild>
            <w:div w:id="1492790493">
              <w:marLeft w:val="0"/>
              <w:marRight w:val="0"/>
              <w:marTop w:val="0"/>
              <w:marBottom w:val="0"/>
              <w:divBdr>
                <w:top w:val="none" w:sz="0" w:space="0" w:color="auto"/>
                <w:left w:val="none" w:sz="0" w:space="0" w:color="auto"/>
                <w:bottom w:val="none" w:sz="0" w:space="0" w:color="auto"/>
                <w:right w:val="none" w:sz="0" w:space="0" w:color="auto"/>
              </w:divBdr>
            </w:div>
          </w:divsChild>
        </w:div>
        <w:div w:id="1021278990">
          <w:marLeft w:val="0"/>
          <w:marRight w:val="0"/>
          <w:marTop w:val="0"/>
          <w:marBottom w:val="0"/>
          <w:divBdr>
            <w:top w:val="none" w:sz="0" w:space="0" w:color="auto"/>
            <w:left w:val="none" w:sz="0" w:space="0" w:color="auto"/>
            <w:bottom w:val="none" w:sz="0" w:space="0" w:color="auto"/>
            <w:right w:val="none" w:sz="0" w:space="0" w:color="auto"/>
          </w:divBdr>
          <w:divsChild>
            <w:div w:id="1770467536">
              <w:marLeft w:val="0"/>
              <w:marRight w:val="0"/>
              <w:marTop w:val="0"/>
              <w:marBottom w:val="0"/>
              <w:divBdr>
                <w:top w:val="none" w:sz="0" w:space="0" w:color="auto"/>
                <w:left w:val="none" w:sz="0" w:space="0" w:color="auto"/>
                <w:bottom w:val="none" w:sz="0" w:space="0" w:color="auto"/>
                <w:right w:val="none" w:sz="0" w:space="0" w:color="auto"/>
              </w:divBdr>
            </w:div>
          </w:divsChild>
        </w:div>
        <w:div w:id="1097288685">
          <w:marLeft w:val="0"/>
          <w:marRight w:val="0"/>
          <w:marTop w:val="0"/>
          <w:marBottom w:val="0"/>
          <w:divBdr>
            <w:top w:val="none" w:sz="0" w:space="0" w:color="auto"/>
            <w:left w:val="none" w:sz="0" w:space="0" w:color="auto"/>
            <w:bottom w:val="none" w:sz="0" w:space="0" w:color="auto"/>
            <w:right w:val="none" w:sz="0" w:space="0" w:color="auto"/>
          </w:divBdr>
          <w:divsChild>
            <w:div w:id="161284635">
              <w:marLeft w:val="0"/>
              <w:marRight w:val="0"/>
              <w:marTop w:val="0"/>
              <w:marBottom w:val="0"/>
              <w:divBdr>
                <w:top w:val="none" w:sz="0" w:space="0" w:color="auto"/>
                <w:left w:val="none" w:sz="0" w:space="0" w:color="auto"/>
                <w:bottom w:val="none" w:sz="0" w:space="0" w:color="auto"/>
                <w:right w:val="none" w:sz="0" w:space="0" w:color="auto"/>
              </w:divBdr>
            </w:div>
            <w:div w:id="1730037932">
              <w:marLeft w:val="0"/>
              <w:marRight w:val="0"/>
              <w:marTop w:val="0"/>
              <w:marBottom w:val="0"/>
              <w:divBdr>
                <w:top w:val="none" w:sz="0" w:space="0" w:color="auto"/>
                <w:left w:val="none" w:sz="0" w:space="0" w:color="auto"/>
                <w:bottom w:val="none" w:sz="0" w:space="0" w:color="auto"/>
                <w:right w:val="none" w:sz="0" w:space="0" w:color="auto"/>
              </w:divBdr>
            </w:div>
            <w:div w:id="2017340437">
              <w:marLeft w:val="0"/>
              <w:marRight w:val="0"/>
              <w:marTop w:val="0"/>
              <w:marBottom w:val="0"/>
              <w:divBdr>
                <w:top w:val="none" w:sz="0" w:space="0" w:color="auto"/>
                <w:left w:val="none" w:sz="0" w:space="0" w:color="auto"/>
                <w:bottom w:val="none" w:sz="0" w:space="0" w:color="auto"/>
                <w:right w:val="none" w:sz="0" w:space="0" w:color="auto"/>
              </w:divBdr>
            </w:div>
          </w:divsChild>
        </w:div>
        <w:div w:id="1158034599">
          <w:marLeft w:val="0"/>
          <w:marRight w:val="0"/>
          <w:marTop w:val="0"/>
          <w:marBottom w:val="0"/>
          <w:divBdr>
            <w:top w:val="none" w:sz="0" w:space="0" w:color="auto"/>
            <w:left w:val="none" w:sz="0" w:space="0" w:color="auto"/>
            <w:bottom w:val="none" w:sz="0" w:space="0" w:color="auto"/>
            <w:right w:val="none" w:sz="0" w:space="0" w:color="auto"/>
          </w:divBdr>
          <w:divsChild>
            <w:div w:id="1184779745">
              <w:marLeft w:val="0"/>
              <w:marRight w:val="0"/>
              <w:marTop w:val="0"/>
              <w:marBottom w:val="0"/>
              <w:divBdr>
                <w:top w:val="none" w:sz="0" w:space="0" w:color="auto"/>
                <w:left w:val="none" w:sz="0" w:space="0" w:color="auto"/>
                <w:bottom w:val="none" w:sz="0" w:space="0" w:color="auto"/>
                <w:right w:val="none" w:sz="0" w:space="0" w:color="auto"/>
              </w:divBdr>
            </w:div>
            <w:div w:id="1871605516">
              <w:marLeft w:val="0"/>
              <w:marRight w:val="0"/>
              <w:marTop w:val="0"/>
              <w:marBottom w:val="0"/>
              <w:divBdr>
                <w:top w:val="none" w:sz="0" w:space="0" w:color="auto"/>
                <w:left w:val="none" w:sz="0" w:space="0" w:color="auto"/>
                <w:bottom w:val="none" w:sz="0" w:space="0" w:color="auto"/>
                <w:right w:val="none" w:sz="0" w:space="0" w:color="auto"/>
              </w:divBdr>
            </w:div>
          </w:divsChild>
        </w:div>
        <w:div w:id="1425343794">
          <w:marLeft w:val="0"/>
          <w:marRight w:val="0"/>
          <w:marTop w:val="0"/>
          <w:marBottom w:val="0"/>
          <w:divBdr>
            <w:top w:val="none" w:sz="0" w:space="0" w:color="auto"/>
            <w:left w:val="none" w:sz="0" w:space="0" w:color="auto"/>
            <w:bottom w:val="none" w:sz="0" w:space="0" w:color="auto"/>
            <w:right w:val="none" w:sz="0" w:space="0" w:color="auto"/>
          </w:divBdr>
          <w:divsChild>
            <w:div w:id="1160655117">
              <w:marLeft w:val="0"/>
              <w:marRight w:val="0"/>
              <w:marTop w:val="0"/>
              <w:marBottom w:val="0"/>
              <w:divBdr>
                <w:top w:val="none" w:sz="0" w:space="0" w:color="auto"/>
                <w:left w:val="none" w:sz="0" w:space="0" w:color="auto"/>
                <w:bottom w:val="none" w:sz="0" w:space="0" w:color="auto"/>
                <w:right w:val="none" w:sz="0" w:space="0" w:color="auto"/>
              </w:divBdr>
            </w:div>
            <w:div w:id="1265190208">
              <w:marLeft w:val="0"/>
              <w:marRight w:val="0"/>
              <w:marTop w:val="0"/>
              <w:marBottom w:val="0"/>
              <w:divBdr>
                <w:top w:val="none" w:sz="0" w:space="0" w:color="auto"/>
                <w:left w:val="none" w:sz="0" w:space="0" w:color="auto"/>
                <w:bottom w:val="none" w:sz="0" w:space="0" w:color="auto"/>
                <w:right w:val="none" w:sz="0" w:space="0" w:color="auto"/>
              </w:divBdr>
            </w:div>
          </w:divsChild>
        </w:div>
        <w:div w:id="1441292360">
          <w:marLeft w:val="0"/>
          <w:marRight w:val="0"/>
          <w:marTop w:val="0"/>
          <w:marBottom w:val="0"/>
          <w:divBdr>
            <w:top w:val="none" w:sz="0" w:space="0" w:color="auto"/>
            <w:left w:val="none" w:sz="0" w:space="0" w:color="auto"/>
            <w:bottom w:val="none" w:sz="0" w:space="0" w:color="auto"/>
            <w:right w:val="none" w:sz="0" w:space="0" w:color="auto"/>
          </w:divBdr>
          <w:divsChild>
            <w:div w:id="7947031">
              <w:marLeft w:val="0"/>
              <w:marRight w:val="0"/>
              <w:marTop w:val="0"/>
              <w:marBottom w:val="0"/>
              <w:divBdr>
                <w:top w:val="none" w:sz="0" w:space="0" w:color="auto"/>
                <w:left w:val="none" w:sz="0" w:space="0" w:color="auto"/>
                <w:bottom w:val="none" w:sz="0" w:space="0" w:color="auto"/>
                <w:right w:val="none" w:sz="0" w:space="0" w:color="auto"/>
              </w:divBdr>
            </w:div>
            <w:div w:id="86731142">
              <w:marLeft w:val="0"/>
              <w:marRight w:val="0"/>
              <w:marTop w:val="0"/>
              <w:marBottom w:val="0"/>
              <w:divBdr>
                <w:top w:val="none" w:sz="0" w:space="0" w:color="auto"/>
                <w:left w:val="none" w:sz="0" w:space="0" w:color="auto"/>
                <w:bottom w:val="none" w:sz="0" w:space="0" w:color="auto"/>
                <w:right w:val="none" w:sz="0" w:space="0" w:color="auto"/>
              </w:divBdr>
            </w:div>
            <w:div w:id="1343163348">
              <w:marLeft w:val="0"/>
              <w:marRight w:val="0"/>
              <w:marTop w:val="0"/>
              <w:marBottom w:val="0"/>
              <w:divBdr>
                <w:top w:val="none" w:sz="0" w:space="0" w:color="auto"/>
                <w:left w:val="none" w:sz="0" w:space="0" w:color="auto"/>
                <w:bottom w:val="none" w:sz="0" w:space="0" w:color="auto"/>
                <w:right w:val="none" w:sz="0" w:space="0" w:color="auto"/>
              </w:divBdr>
            </w:div>
            <w:div w:id="1432779601">
              <w:marLeft w:val="0"/>
              <w:marRight w:val="0"/>
              <w:marTop w:val="0"/>
              <w:marBottom w:val="0"/>
              <w:divBdr>
                <w:top w:val="none" w:sz="0" w:space="0" w:color="auto"/>
                <w:left w:val="none" w:sz="0" w:space="0" w:color="auto"/>
                <w:bottom w:val="none" w:sz="0" w:space="0" w:color="auto"/>
                <w:right w:val="none" w:sz="0" w:space="0" w:color="auto"/>
              </w:divBdr>
            </w:div>
            <w:div w:id="1529834222">
              <w:marLeft w:val="0"/>
              <w:marRight w:val="0"/>
              <w:marTop w:val="0"/>
              <w:marBottom w:val="0"/>
              <w:divBdr>
                <w:top w:val="none" w:sz="0" w:space="0" w:color="auto"/>
                <w:left w:val="none" w:sz="0" w:space="0" w:color="auto"/>
                <w:bottom w:val="none" w:sz="0" w:space="0" w:color="auto"/>
                <w:right w:val="none" w:sz="0" w:space="0" w:color="auto"/>
              </w:divBdr>
            </w:div>
          </w:divsChild>
        </w:div>
        <w:div w:id="1441493650">
          <w:marLeft w:val="0"/>
          <w:marRight w:val="0"/>
          <w:marTop w:val="0"/>
          <w:marBottom w:val="0"/>
          <w:divBdr>
            <w:top w:val="none" w:sz="0" w:space="0" w:color="auto"/>
            <w:left w:val="none" w:sz="0" w:space="0" w:color="auto"/>
            <w:bottom w:val="none" w:sz="0" w:space="0" w:color="auto"/>
            <w:right w:val="none" w:sz="0" w:space="0" w:color="auto"/>
          </w:divBdr>
          <w:divsChild>
            <w:div w:id="1051078181">
              <w:marLeft w:val="0"/>
              <w:marRight w:val="0"/>
              <w:marTop w:val="0"/>
              <w:marBottom w:val="0"/>
              <w:divBdr>
                <w:top w:val="none" w:sz="0" w:space="0" w:color="auto"/>
                <w:left w:val="none" w:sz="0" w:space="0" w:color="auto"/>
                <w:bottom w:val="none" w:sz="0" w:space="0" w:color="auto"/>
                <w:right w:val="none" w:sz="0" w:space="0" w:color="auto"/>
              </w:divBdr>
            </w:div>
          </w:divsChild>
        </w:div>
        <w:div w:id="1492677622">
          <w:marLeft w:val="0"/>
          <w:marRight w:val="0"/>
          <w:marTop w:val="0"/>
          <w:marBottom w:val="0"/>
          <w:divBdr>
            <w:top w:val="none" w:sz="0" w:space="0" w:color="auto"/>
            <w:left w:val="none" w:sz="0" w:space="0" w:color="auto"/>
            <w:bottom w:val="none" w:sz="0" w:space="0" w:color="auto"/>
            <w:right w:val="none" w:sz="0" w:space="0" w:color="auto"/>
          </w:divBdr>
          <w:divsChild>
            <w:div w:id="1635212704">
              <w:marLeft w:val="0"/>
              <w:marRight w:val="0"/>
              <w:marTop w:val="0"/>
              <w:marBottom w:val="0"/>
              <w:divBdr>
                <w:top w:val="none" w:sz="0" w:space="0" w:color="auto"/>
                <w:left w:val="none" w:sz="0" w:space="0" w:color="auto"/>
                <w:bottom w:val="none" w:sz="0" w:space="0" w:color="auto"/>
                <w:right w:val="none" w:sz="0" w:space="0" w:color="auto"/>
              </w:divBdr>
            </w:div>
          </w:divsChild>
        </w:div>
        <w:div w:id="1522431073">
          <w:marLeft w:val="0"/>
          <w:marRight w:val="0"/>
          <w:marTop w:val="0"/>
          <w:marBottom w:val="0"/>
          <w:divBdr>
            <w:top w:val="none" w:sz="0" w:space="0" w:color="auto"/>
            <w:left w:val="none" w:sz="0" w:space="0" w:color="auto"/>
            <w:bottom w:val="none" w:sz="0" w:space="0" w:color="auto"/>
            <w:right w:val="none" w:sz="0" w:space="0" w:color="auto"/>
          </w:divBdr>
          <w:divsChild>
            <w:div w:id="996494293">
              <w:marLeft w:val="0"/>
              <w:marRight w:val="0"/>
              <w:marTop w:val="0"/>
              <w:marBottom w:val="0"/>
              <w:divBdr>
                <w:top w:val="none" w:sz="0" w:space="0" w:color="auto"/>
                <w:left w:val="none" w:sz="0" w:space="0" w:color="auto"/>
                <w:bottom w:val="none" w:sz="0" w:space="0" w:color="auto"/>
                <w:right w:val="none" w:sz="0" w:space="0" w:color="auto"/>
              </w:divBdr>
            </w:div>
          </w:divsChild>
        </w:div>
        <w:div w:id="1530751692">
          <w:marLeft w:val="0"/>
          <w:marRight w:val="0"/>
          <w:marTop w:val="0"/>
          <w:marBottom w:val="0"/>
          <w:divBdr>
            <w:top w:val="none" w:sz="0" w:space="0" w:color="auto"/>
            <w:left w:val="none" w:sz="0" w:space="0" w:color="auto"/>
            <w:bottom w:val="none" w:sz="0" w:space="0" w:color="auto"/>
            <w:right w:val="none" w:sz="0" w:space="0" w:color="auto"/>
          </w:divBdr>
          <w:divsChild>
            <w:div w:id="1303314451">
              <w:marLeft w:val="0"/>
              <w:marRight w:val="0"/>
              <w:marTop w:val="0"/>
              <w:marBottom w:val="0"/>
              <w:divBdr>
                <w:top w:val="none" w:sz="0" w:space="0" w:color="auto"/>
                <w:left w:val="none" w:sz="0" w:space="0" w:color="auto"/>
                <w:bottom w:val="none" w:sz="0" w:space="0" w:color="auto"/>
                <w:right w:val="none" w:sz="0" w:space="0" w:color="auto"/>
              </w:divBdr>
            </w:div>
          </w:divsChild>
        </w:div>
        <w:div w:id="1547185445">
          <w:marLeft w:val="0"/>
          <w:marRight w:val="0"/>
          <w:marTop w:val="0"/>
          <w:marBottom w:val="0"/>
          <w:divBdr>
            <w:top w:val="none" w:sz="0" w:space="0" w:color="auto"/>
            <w:left w:val="none" w:sz="0" w:space="0" w:color="auto"/>
            <w:bottom w:val="none" w:sz="0" w:space="0" w:color="auto"/>
            <w:right w:val="none" w:sz="0" w:space="0" w:color="auto"/>
          </w:divBdr>
          <w:divsChild>
            <w:div w:id="1153523768">
              <w:marLeft w:val="0"/>
              <w:marRight w:val="0"/>
              <w:marTop w:val="0"/>
              <w:marBottom w:val="0"/>
              <w:divBdr>
                <w:top w:val="none" w:sz="0" w:space="0" w:color="auto"/>
                <w:left w:val="none" w:sz="0" w:space="0" w:color="auto"/>
                <w:bottom w:val="none" w:sz="0" w:space="0" w:color="auto"/>
                <w:right w:val="none" w:sz="0" w:space="0" w:color="auto"/>
              </w:divBdr>
            </w:div>
          </w:divsChild>
        </w:div>
        <w:div w:id="1562331766">
          <w:marLeft w:val="0"/>
          <w:marRight w:val="0"/>
          <w:marTop w:val="0"/>
          <w:marBottom w:val="0"/>
          <w:divBdr>
            <w:top w:val="none" w:sz="0" w:space="0" w:color="auto"/>
            <w:left w:val="none" w:sz="0" w:space="0" w:color="auto"/>
            <w:bottom w:val="none" w:sz="0" w:space="0" w:color="auto"/>
            <w:right w:val="none" w:sz="0" w:space="0" w:color="auto"/>
          </w:divBdr>
          <w:divsChild>
            <w:div w:id="148133700">
              <w:marLeft w:val="0"/>
              <w:marRight w:val="0"/>
              <w:marTop w:val="0"/>
              <w:marBottom w:val="0"/>
              <w:divBdr>
                <w:top w:val="none" w:sz="0" w:space="0" w:color="auto"/>
                <w:left w:val="none" w:sz="0" w:space="0" w:color="auto"/>
                <w:bottom w:val="none" w:sz="0" w:space="0" w:color="auto"/>
                <w:right w:val="none" w:sz="0" w:space="0" w:color="auto"/>
              </w:divBdr>
            </w:div>
          </w:divsChild>
        </w:div>
        <w:div w:id="1688217739">
          <w:marLeft w:val="0"/>
          <w:marRight w:val="0"/>
          <w:marTop w:val="0"/>
          <w:marBottom w:val="0"/>
          <w:divBdr>
            <w:top w:val="none" w:sz="0" w:space="0" w:color="auto"/>
            <w:left w:val="none" w:sz="0" w:space="0" w:color="auto"/>
            <w:bottom w:val="none" w:sz="0" w:space="0" w:color="auto"/>
            <w:right w:val="none" w:sz="0" w:space="0" w:color="auto"/>
          </w:divBdr>
          <w:divsChild>
            <w:div w:id="760832023">
              <w:marLeft w:val="0"/>
              <w:marRight w:val="0"/>
              <w:marTop w:val="0"/>
              <w:marBottom w:val="0"/>
              <w:divBdr>
                <w:top w:val="none" w:sz="0" w:space="0" w:color="auto"/>
                <w:left w:val="none" w:sz="0" w:space="0" w:color="auto"/>
                <w:bottom w:val="none" w:sz="0" w:space="0" w:color="auto"/>
                <w:right w:val="none" w:sz="0" w:space="0" w:color="auto"/>
              </w:divBdr>
            </w:div>
          </w:divsChild>
        </w:div>
        <w:div w:id="1819222766">
          <w:marLeft w:val="0"/>
          <w:marRight w:val="0"/>
          <w:marTop w:val="0"/>
          <w:marBottom w:val="0"/>
          <w:divBdr>
            <w:top w:val="none" w:sz="0" w:space="0" w:color="auto"/>
            <w:left w:val="none" w:sz="0" w:space="0" w:color="auto"/>
            <w:bottom w:val="none" w:sz="0" w:space="0" w:color="auto"/>
            <w:right w:val="none" w:sz="0" w:space="0" w:color="auto"/>
          </w:divBdr>
          <w:divsChild>
            <w:div w:id="1845240977">
              <w:marLeft w:val="0"/>
              <w:marRight w:val="0"/>
              <w:marTop w:val="0"/>
              <w:marBottom w:val="0"/>
              <w:divBdr>
                <w:top w:val="none" w:sz="0" w:space="0" w:color="auto"/>
                <w:left w:val="none" w:sz="0" w:space="0" w:color="auto"/>
                <w:bottom w:val="none" w:sz="0" w:space="0" w:color="auto"/>
                <w:right w:val="none" w:sz="0" w:space="0" w:color="auto"/>
              </w:divBdr>
            </w:div>
          </w:divsChild>
        </w:div>
        <w:div w:id="1951204568">
          <w:marLeft w:val="0"/>
          <w:marRight w:val="0"/>
          <w:marTop w:val="0"/>
          <w:marBottom w:val="0"/>
          <w:divBdr>
            <w:top w:val="none" w:sz="0" w:space="0" w:color="auto"/>
            <w:left w:val="none" w:sz="0" w:space="0" w:color="auto"/>
            <w:bottom w:val="none" w:sz="0" w:space="0" w:color="auto"/>
            <w:right w:val="none" w:sz="0" w:space="0" w:color="auto"/>
          </w:divBdr>
          <w:divsChild>
            <w:div w:id="10790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5257">
      <w:bodyDiv w:val="1"/>
      <w:marLeft w:val="0"/>
      <w:marRight w:val="0"/>
      <w:marTop w:val="0"/>
      <w:marBottom w:val="0"/>
      <w:divBdr>
        <w:top w:val="none" w:sz="0" w:space="0" w:color="auto"/>
        <w:left w:val="none" w:sz="0" w:space="0" w:color="auto"/>
        <w:bottom w:val="none" w:sz="0" w:space="0" w:color="auto"/>
        <w:right w:val="none" w:sz="0" w:space="0" w:color="auto"/>
      </w:divBdr>
      <w:divsChild>
        <w:div w:id="1034228102">
          <w:marLeft w:val="0"/>
          <w:marRight w:val="0"/>
          <w:marTop w:val="0"/>
          <w:marBottom w:val="0"/>
          <w:divBdr>
            <w:top w:val="none" w:sz="0" w:space="0" w:color="auto"/>
            <w:left w:val="none" w:sz="0" w:space="0" w:color="auto"/>
            <w:bottom w:val="none" w:sz="0" w:space="0" w:color="auto"/>
            <w:right w:val="none" w:sz="0" w:space="0" w:color="auto"/>
          </w:divBdr>
        </w:div>
        <w:div w:id="1375037965">
          <w:marLeft w:val="0"/>
          <w:marRight w:val="0"/>
          <w:marTop w:val="0"/>
          <w:marBottom w:val="0"/>
          <w:divBdr>
            <w:top w:val="none" w:sz="0" w:space="0" w:color="auto"/>
            <w:left w:val="none" w:sz="0" w:space="0" w:color="auto"/>
            <w:bottom w:val="none" w:sz="0" w:space="0" w:color="auto"/>
            <w:right w:val="none" w:sz="0" w:space="0" w:color="auto"/>
          </w:divBdr>
        </w:div>
        <w:div w:id="1759476503">
          <w:marLeft w:val="0"/>
          <w:marRight w:val="0"/>
          <w:marTop w:val="0"/>
          <w:marBottom w:val="0"/>
          <w:divBdr>
            <w:top w:val="none" w:sz="0" w:space="0" w:color="auto"/>
            <w:left w:val="none" w:sz="0" w:space="0" w:color="auto"/>
            <w:bottom w:val="none" w:sz="0" w:space="0" w:color="auto"/>
            <w:right w:val="none" w:sz="0" w:space="0" w:color="auto"/>
          </w:divBdr>
          <w:divsChild>
            <w:div w:id="1698003592">
              <w:marLeft w:val="-75"/>
              <w:marRight w:val="0"/>
              <w:marTop w:val="30"/>
              <w:marBottom w:val="30"/>
              <w:divBdr>
                <w:top w:val="none" w:sz="0" w:space="0" w:color="auto"/>
                <w:left w:val="none" w:sz="0" w:space="0" w:color="auto"/>
                <w:bottom w:val="none" w:sz="0" w:space="0" w:color="auto"/>
                <w:right w:val="none" w:sz="0" w:space="0" w:color="auto"/>
              </w:divBdr>
              <w:divsChild>
                <w:div w:id="105975501">
                  <w:marLeft w:val="0"/>
                  <w:marRight w:val="0"/>
                  <w:marTop w:val="0"/>
                  <w:marBottom w:val="0"/>
                  <w:divBdr>
                    <w:top w:val="none" w:sz="0" w:space="0" w:color="auto"/>
                    <w:left w:val="none" w:sz="0" w:space="0" w:color="auto"/>
                    <w:bottom w:val="none" w:sz="0" w:space="0" w:color="auto"/>
                    <w:right w:val="none" w:sz="0" w:space="0" w:color="auto"/>
                  </w:divBdr>
                  <w:divsChild>
                    <w:div w:id="1221020143">
                      <w:marLeft w:val="0"/>
                      <w:marRight w:val="0"/>
                      <w:marTop w:val="0"/>
                      <w:marBottom w:val="0"/>
                      <w:divBdr>
                        <w:top w:val="none" w:sz="0" w:space="0" w:color="auto"/>
                        <w:left w:val="none" w:sz="0" w:space="0" w:color="auto"/>
                        <w:bottom w:val="none" w:sz="0" w:space="0" w:color="auto"/>
                        <w:right w:val="none" w:sz="0" w:space="0" w:color="auto"/>
                      </w:divBdr>
                    </w:div>
                    <w:div w:id="1382943802">
                      <w:marLeft w:val="0"/>
                      <w:marRight w:val="0"/>
                      <w:marTop w:val="0"/>
                      <w:marBottom w:val="0"/>
                      <w:divBdr>
                        <w:top w:val="none" w:sz="0" w:space="0" w:color="auto"/>
                        <w:left w:val="none" w:sz="0" w:space="0" w:color="auto"/>
                        <w:bottom w:val="none" w:sz="0" w:space="0" w:color="auto"/>
                        <w:right w:val="none" w:sz="0" w:space="0" w:color="auto"/>
                      </w:divBdr>
                    </w:div>
                    <w:div w:id="2077580675">
                      <w:marLeft w:val="0"/>
                      <w:marRight w:val="0"/>
                      <w:marTop w:val="0"/>
                      <w:marBottom w:val="0"/>
                      <w:divBdr>
                        <w:top w:val="none" w:sz="0" w:space="0" w:color="auto"/>
                        <w:left w:val="none" w:sz="0" w:space="0" w:color="auto"/>
                        <w:bottom w:val="none" w:sz="0" w:space="0" w:color="auto"/>
                        <w:right w:val="none" w:sz="0" w:space="0" w:color="auto"/>
                      </w:divBdr>
                    </w:div>
                  </w:divsChild>
                </w:div>
                <w:div w:id="114298718">
                  <w:marLeft w:val="0"/>
                  <w:marRight w:val="0"/>
                  <w:marTop w:val="0"/>
                  <w:marBottom w:val="0"/>
                  <w:divBdr>
                    <w:top w:val="none" w:sz="0" w:space="0" w:color="auto"/>
                    <w:left w:val="none" w:sz="0" w:space="0" w:color="auto"/>
                    <w:bottom w:val="none" w:sz="0" w:space="0" w:color="auto"/>
                    <w:right w:val="none" w:sz="0" w:space="0" w:color="auto"/>
                  </w:divBdr>
                  <w:divsChild>
                    <w:div w:id="6519853">
                      <w:marLeft w:val="0"/>
                      <w:marRight w:val="0"/>
                      <w:marTop w:val="0"/>
                      <w:marBottom w:val="0"/>
                      <w:divBdr>
                        <w:top w:val="none" w:sz="0" w:space="0" w:color="auto"/>
                        <w:left w:val="none" w:sz="0" w:space="0" w:color="auto"/>
                        <w:bottom w:val="none" w:sz="0" w:space="0" w:color="auto"/>
                        <w:right w:val="none" w:sz="0" w:space="0" w:color="auto"/>
                      </w:divBdr>
                    </w:div>
                    <w:div w:id="771167035">
                      <w:marLeft w:val="0"/>
                      <w:marRight w:val="0"/>
                      <w:marTop w:val="0"/>
                      <w:marBottom w:val="0"/>
                      <w:divBdr>
                        <w:top w:val="none" w:sz="0" w:space="0" w:color="auto"/>
                        <w:left w:val="none" w:sz="0" w:space="0" w:color="auto"/>
                        <w:bottom w:val="none" w:sz="0" w:space="0" w:color="auto"/>
                        <w:right w:val="none" w:sz="0" w:space="0" w:color="auto"/>
                      </w:divBdr>
                    </w:div>
                    <w:div w:id="959923360">
                      <w:marLeft w:val="0"/>
                      <w:marRight w:val="0"/>
                      <w:marTop w:val="0"/>
                      <w:marBottom w:val="0"/>
                      <w:divBdr>
                        <w:top w:val="none" w:sz="0" w:space="0" w:color="auto"/>
                        <w:left w:val="none" w:sz="0" w:space="0" w:color="auto"/>
                        <w:bottom w:val="none" w:sz="0" w:space="0" w:color="auto"/>
                        <w:right w:val="none" w:sz="0" w:space="0" w:color="auto"/>
                      </w:divBdr>
                    </w:div>
                    <w:div w:id="1161584837">
                      <w:marLeft w:val="0"/>
                      <w:marRight w:val="0"/>
                      <w:marTop w:val="0"/>
                      <w:marBottom w:val="0"/>
                      <w:divBdr>
                        <w:top w:val="none" w:sz="0" w:space="0" w:color="auto"/>
                        <w:left w:val="none" w:sz="0" w:space="0" w:color="auto"/>
                        <w:bottom w:val="none" w:sz="0" w:space="0" w:color="auto"/>
                        <w:right w:val="none" w:sz="0" w:space="0" w:color="auto"/>
                      </w:divBdr>
                    </w:div>
                    <w:div w:id="1372420978">
                      <w:marLeft w:val="0"/>
                      <w:marRight w:val="0"/>
                      <w:marTop w:val="0"/>
                      <w:marBottom w:val="0"/>
                      <w:divBdr>
                        <w:top w:val="none" w:sz="0" w:space="0" w:color="auto"/>
                        <w:left w:val="none" w:sz="0" w:space="0" w:color="auto"/>
                        <w:bottom w:val="none" w:sz="0" w:space="0" w:color="auto"/>
                        <w:right w:val="none" w:sz="0" w:space="0" w:color="auto"/>
                      </w:divBdr>
                    </w:div>
                    <w:div w:id="1397626164">
                      <w:marLeft w:val="0"/>
                      <w:marRight w:val="0"/>
                      <w:marTop w:val="0"/>
                      <w:marBottom w:val="0"/>
                      <w:divBdr>
                        <w:top w:val="none" w:sz="0" w:space="0" w:color="auto"/>
                        <w:left w:val="none" w:sz="0" w:space="0" w:color="auto"/>
                        <w:bottom w:val="none" w:sz="0" w:space="0" w:color="auto"/>
                        <w:right w:val="none" w:sz="0" w:space="0" w:color="auto"/>
                      </w:divBdr>
                    </w:div>
                    <w:div w:id="1554999108">
                      <w:marLeft w:val="0"/>
                      <w:marRight w:val="0"/>
                      <w:marTop w:val="0"/>
                      <w:marBottom w:val="0"/>
                      <w:divBdr>
                        <w:top w:val="none" w:sz="0" w:space="0" w:color="auto"/>
                        <w:left w:val="none" w:sz="0" w:space="0" w:color="auto"/>
                        <w:bottom w:val="none" w:sz="0" w:space="0" w:color="auto"/>
                        <w:right w:val="none" w:sz="0" w:space="0" w:color="auto"/>
                      </w:divBdr>
                    </w:div>
                    <w:div w:id="1600142754">
                      <w:marLeft w:val="0"/>
                      <w:marRight w:val="0"/>
                      <w:marTop w:val="0"/>
                      <w:marBottom w:val="0"/>
                      <w:divBdr>
                        <w:top w:val="none" w:sz="0" w:space="0" w:color="auto"/>
                        <w:left w:val="none" w:sz="0" w:space="0" w:color="auto"/>
                        <w:bottom w:val="none" w:sz="0" w:space="0" w:color="auto"/>
                        <w:right w:val="none" w:sz="0" w:space="0" w:color="auto"/>
                      </w:divBdr>
                    </w:div>
                    <w:div w:id="1664891212">
                      <w:marLeft w:val="0"/>
                      <w:marRight w:val="0"/>
                      <w:marTop w:val="0"/>
                      <w:marBottom w:val="0"/>
                      <w:divBdr>
                        <w:top w:val="none" w:sz="0" w:space="0" w:color="auto"/>
                        <w:left w:val="none" w:sz="0" w:space="0" w:color="auto"/>
                        <w:bottom w:val="none" w:sz="0" w:space="0" w:color="auto"/>
                        <w:right w:val="none" w:sz="0" w:space="0" w:color="auto"/>
                      </w:divBdr>
                    </w:div>
                    <w:div w:id="1794908878">
                      <w:marLeft w:val="0"/>
                      <w:marRight w:val="0"/>
                      <w:marTop w:val="0"/>
                      <w:marBottom w:val="0"/>
                      <w:divBdr>
                        <w:top w:val="none" w:sz="0" w:space="0" w:color="auto"/>
                        <w:left w:val="none" w:sz="0" w:space="0" w:color="auto"/>
                        <w:bottom w:val="none" w:sz="0" w:space="0" w:color="auto"/>
                        <w:right w:val="none" w:sz="0" w:space="0" w:color="auto"/>
                      </w:divBdr>
                    </w:div>
                    <w:div w:id="2130735884">
                      <w:marLeft w:val="0"/>
                      <w:marRight w:val="0"/>
                      <w:marTop w:val="0"/>
                      <w:marBottom w:val="0"/>
                      <w:divBdr>
                        <w:top w:val="none" w:sz="0" w:space="0" w:color="auto"/>
                        <w:left w:val="none" w:sz="0" w:space="0" w:color="auto"/>
                        <w:bottom w:val="none" w:sz="0" w:space="0" w:color="auto"/>
                        <w:right w:val="none" w:sz="0" w:space="0" w:color="auto"/>
                      </w:divBdr>
                    </w:div>
                  </w:divsChild>
                </w:div>
                <w:div w:id="150563955">
                  <w:marLeft w:val="0"/>
                  <w:marRight w:val="0"/>
                  <w:marTop w:val="0"/>
                  <w:marBottom w:val="0"/>
                  <w:divBdr>
                    <w:top w:val="none" w:sz="0" w:space="0" w:color="auto"/>
                    <w:left w:val="none" w:sz="0" w:space="0" w:color="auto"/>
                    <w:bottom w:val="none" w:sz="0" w:space="0" w:color="auto"/>
                    <w:right w:val="none" w:sz="0" w:space="0" w:color="auto"/>
                  </w:divBdr>
                  <w:divsChild>
                    <w:div w:id="801729784">
                      <w:marLeft w:val="0"/>
                      <w:marRight w:val="0"/>
                      <w:marTop w:val="0"/>
                      <w:marBottom w:val="0"/>
                      <w:divBdr>
                        <w:top w:val="none" w:sz="0" w:space="0" w:color="auto"/>
                        <w:left w:val="none" w:sz="0" w:space="0" w:color="auto"/>
                        <w:bottom w:val="none" w:sz="0" w:space="0" w:color="auto"/>
                        <w:right w:val="none" w:sz="0" w:space="0" w:color="auto"/>
                      </w:divBdr>
                    </w:div>
                    <w:div w:id="1490632154">
                      <w:marLeft w:val="0"/>
                      <w:marRight w:val="0"/>
                      <w:marTop w:val="0"/>
                      <w:marBottom w:val="0"/>
                      <w:divBdr>
                        <w:top w:val="none" w:sz="0" w:space="0" w:color="auto"/>
                        <w:left w:val="none" w:sz="0" w:space="0" w:color="auto"/>
                        <w:bottom w:val="none" w:sz="0" w:space="0" w:color="auto"/>
                        <w:right w:val="none" w:sz="0" w:space="0" w:color="auto"/>
                      </w:divBdr>
                    </w:div>
                    <w:div w:id="1966933253">
                      <w:marLeft w:val="0"/>
                      <w:marRight w:val="0"/>
                      <w:marTop w:val="0"/>
                      <w:marBottom w:val="0"/>
                      <w:divBdr>
                        <w:top w:val="none" w:sz="0" w:space="0" w:color="auto"/>
                        <w:left w:val="none" w:sz="0" w:space="0" w:color="auto"/>
                        <w:bottom w:val="none" w:sz="0" w:space="0" w:color="auto"/>
                        <w:right w:val="none" w:sz="0" w:space="0" w:color="auto"/>
                      </w:divBdr>
                    </w:div>
                  </w:divsChild>
                </w:div>
                <w:div w:id="167798190">
                  <w:marLeft w:val="0"/>
                  <w:marRight w:val="0"/>
                  <w:marTop w:val="0"/>
                  <w:marBottom w:val="0"/>
                  <w:divBdr>
                    <w:top w:val="none" w:sz="0" w:space="0" w:color="auto"/>
                    <w:left w:val="none" w:sz="0" w:space="0" w:color="auto"/>
                    <w:bottom w:val="none" w:sz="0" w:space="0" w:color="auto"/>
                    <w:right w:val="none" w:sz="0" w:space="0" w:color="auto"/>
                  </w:divBdr>
                  <w:divsChild>
                    <w:div w:id="653026681">
                      <w:marLeft w:val="0"/>
                      <w:marRight w:val="0"/>
                      <w:marTop w:val="0"/>
                      <w:marBottom w:val="0"/>
                      <w:divBdr>
                        <w:top w:val="none" w:sz="0" w:space="0" w:color="auto"/>
                        <w:left w:val="none" w:sz="0" w:space="0" w:color="auto"/>
                        <w:bottom w:val="none" w:sz="0" w:space="0" w:color="auto"/>
                        <w:right w:val="none" w:sz="0" w:space="0" w:color="auto"/>
                      </w:divBdr>
                    </w:div>
                    <w:div w:id="1023557202">
                      <w:marLeft w:val="0"/>
                      <w:marRight w:val="0"/>
                      <w:marTop w:val="0"/>
                      <w:marBottom w:val="0"/>
                      <w:divBdr>
                        <w:top w:val="none" w:sz="0" w:space="0" w:color="auto"/>
                        <w:left w:val="none" w:sz="0" w:space="0" w:color="auto"/>
                        <w:bottom w:val="none" w:sz="0" w:space="0" w:color="auto"/>
                        <w:right w:val="none" w:sz="0" w:space="0" w:color="auto"/>
                      </w:divBdr>
                    </w:div>
                  </w:divsChild>
                </w:div>
                <w:div w:id="250550831">
                  <w:marLeft w:val="0"/>
                  <w:marRight w:val="0"/>
                  <w:marTop w:val="0"/>
                  <w:marBottom w:val="0"/>
                  <w:divBdr>
                    <w:top w:val="none" w:sz="0" w:space="0" w:color="auto"/>
                    <w:left w:val="none" w:sz="0" w:space="0" w:color="auto"/>
                    <w:bottom w:val="none" w:sz="0" w:space="0" w:color="auto"/>
                    <w:right w:val="none" w:sz="0" w:space="0" w:color="auto"/>
                  </w:divBdr>
                  <w:divsChild>
                    <w:div w:id="628972484">
                      <w:marLeft w:val="0"/>
                      <w:marRight w:val="0"/>
                      <w:marTop w:val="0"/>
                      <w:marBottom w:val="0"/>
                      <w:divBdr>
                        <w:top w:val="none" w:sz="0" w:space="0" w:color="auto"/>
                        <w:left w:val="none" w:sz="0" w:space="0" w:color="auto"/>
                        <w:bottom w:val="none" w:sz="0" w:space="0" w:color="auto"/>
                        <w:right w:val="none" w:sz="0" w:space="0" w:color="auto"/>
                      </w:divBdr>
                    </w:div>
                  </w:divsChild>
                </w:div>
                <w:div w:id="318585380">
                  <w:marLeft w:val="0"/>
                  <w:marRight w:val="0"/>
                  <w:marTop w:val="0"/>
                  <w:marBottom w:val="0"/>
                  <w:divBdr>
                    <w:top w:val="none" w:sz="0" w:space="0" w:color="auto"/>
                    <w:left w:val="none" w:sz="0" w:space="0" w:color="auto"/>
                    <w:bottom w:val="none" w:sz="0" w:space="0" w:color="auto"/>
                    <w:right w:val="none" w:sz="0" w:space="0" w:color="auto"/>
                  </w:divBdr>
                  <w:divsChild>
                    <w:div w:id="1389524617">
                      <w:marLeft w:val="0"/>
                      <w:marRight w:val="0"/>
                      <w:marTop w:val="0"/>
                      <w:marBottom w:val="0"/>
                      <w:divBdr>
                        <w:top w:val="none" w:sz="0" w:space="0" w:color="auto"/>
                        <w:left w:val="none" w:sz="0" w:space="0" w:color="auto"/>
                        <w:bottom w:val="none" w:sz="0" w:space="0" w:color="auto"/>
                        <w:right w:val="none" w:sz="0" w:space="0" w:color="auto"/>
                      </w:divBdr>
                    </w:div>
                  </w:divsChild>
                </w:div>
                <w:div w:id="363672301">
                  <w:marLeft w:val="0"/>
                  <w:marRight w:val="0"/>
                  <w:marTop w:val="0"/>
                  <w:marBottom w:val="0"/>
                  <w:divBdr>
                    <w:top w:val="none" w:sz="0" w:space="0" w:color="auto"/>
                    <w:left w:val="none" w:sz="0" w:space="0" w:color="auto"/>
                    <w:bottom w:val="none" w:sz="0" w:space="0" w:color="auto"/>
                    <w:right w:val="none" w:sz="0" w:space="0" w:color="auto"/>
                  </w:divBdr>
                  <w:divsChild>
                    <w:div w:id="19817095">
                      <w:marLeft w:val="0"/>
                      <w:marRight w:val="0"/>
                      <w:marTop w:val="0"/>
                      <w:marBottom w:val="0"/>
                      <w:divBdr>
                        <w:top w:val="none" w:sz="0" w:space="0" w:color="auto"/>
                        <w:left w:val="none" w:sz="0" w:space="0" w:color="auto"/>
                        <w:bottom w:val="none" w:sz="0" w:space="0" w:color="auto"/>
                        <w:right w:val="none" w:sz="0" w:space="0" w:color="auto"/>
                      </w:divBdr>
                    </w:div>
                    <w:div w:id="1738818015">
                      <w:marLeft w:val="0"/>
                      <w:marRight w:val="0"/>
                      <w:marTop w:val="0"/>
                      <w:marBottom w:val="0"/>
                      <w:divBdr>
                        <w:top w:val="none" w:sz="0" w:space="0" w:color="auto"/>
                        <w:left w:val="none" w:sz="0" w:space="0" w:color="auto"/>
                        <w:bottom w:val="none" w:sz="0" w:space="0" w:color="auto"/>
                        <w:right w:val="none" w:sz="0" w:space="0" w:color="auto"/>
                      </w:divBdr>
                    </w:div>
                  </w:divsChild>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779255405">
                      <w:marLeft w:val="0"/>
                      <w:marRight w:val="0"/>
                      <w:marTop w:val="0"/>
                      <w:marBottom w:val="0"/>
                      <w:divBdr>
                        <w:top w:val="none" w:sz="0" w:space="0" w:color="auto"/>
                        <w:left w:val="none" w:sz="0" w:space="0" w:color="auto"/>
                        <w:bottom w:val="none" w:sz="0" w:space="0" w:color="auto"/>
                        <w:right w:val="none" w:sz="0" w:space="0" w:color="auto"/>
                      </w:divBdr>
                    </w:div>
                  </w:divsChild>
                </w:div>
                <w:div w:id="460459717">
                  <w:marLeft w:val="0"/>
                  <w:marRight w:val="0"/>
                  <w:marTop w:val="0"/>
                  <w:marBottom w:val="0"/>
                  <w:divBdr>
                    <w:top w:val="none" w:sz="0" w:space="0" w:color="auto"/>
                    <w:left w:val="none" w:sz="0" w:space="0" w:color="auto"/>
                    <w:bottom w:val="none" w:sz="0" w:space="0" w:color="auto"/>
                    <w:right w:val="none" w:sz="0" w:space="0" w:color="auto"/>
                  </w:divBdr>
                  <w:divsChild>
                    <w:div w:id="607201556">
                      <w:marLeft w:val="0"/>
                      <w:marRight w:val="0"/>
                      <w:marTop w:val="0"/>
                      <w:marBottom w:val="0"/>
                      <w:divBdr>
                        <w:top w:val="none" w:sz="0" w:space="0" w:color="auto"/>
                        <w:left w:val="none" w:sz="0" w:space="0" w:color="auto"/>
                        <w:bottom w:val="none" w:sz="0" w:space="0" w:color="auto"/>
                        <w:right w:val="none" w:sz="0" w:space="0" w:color="auto"/>
                      </w:divBdr>
                    </w:div>
                    <w:div w:id="755128337">
                      <w:marLeft w:val="0"/>
                      <w:marRight w:val="0"/>
                      <w:marTop w:val="0"/>
                      <w:marBottom w:val="0"/>
                      <w:divBdr>
                        <w:top w:val="none" w:sz="0" w:space="0" w:color="auto"/>
                        <w:left w:val="none" w:sz="0" w:space="0" w:color="auto"/>
                        <w:bottom w:val="none" w:sz="0" w:space="0" w:color="auto"/>
                        <w:right w:val="none" w:sz="0" w:space="0" w:color="auto"/>
                      </w:divBdr>
                    </w:div>
                    <w:div w:id="1561015696">
                      <w:marLeft w:val="0"/>
                      <w:marRight w:val="0"/>
                      <w:marTop w:val="0"/>
                      <w:marBottom w:val="0"/>
                      <w:divBdr>
                        <w:top w:val="none" w:sz="0" w:space="0" w:color="auto"/>
                        <w:left w:val="none" w:sz="0" w:space="0" w:color="auto"/>
                        <w:bottom w:val="none" w:sz="0" w:space="0" w:color="auto"/>
                        <w:right w:val="none" w:sz="0" w:space="0" w:color="auto"/>
                      </w:divBdr>
                    </w:div>
                  </w:divsChild>
                </w:div>
                <w:div w:id="491802132">
                  <w:marLeft w:val="0"/>
                  <w:marRight w:val="0"/>
                  <w:marTop w:val="0"/>
                  <w:marBottom w:val="0"/>
                  <w:divBdr>
                    <w:top w:val="none" w:sz="0" w:space="0" w:color="auto"/>
                    <w:left w:val="none" w:sz="0" w:space="0" w:color="auto"/>
                    <w:bottom w:val="none" w:sz="0" w:space="0" w:color="auto"/>
                    <w:right w:val="none" w:sz="0" w:space="0" w:color="auto"/>
                  </w:divBdr>
                  <w:divsChild>
                    <w:div w:id="219944975">
                      <w:marLeft w:val="0"/>
                      <w:marRight w:val="0"/>
                      <w:marTop w:val="0"/>
                      <w:marBottom w:val="0"/>
                      <w:divBdr>
                        <w:top w:val="none" w:sz="0" w:space="0" w:color="auto"/>
                        <w:left w:val="none" w:sz="0" w:space="0" w:color="auto"/>
                        <w:bottom w:val="none" w:sz="0" w:space="0" w:color="auto"/>
                        <w:right w:val="none" w:sz="0" w:space="0" w:color="auto"/>
                      </w:divBdr>
                    </w:div>
                    <w:div w:id="730156672">
                      <w:marLeft w:val="0"/>
                      <w:marRight w:val="0"/>
                      <w:marTop w:val="0"/>
                      <w:marBottom w:val="0"/>
                      <w:divBdr>
                        <w:top w:val="none" w:sz="0" w:space="0" w:color="auto"/>
                        <w:left w:val="none" w:sz="0" w:space="0" w:color="auto"/>
                        <w:bottom w:val="none" w:sz="0" w:space="0" w:color="auto"/>
                        <w:right w:val="none" w:sz="0" w:space="0" w:color="auto"/>
                      </w:divBdr>
                    </w:div>
                    <w:div w:id="932518491">
                      <w:marLeft w:val="0"/>
                      <w:marRight w:val="0"/>
                      <w:marTop w:val="0"/>
                      <w:marBottom w:val="0"/>
                      <w:divBdr>
                        <w:top w:val="none" w:sz="0" w:space="0" w:color="auto"/>
                        <w:left w:val="none" w:sz="0" w:space="0" w:color="auto"/>
                        <w:bottom w:val="none" w:sz="0" w:space="0" w:color="auto"/>
                        <w:right w:val="none" w:sz="0" w:space="0" w:color="auto"/>
                      </w:divBdr>
                    </w:div>
                    <w:div w:id="2139298806">
                      <w:marLeft w:val="0"/>
                      <w:marRight w:val="0"/>
                      <w:marTop w:val="0"/>
                      <w:marBottom w:val="0"/>
                      <w:divBdr>
                        <w:top w:val="none" w:sz="0" w:space="0" w:color="auto"/>
                        <w:left w:val="none" w:sz="0" w:space="0" w:color="auto"/>
                        <w:bottom w:val="none" w:sz="0" w:space="0" w:color="auto"/>
                        <w:right w:val="none" w:sz="0" w:space="0" w:color="auto"/>
                      </w:divBdr>
                    </w:div>
                  </w:divsChild>
                </w:div>
                <w:div w:id="601768853">
                  <w:marLeft w:val="0"/>
                  <w:marRight w:val="0"/>
                  <w:marTop w:val="0"/>
                  <w:marBottom w:val="0"/>
                  <w:divBdr>
                    <w:top w:val="none" w:sz="0" w:space="0" w:color="auto"/>
                    <w:left w:val="none" w:sz="0" w:space="0" w:color="auto"/>
                    <w:bottom w:val="none" w:sz="0" w:space="0" w:color="auto"/>
                    <w:right w:val="none" w:sz="0" w:space="0" w:color="auto"/>
                  </w:divBdr>
                  <w:divsChild>
                    <w:div w:id="1313751719">
                      <w:marLeft w:val="0"/>
                      <w:marRight w:val="0"/>
                      <w:marTop w:val="0"/>
                      <w:marBottom w:val="0"/>
                      <w:divBdr>
                        <w:top w:val="none" w:sz="0" w:space="0" w:color="auto"/>
                        <w:left w:val="none" w:sz="0" w:space="0" w:color="auto"/>
                        <w:bottom w:val="none" w:sz="0" w:space="0" w:color="auto"/>
                        <w:right w:val="none" w:sz="0" w:space="0" w:color="auto"/>
                      </w:divBdr>
                    </w:div>
                  </w:divsChild>
                </w:div>
                <w:div w:id="632447593">
                  <w:marLeft w:val="0"/>
                  <w:marRight w:val="0"/>
                  <w:marTop w:val="0"/>
                  <w:marBottom w:val="0"/>
                  <w:divBdr>
                    <w:top w:val="none" w:sz="0" w:space="0" w:color="auto"/>
                    <w:left w:val="none" w:sz="0" w:space="0" w:color="auto"/>
                    <w:bottom w:val="none" w:sz="0" w:space="0" w:color="auto"/>
                    <w:right w:val="none" w:sz="0" w:space="0" w:color="auto"/>
                  </w:divBdr>
                  <w:divsChild>
                    <w:div w:id="1084035561">
                      <w:marLeft w:val="0"/>
                      <w:marRight w:val="0"/>
                      <w:marTop w:val="0"/>
                      <w:marBottom w:val="0"/>
                      <w:divBdr>
                        <w:top w:val="none" w:sz="0" w:space="0" w:color="auto"/>
                        <w:left w:val="none" w:sz="0" w:space="0" w:color="auto"/>
                        <w:bottom w:val="none" w:sz="0" w:space="0" w:color="auto"/>
                        <w:right w:val="none" w:sz="0" w:space="0" w:color="auto"/>
                      </w:divBdr>
                    </w:div>
                  </w:divsChild>
                </w:div>
                <w:div w:id="652294599">
                  <w:marLeft w:val="0"/>
                  <w:marRight w:val="0"/>
                  <w:marTop w:val="0"/>
                  <w:marBottom w:val="0"/>
                  <w:divBdr>
                    <w:top w:val="none" w:sz="0" w:space="0" w:color="auto"/>
                    <w:left w:val="none" w:sz="0" w:space="0" w:color="auto"/>
                    <w:bottom w:val="none" w:sz="0" w:space="0" w:color="auto"/>
                    <w:right w:val="none" w:sz="0" w:space="0" w:color="auto"/>
                  </w:divBdr>
                  <w:divsChild>
                    <w:div w:id="77554783">
                      <w:marLeft w:val="0"/>
                      <w:marRight w:val="0"/>
                      <w:marTop w:val="0"/>
                      <w:marBottom w:val="0"/>
                      <w:divBdr>
                        <w:top w:val="none" w:sz="0" w:space="0" w:color="auto"/>
                        <w:left w:val="none" w:sz="0" w:space="0" w:color="auto"/>
                        <w:bottom w:val="none" w:sz="0" w:space="0" w:color="auto"/>
                        <w:right w:val="none" w:sz="0" w:space="0" w:color="auto"/>
                      </w:divBdr>
                    </w:div>
                  </w:divsChild>
                </w:div>
                <w:div w:id="685407364">
                  <w:marLeft w:val="0"/>
                  <w:marRight w:val="0"/>
                  <w:marTop w:val="0"/>
                  <w:marBottom w:val="0"/>
                  <w:divBdr>
                    <w:top w:val="none" w:sz="0" w:space="0" w:color="auto"/>
                    <w:left w:val="none" w:sz="0" w:space="0" w:color="auto"/>
                    <w:bottom w:val="none" w:sz="0" w:space="0" w:color="auto"/>
                    <w:right w:val="none" w:sz="0" w:space="0" w:color="auto"/>
                  </w:divBdr>
                  <w:divsChild>
                    <w:div w:id="2099981913">
                      <w:marLeft w:val="0"/>
                      <w:marRight w:val="0"/>
                      <w:marTop w:val="0"/>
                      <w:marBottom w:val="0"/>
                      <w:divBdr>
                        <w:top w:val="none" w:sz="0" w:space="0" w:color="auto"/>
                        <w:left w:val="none" w:sz="0" w:space="0" w:color="auto"/>
                        <w:bottom w:val="none" w:sz="0" w:space="0" w:color="auto"/>
                        <w:right w:val="none" w:sz="0" w:space="0" w:color="auto"/>
                      </w:divBdr>
                    </w:div>
                  </w:divsChild>
                </w:div>
                <w:div w:id="755129935">
                  <w:marLeft w:val="0"/>
                  <w:marRight w:val="0"/>
                  <w:marTop w:val="0"/>
                  <w:marBottom w:val="0"/>
                  <w:divBdr>
                    <w:top w:val="none" w:sz="0" w:space="0" w:color="auto"/>
                    <w:left w:val="none" w:sz="0" w:space="0" w:color="auto"/>
                    <w:bottom w:val="none" w:sz="0" w:space="0" w:color="auto"/>
                    <w:right w:val="none" w:sz="0" w:space="0" w:color="auto"/>
                  </w:divBdr>
                  <w:divsChild>
                    <w:div w:id="1591045028">
                      <w:marLeft w:val="0"/>
                      <w:marRight w:val="0"/>
                      <w:marTop w:val="0"/>
                      <w:marBottom w:val="0"/>
                      <w:divBdr>
                        <w:top w:val="none" w:sz="0" w:space="0" w:color="auto"/>
                        <w:left w:val="none" w:sz="0" w:space="0" w:color="auto"/>
                        <w:bottom w:val="none" w:sz="0" w:space="0" w:color="auto"/>
                        <w:right w:val="none" w:sz="0" w:space="0" w:color="auto"/>
                      </w:divBdr>
                    </w:div>
                  </w:divsChild>
                </w:div>
                <w:div w:id="883716330">
                  <w:marLeft w:val="0"/>
                  <w:marRight w:val="0"/>
                  <w:marTop w:val="0"/>
                  <w:marBottom w:val="0"/>
                  <w:divBdr>
                    <w:top w:val="none" w:sz="0" w:space="0" w:color="auto"/>
                    <w:left w:val="none" w:sz="0" w:space="0" w:color="auto"/>
                    <w:bottom w:val="none" w:sz="0" w:space="0" w:color="auto"/>
                    <w:right w:val="none" w:sz="0" w:space="0" w:color="auto"/>
                  </w:divBdr>
                  <w:divsChild>
                    <w:div w:id="113252705">
                      <w:marLeft w:val="0"/>
                      <w:marRight w:val="0"/>
                      <w:marTop w:val="0"/>
                      <w:marBottom w:val="0"/>
                      <w:divBdr>
                        <w:top w:val="none" w:sz="0" w:space="0" w:color="auto"/>
                        <w:left w:val="none" w:sz="0" w:space="0" w:color="auto"/>
                        <w:bottom w:val="none" w:sz="0" w:space="0" w:color="auto"/>
                        <w:right w:val="none" w:sz="0" w:space="0" w:color="auto"/>
                      </w:divBdr>
                    </w:div>
                    <w:div w:id="793251325">
                      <w:marLeft w:val="0"/>
                      <w:marRight w:val="0"/>
                      <w:marTop w:val="0"/>
                      <w:marBottom w:val="0"/>
                      <w:divBdr>
                        <w:top w:val="none" w:sz="0" w:space="0" w:color="auto"/>
                        <w:left w:val="none" w:sz="0" w:space="0" w:color="auto"/>
                        <w:bottom w:val="none" w:sz="0" w:space="0" w:color="auto"/>
                        <w:right w:val="none" w:sz="0" w:space="0" w:color="auto"/>
                      </w:divBdr>
                    </w:div>
                  </w:divsChild>
                </w:div>
                <w:div w:id="906383460">
                  <w:marLeft w:val="0"/>
                  <w:marRight w:val="0"/>
                  <w:marTop w:val="0"/>
                  <w:marBottom w:val="0"/>
                  <w:divBdr>
                    <w:top w:val="none" w:sz="0" w:space="0" w:color="auto"/>
                    <w:left w:val="none" w:sz="0" w:space="0" w:color="auto"/>
                    <w:bottom w:val="none" w:sz="0" w:space="0" w:color="auto"/>
                    <w:right w:val="none" w:sz="0" w:space="0" w:color="auto"/>
                  </w:divBdr>
                  <w:divsChild>
                    <w:div w:id="474033877">
                      <w:marLeft w:val="0"/>
                      <w:marRight w:val="0"/>
                      <w:marTop w:val="0"/>
                      <w:marBottom w:val="0"/>
                      <w:divBdr>
                        <w:top w:val="none" w:sz="0" w:space="0" w:color="auto"/>
                        <w:left w:val="none" w:sz="0" w:space="0" w:color="auto"/>
                        <w:bottom w:val="none" w:sz="0" w:space="0" w:color="auto"/>
                        <w:right w:val="none" w:sz="0" w:space="0" w:color="auto"/>
                      </w:divBdr>
                    </w:div>
                  </w:divsChild>
                </w:div>
                <w:div w:id="956717851">
                  <w:marLeft w:val="0"/>
                  <w:marRight w:val="0"/>
                  <w:marTop w:val="0"/>
                  <w:marBottom w:val="0"/>
                  <w:divBdr>
                    <w:top w:val="none" w:sz="0" w:space="0" w:color="auto"/>
                    <w:left w:val="none" w:sz="0" w:space="0" w:color="auto"/>
                    <w:bottom w:val="none" w:sz="0" w:space="0" w:color="auto"/>
                    <w:right w:val="none" w:sz="0" w:space="0" w:color="auto"/>
                  </w:divBdr>
                  <w:divsChild>
                    <w:div w:id="471875189">
                      <w:marLeft w:val="0"/>
                      <w:marRight w:val="0"/>
                      <w:marTop w:val="0"/>
                      <w:marBottom w:val="0"/>
                      <w:divBdr>
                        <w:top w:val="none" w:sz="0" w:space="0" w:color="auto"/>
                        <w:left w:val="none" w:sz="0" w:space="0" w:color="auto"/>
                        <w:bottom w:val="none" w:sz="0" w:space="0" w:color="auto"/>
                        <w:right w:val="none" w:sz="0" w:space="0" w:color="auto"/>
                      </w:divBdr>
                    </w:div>
                  </w:divsChild>
                </w:div>
                <w:div w:id="975987625">
                  <w:marLeft w:val="0"/>
                  <w:marRight w:val="0"/>
                  <w:marTop w:val="0"/>
                  <w:marBottom w:val="0"/>
                  <w:divBdr>
                    <w:top w:val="none" w:sz="0" w:space="0" w:color="auto"/>
                    <w:left w:val="none" w:sz="0" w:space="0" w:color="auto"/>
                    <w:bottom w:val="none" w:sz="0" w:space="0" w:color="auto"/>
                    <w:right w:val="none" w:sz="0" w:space="0" w:color="auto"/>
                  </w:divBdr>
                  <w:divsChild>
                    <w:div w:id="683047579">
                      <w:marLeft w:val="0"/>
                      <w:marRight w:val="0"/>
                      <w:marTop w:val="0"/>
                      <w:marBottom w:val="0"/>
                      <w:divBdr>
                        <w:top w:val="none" w:sz="0" w:space="0" w:color="auto"/>
                        <w:left w:val="none" w:sz="0" w:space="0" w:color="auto"/>
                        <w:bottom w:val="none" w:sz="0" w:space="0" w:color="auto"/>
                        <w:right w:val="none" w:sz="0" w:space="0" w:color="auto"/>
                      </w:divBdr>
                    </w:div>
                  </w:divsChild>
                </w:div>
                <w:div w:id="1069495048">
                  <w:marLeft w:val="0"/>
                  <w:marRight w:val="0"/>
                  <w:marTop w:val="0"/>
                  <w:marBottom w:val="0"/>
                  <w:divBdr>
                    <w:top w:val="none" w:sz="0" w:space="0" w:color="auto"/>
                    <w:left w:val="none" w:sz="0" w:space="0" w:color="auto"/>
                    <w:bottom w:val="none" w:sz="0" w:space="0" w:color="auto"/>
                    <w:right w:val="none" w:sz="0" w:space="0" w:color="auto"/>
                  </w:divBdr>
                  <w:divsChild>
                    <w:div w:id="1543514770">
                      <w:marLeft w:val="0"/>
                      <w:marRight w:val="0"/>
                      <w:marTop w:val="0"/>
                      <w:marBottom w:val="0"/>
                      <w:divBdr>
                        <w:top w:val="none" w:sz="0" w:space="0" w:color="auto"/>
                        <w:left w:val="none" w:sz="0" w:space="0" w:color="auto"/>
                        <w:bottom w:val="none" w:sz="0" w:space="0" w:color="auto"/>
                        <w:right w:val="none" w:sz="0" w:space="0" w:color="auto"/>
                      </w:divBdr>
                    </w:div>
                  </w:divsChild>
                </w:div>
                <w:div w:id="1120029533">
                  <w:marLeft w:val="0"/>
                  <w:marRight w:val="0"/>
                  <w:marTop w:val="0"/>
                  <w:marBottom w:val="0"/>
                  <w:divBdr>
                    <w:top w:val="none" w:sz="0" w:space="0" w:color="auto"/>
                    <w:left w:val="none" w:sz="0" w:space="0" w:color="auto"/>
                    <w:bottom w:val="none" w:sz="0" w:space="0" w:color="auto"/>
                    <w:right w:val="none" w:sz="0" w:space="0" w:color="auto"/>
                  </w:divBdr>
                  <w:divsChild>
                    <w:div w:id="762608176">
                      <w:marLeft w:val="0"/>
                      <w:marRight w:val="0"/>
                      <w:marTop w:val="0"/>
                      <w:marBottom w:val="0"/>
                      <w:divBdr>
                        <w:top w:val="none" w:sz="0" w:space="0" w:color="auto"/>
                        <w:left w:val="none" w:sz="0" w:space="0" w:color="auto"/>
                        <w:bottom w:val="none" w:sz="0" w:space="0" w:color="auto"/>
                        <w:right w:val="none" w:sz="0" w:space="0" w:color="auto"/>
                      </w:divBdr>
                    </w:div>
                  </w:divsChild>
                </w:div>
                <w:div w:id="1127355868">
                  <w:marLeft w:val="0"/>
                  <w:marRight w:val="0"/>
                  <w:marTop w:val="0"/>
                  <w:marBottom w:val="0"/>
                  <w:divBdr>
                    <w:top w:val="none" w:sz="0" w:space="0" w:color="auto"/>
                    <w:left w:val="none" w:sz="0" w:space="0" w:color="auto"/>
                    <w:bottom w:val="none" w:sz="0" w:space="0" w:color="auto"/>
                    <w:right w:val="none" w:sz="0" w:space="0" w:color="auto"/>
                  </w:divBdr>
                  <w:divsChild>
                    <w:div w:id="707529193">
                      <w:marLeft w:val="0"/>
                      <w:marRight w:val="0"/>
                      <w:marTop w:val="0"/>
                      <w:marBottom w:val="0"/>
                      <w:divBdr>
                        <w:top w:val="none" w:sz="0" w:space="0" w:color="auto"/>
                        <w:left w:val="none" w:sz="0" w:space="0" w:color="auto"/>
                        <w:bottom w:val="none" w:sz="0" w:space="0" w:color="auto"/>
                        <w:right w:val="none" w:sz="0" w:space="0" w:color="auto"/>
                      </w:divBdr>
                    </w:div>
                  </w:divsChild>
                </w:div>
                <w:div w:id="1315373966">
                  <w:marLeft w:val="0"/>
                  <w:marRight w:val="0"/>
                  <w:marTop w:val="0"/>
                  <w:marBottom w:val="0"/>
                  <w:divBdr>
                    <w:top w:val="none" w:sz="0" w:space="0" w:color="auto"/>
                    <w:left w:val="none" w:sz="0" w:space="0" w:color="auto"/>
                    <w:bottom w:val="none" w:sz="0" w:space="0" w:color="auto"/>
                    <w:right w:val="none" w:sz="0" w:space="0" w:color="auto"/>
                  </w:divBdr>
                  <w:divsChild>
                    <w:div w:id="1129973242">
                      <w:marLeft w:val="0"/>
                      <w:marRight w:val="0"/>
                      <w:marTop w:val="0"/>
                      <w:marBottom w:val="0"/>
                      <w:divBdr>
                        <w:top w:val="none" w:sz="0" w:space="0" w:color="auto"/>
                        <w:left w:val="none" w:sz="0" w:space="0" w:color="auto"/>
                        <w:bottom w:val="none" w:sz="0" w:space="0" w:color="auto"/>
                        <w:right w:val="none" w:sz="0" w:space="0" w:color="auto"/>
                      </w:divBdr>
                    </w:div>
                  </w:divsChild>
                </w:div>
                <w:div w:id="1449154957">
                  <w:marLeft w:val="0"/>
                  <w:marRight w:val="0"/>
                  <w:marTop w:val="0"/>
                  <w:marBottom w:val="0"/>
                  <w:divBdr>
                    <w:top w:val="none" w:sz="0" w:space="0" w:color="auto"/>
                    <w:left w:val="none" w:sz="0" w:space="0" w:color="auto"/>
                    <w:bottom w:val="none" w:sz="0" w:space="0" w:color="auto"/>
                    <w:right w:val="none" w:sz="0" w:space="0" w:color="auto"/>
                  </w:divBdr>
                  <w:divsChild>
                    <w:div w:id="313025804">
                      <w:marLeft w:val="0"/>
                      <w:marRight w:val="0"/>
                      <w:marTop w:val="0"/>
                      <w:marBottom w:val="0"/>
                      <w:divBdr>
                        <w:top w:val="none" w:sz="0" w:space="0" w:color="auto"/>
                        <w:left w:val="none" w:sz="0" w:space="0" w:color="auto"/>
                        <w:bottom w:val="none" w:sz="0" w:space="0" w:color="auto"/>
                        <w:right w:val="none" w:sz="0" w:space="0" w:color="auto"/>
                      </w:divBdr>
                    </w:div>
                    <w:div w:id="850265908">
                      <w:marLeft w:val="0"/>
                      <w:marRight w:val="0"/>
                      <w:marTop w:val="0"/>
                      <w:marBottom w:val="0"/>
                      <w:divBdr>
                        <w:top w:val="none" w:sz="0" w:space="0" w:color="auto"/>
                        <w:left w:val="none" w:sz="0" w:space="0" w:color="auto"/>
                        <w:bottom w:val="none" w:sz="0" w:space="0" w:color="auto"/>
                        <w:right w:val="none" w:sz="0" w:space="0" w:color="auto"/>
                      </w:divBdr>
                    </w:div>
                  </w:divsChild>
                </w:div>
                <w:div w:id="1471248717">
                  <w:marLeft w:val="0"/>
                  <w:marRight w:val="0"/>
                  <w:marTop w:val="0"/>
                  <w:marBottom w:val="0"/>
                  <w:divBdr>
                    <w:top w:val="none" w:sz="0" w:space="0" w:color="auto"/>
                    <w:left w:val="none" w:sz="0" w:space="0" w:color="auto"/>
                    <w:bottom w:val="none" w:sz="0" w:space="0" w:color="auto"/>
                    <w:right w:val="none" w:sz="0" w:space="0" w:color="auto"/>
                  </w:divBdr>
                  <w:divsChild>
                    <w:div w:id="579294446">
                      <w:marLeft w:val="0"/>
                      <w:marRight w:val="0"/>
                      <w:marTop w:val="0"/>
                      <w:marBottom w:val="0"/>
                      <w:divBdr>
                        <w:top w:val="none" w:sz="0" w:space="0" w:color="auto"/>
                        <w:left w:val="none" w:sz="0" w:space="0" w:color="auto"/>
                        <w:bottom w:val="none" w:sz="0" w:space="0" w:color="auto"/>
                        <w:right w:val="none" w:sz="0" w:space="0" w:color="auto"/>
                      </w:divBdr>
                    </w:div>
                  </w:divsChild>
                </w:div>
                <w:div w:id="1534001575">
                  <w:marLeft w:val="0"/>
                  <w:marRight w:val="0"/>
                  <w:marTop w:val="0"/>
                  <w:marBottom w:val="0"/>
                  <w:divBdr>
                    <w:top w:val="none" w:sz="0" w:space="0" w:color="auto"/>
                    <w:left w:val="none" w:sz="0" w:space="0" w:color="auto"/>
                    <w:bottom w:val="none" w:sz="0" w:space="0" w:color="auto"/>
                    <w:right w:val="none" w:sz="0" w:space="0" w:color="auto"/>
                  </w:divBdr>
                  <w:divsChild>
                    <w:div w:id="70277529">
                      <w:marLeft w:val="0"/>
                      <w:marRight w:val="0"/>
                      <w:marTop w:val="0"/>
                      <w:marBottom w:val="0"/>
                      <w:divBdr>
                        <w:top w:val="none" w:sz="0" w:space="0" w:color="auto"/>
                        <w:left w:val="none" w:sz="0" w:space="0" w:color="auto"/>
                        <w:bottom w:val="none" w:sz="0" w:space="0" w:color="auto"/>
                        <w:right w:val="none" w:sz="0" w:space="0" w:color="auto"/>
                      </w:divBdr>
                    </w:div>
                    <w:div w:id="97213266">
                      <w:marLeft w:val="0"/>
                      <w:marRight w:val="0"/>
                      <w:marTop w:val="0"/>
                      <w:marBottom w:val="0"/>
                      <w:divBdr>
                        <w:top w:val="none" w:sz="0" w:space="0" w:color="auto"/>
                        <w:left w:val="none" w:sz="0" w:space="0" w:color="auto"/>
                        <w:bottom w:val="none" w:sz="0" w:space="0" w:color="auto"/>
                        <w:right w:val="none" w:sz="0" w:space="0" w:color="auto"/>
                      </w:divBdr>
                    </w:div>
                  </w:divsChild>
                </w:div>
                <w:div w:id="1548224683">
                  <w:marLeft w:val="0"/>
                  <w:marRight w:val="0"/>
                  <w:marTop w:val="0"/>
                  <w:marBottom w:val="0"/>
                  <w:divBdr>
                    <w:top w:val="none" w:sz="0" w:space="0" w:color="auto"/>
                    <w:left w:val="none" w:sz="0" w:space="0" w:color="auto"/>
                    <w:bottom w:val="none" w:sz="0" w:space="0" w:color="auto"/>
                    <w:right w:val="none" w:sz="0" w:space="0" w:color="auto"/>
                  </w:divBdr>
                  <w:divsChild>
                    <w:div w:id="105660306">
                      <w:marLeft w:val="0"/>
                      <w:marRight w:val="0"/>
                      <w:marTop w:val="0"/>
                      <w:marBottom w:val="0"/>
                      <w:divBdr>
                        <w:top w:val="none" w:sz="0" w:space="0" w:color="auto"/>
                        <w:left w:val="none" w:sz="0" w:space="0" w:color="auto"/>
                        <w:bottom w:val="none" w:sz="0" w:space="0" w:color="auto"/>
                        <w:right w:val="none" w:sz="0" w:space="0" w:color="auto"/>
                      </w:divBdr>
                    </w:div>
                  </w:divsChild>
                </w:div>
                <w:div w:id="1663964689">
                  <w:marLeft w:val="0"/>
                  <w:marRight w:val="0"/>
                  <w:marTop w:val="0"/>
                  <w:marBottom w:val="0"/>
                  <w:divBdr>
                    <w:top w:val="none" w:sz="0" w:space="0" w:color="auto"/>
                    <w:left w:val="none" w:sz="0" w:space="0" w:color="auto"/>
                    <w:bottom w:val="none" w:sz="0" w:space="0" w:color="auto"/>
                    <w:right w:val="none" w:sz="0" w:space="0" w:color="auto"/>
                  </w:divBdr>
                  <w:divsChild>
                    <w:div w:id="1557862304">
                      <w:marLeft w:val="0"/>
                      <w:marRight w:val="0"/>
                      <w:marTop w:val="0"/>
                      <w:marBottom w:val="0"/>
                      <w:divBdr>
                        <w:top w:val="none" w:sz="0" w:space="0" w:color="auto"/>
                        <w:left w:val="none" w:sz="0" w:space="0" w:color="auto"/>
                        <w:bottom w:val="none" w:sz="0" w:space="0" w:color="auto"/>
                        <w:right w:val="none" w:sz="0" w:space="0" w:color="auto"/>
                      </w:divBdr>
                    </w:div>
                  </w:divsChild>
                </w:div>
                <w:div w:id="1744329040">
                  <w:marLeft w:val="0"/>
                  <w:marRight w:val="0"/>
                  <w:marTop w:val="0"/>
                  <w:marBottom w:val="0"/>
                  <w:divBdr>
                    <w:top w:val="none" w:sz="0" w:space="0" w:color="auto"/>
                    <w:left w:val="none" w:sz="0" w:space="0" w:color="auto"/>
                    <w:bottom w:val="none" w:sz="0" w:space="0" w:color="auto"/>
                    <w:right w:val="none" w:sz="0" w:space="0" w:color="auto"/>
                  </w:divBdr>
                  <w:divsChild>
                    <w:div w:id="1365515819">
                      <w:marLeft w:val="0"/>
                      <w:marRight w:val="0"/>
                      <w:marTop w:val="0"/>
                      <w:marBottom w:val="0"/>
                      <w:divBdr>
                        <w:top w:val="none" w:sz="0" w:space="0" w:color="auto"/>
                        <w:left w:val="none" w:sz="0" w:space="0" w:color="auto"/>
                        <w:bottom w:val="none" w:sz="0" w:space="0" w:color="auto"/>
                        <w:right w:val="none" w:sz="0" w:space="0" w:color="auto"/>
                      </w:divBdr>
                    </w:div>
                  </w:divsChild>
                </w:div>
                <w:div w:id="1792624993">
                  <w:marLeft w:val="0"/>
                  <w:marRight w:val="0"/>
                  <w:marTop w:val="0"/>
                  <w:marBottom w:val="0"/>
                  <w:divBdr>
                    <w:top w:val="none" w:sz="0" w:space="0" w:color="auto"/>
                    <w:left w:val="none" w:sz="0" w:space="0" w:color="auto"/>
                    <w:bottom w:val="none" w:sz="0" w:space="0" w:color="auto"/>
                    <w:right w:val="none" w:sz="0" w:space="0" w:color="auto"/>
                  </w:divBdr>
                  <w:divsChild>
                    <w:div w:id="360479245">
                      <w:marLeft w:val="0"/>
                      <w:marRight w:val="0"/>
                      <w:marTop w:val="0"/>
                      <w:marBottom w:val="0"/>
                      <w:divBdr>
                        <w:top w:val="none" w:sz="0" w:space="0" w:color="auto"/>
                        <w:left w:val="none" w:sz="0" w:space="0" w:color="auto"/>
                        <w:bottom w:val="none" w:sz="0" w:space="0" w:color="auto"/>
                        <w:right w:val="none" w:sz="0" w:space="0" w:color="auto"/>
                      </w:divBdr>
                    </w:div>
                  </w:divsChild>
                </w:div>
                <w:div w:id="1846361558">
                  <w:marLeft w:val="0"/>
                  <w:marRight w:val="0"/>
                  <w:marTop w:val="0"/>
                  <w:marBottom w:val="0"/>
                  <w:divBdr>
                    <w:top w:val="none" w:sz="0" w:space="0" w:color="auto"/>
                    <w:left w:val="none" w:sz="0" w:space="0" w:color="auto"/>
                    <w:bottom w:val="none" w:sz="0" w:space="0" w:color="auto"/>
                    <w:right w:val="none" w:sz="0" w:space="0" w:color="auto"/>
                  </w:divBdr>
                  <w:divsChild>
                    <w:div w:id="179130266">
                      <w:marLeft w:val="0"/>
                      <w:marRight w:val="0"/>
                      <w:marTop w:val="0"/>
                      <w:marBottom w:val="0"/>
                      <w:divBdr>
                        <w:top w:val="none" w:sz="0" w:space="0" w:color="auto"/>
                        <w:left w:val="none" w:sz="0" w:space="0" w:color="auto"/>
                        <w:bottom w:val="none" w:sz="0" w:space="0" w:color="auto"/>
                        <w:right w:val="none" w:sz="0" w:space="0" w:color="auto"/>
                      </w:divBdr>
                    </w:div>
                    <w:div w:id="703754618">
                      <w:marLeft w:val="0"/>
                      <w:marRight w:val="0"/>
                      <w:marTop w:val="0"/>
                      <w:marBottom w:val="0"/>
                      <w:divBdr>
                        <w:top w:val="none" w:sz="0" w:space="0" w:color="auto"/>
                        <w:left w:val="none" w:sz="0" w:space="0" w:color="auto"/>
                        <w:bottom w:val="none" w:sz="0" w:space="0" w:color="auto"/>
                        <w:right w:val="none" w:sz="0" w:space="0" w:color="auto"/>
                      </w:divBdr>
                    </w:div>
                  </w:divsChild>
                </w:div>
                <w:div w:id="1912765905">
                  <w:marLeft w:val="0"/>
                  <w:marRight w:val="0"/>
                  <w:marTop w:val="0"/>
                  <w:marBottom w:val="0"/>
                  <w:divBdr>
                    <w:top w:val="none" w:sz="0" w:space="0" w:color="auto"/>
                    <w:left w:val="none" w:sz="0" w:space="0" w:color="auto"/>
                    <w:bottom w:val="none" w:sz="0" w:space="0" w:color="auto"/>
                    <w:right w:val="none" w:sz="0" w:space="0" w:color="auto"/>
                  </w:divBdr>
                  <w:divsChild>
                    <w:div w:id="1004626874">
                      <w:marLeft w:val="0"/>
                      <w:marRight w:val="0"/>
                      <w:marTop w:val="0"/>
                      <w:marBottom w:val="0"/>
                      <w:divBdr>
                        <w:top w:val="none" w:sz="0" w:space="0" w:color="auto"/>
                        <w:left w:val="none" w:sz="0" w:space="0" w:color="auto"/>
                        <w:bottom w:val="none" w:sz="0" w:space="0" w:color="auto"/>
                        <w:right w:val="none" w:sz="0" w:space="0" w:color="auto"/>
                      </w:divBdr>
                    </w:div>
                  </w:divsChild>
                </w:div>
                <w:div w:id="1948468960">
                  <w:marLeft w:val="0"/>
                  <w:marRight w:val="0"/>
                  <w:marTop w:val="0"/>
                  <w:marBottom w:val="0"/>
                  <w:divBdr>
                    <w:top w:val="none" w:sz="0" w:space="0" w:color="auto"/>
                    <w:left w:val="none" w:sz="0" w:space="0" w:color="auto"/>
                    <w:bottom w:val="none" w:sz="0" w:space="0" w:color="auto"/>
                    <w:right w:val="none" w:sz="0" w:space="0" w:color="auto"/>
                  </w:divBdr>
                  <w:divsChild>
                    <w:div w:id="73211882">
                      <w:marLeft w:val="0"/>
                      <w:marRight w:val="0"/>
                      <w:marTop w:val="0"/>
                      <w:marBottom w:val="0"/>
                      <w:divBdr>
                        <w:top w:val="none" w:sz="0" w:space="0" w:color="auto"/>
                        <w:left w:val="none" w:sz="0" w:space="0" w:color="auto"/>
                        <w:bottom w:val="none" w:sz="0" w:space="0" w:color="auto"/>
                        <w:right w:val="none" w:sz="0" w:space="0" w:color="auto"/>
                      </w:divBdr>
                    </w:div>
                  </w:divsChild>
                </w:div>
                <w:div w:id="2029793055">
                  <w:marLeft w:val="0"/>
                  <w:marRight w:val="0"/>
                  <w:marTop w:val="0"/>
                  <w:marBottom w:val="0"/>
                  <w:divBdr>
                    <w:top w:val="none" w:sz="0" w:space="0" w:color="auto"/>
                    <w:left w:val="none" w:sz="0" w:space="0" w:color="auto"/>
                    <w:bottom w:val="none" w:sz="0" w:space="0" w:color="auto"/>
                    <w:right w:val="none" w:sz="0" w:space="0" w:color="auto"/>
                  </w:divBdr>
                  <w:divsChild>
                    <w:div w:id="896403500">
                      <w:marLeft w:val="0"/>
                      <w:marRight w:val="0"/>
                      <w:marTop w:val="0"/>
                      <w:marBottom w:val="0"/>
                      <w:divBdr>
                        <w:top w:val="none" w:sz="0" w:space="0" w:color="auto"/>
                        <w:left w:val="none" w:sz="0" w:space="0" w:color="auto"/>
                        <w:bottom w:val="none" w:sz="0" w:space="0" w:color="auto"/>
                        <w:right w:val="none" w:sz="0" w:space="0" w:color="auto"/>
                      </w:divBdr>
                    </w:div>
                    <w:div w:id="1964723917">
                      <w:marLeft w:val="0"/>
                      <w:marRight w:val="0"/>
                      <w:marTop w:val="0"/>
                      <w:marBottom w:val="0"/>
                      <w:divBdr>
                        <w:top w:val="none" w:sz="0" w:space="0" w:color="auto"/>
                        <w:left w:val="none" w:sz="0" w:space="0" w:color="auto"/>
                        <w:bottom w:val="none" w:sz="0" w:space="0" w:color="auto"/>
                        <w:right w:val="none" w:sz="0" w:space="0" w:color="auto"/>
                      </w:divBdr>
                    </w:div>
                  </w:divsChild>
                </w:div>
                <w:div w:id="2102483587">
                  <w:marLeft w:val="0"/>
                  <w:marRight w:val="0"/>
                  <w:marTop w:val="0"/>
                  <w:marBottom w:val="0"/>
                  <w:divBdr>
                    <w:top w:val="none" w:sz="0" w:space="0" w:color="auto"/>
                    <w:left w:val="none" w:sz="0" w:space="0" w:color="auto"/>
                    <w:bottom w:val="none" w:sz="0" w:space="0" w:color="auto"/>
                    <w:right w:val="none" w:sz="0" w:space="0" w:color="auto"/>
                  </w:divBdr>
                  <w:divsChild>
                    <w:div w:id="1688864945">
                      <w:marLeft w:val="0"/>
                      <w:marRight w:val="0"/>
                      <w:marTop w:val="0"/>
                      <w:marBottom w:val="0"/>
                      <w:divBdr>
                        <w:top w:val="none" w:sz="0" w:space="0" w:color="auto"/>
                        <w:left w:val="none" w:sz="0" w:space="0" w:color="auto"/>
                        <w:bottom w:val="none" w:sz="0" w:space="0" w:color="auto"/>
                        <w:right w:val="none" w:sz="0" w:space="0" w:color="auto"/>
                      </w:divBdr>
                    </w:div>
                  </w:divsChild>
                </w:div>
                <w:div w:id="2145389365">
                  <w:marLeft w:val="0"/>
                  <w:marRight w:val="0"/>
                  <w:marTop w:val="0"/>
                  <w:marBottom w:val="0"/>
                  <w:divBdr>
                    <w:top w:val="none" w:sz="0" w:space="0" w:color="auto"/>
                    <w:left w:val="none" w:sz="0" w:space="0" w:color="auto"/>
                    <w:bottom w:val="none" w:sz="0" w:space="0" w:color="auto"/>
                    <w:right w:val="none" w:sz="0" w:space="0" w:color="auto"/>
                  </w:divBdr>
                  <w:divsChild>
                    <w:div w:id="8350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1702">
      <w:bodyDiv w:val="1"/>
      <w:marLeft w:val="0"/>
      <w:marRight w:val="0"/>
      <w:marTop w:val="0"/>
      <w:marBottom w:val="0"/>
      <w:divBdr>
        <w:top w:val="none" w:sz="0" w:space="0" w:color="auto"/>
        <w:left w:val="none" w:sz="0" w:space="0" w:color="auto"/>
        <w:bottom w:val="none" w:sz="0" w:space="0" w:color="auto"/>
        <w:right w:val="none" w:sz="0" w:space="0" w:color="auto"/>
      </w:divBdr>
    </w:div>
    <w:div w:id="653265250">
      <w:bodyDiv w:val="1"/>
      <w:marLeft w:val="0"/>
      <w:marRight w:val="0"/>
      <w:marTop w:val="0"/>
      <w:marBottom w:val="0"/>
      <w:divBdr>
        <w:top w:val="none" w:sz="0" w:space="0" w:color="auto"/>
        <w:left w:val="none" w:sz="0" w:space="0" w:color="auto"/>
        <w:bottom w:val="none" w:sz="0" w:space="0" w:color="auto"/>
        <w:right w:val="none" w:sz="0" w:space="0" w:color="auto"/>
      </w:divBdr>
    </w:div>
    <w:div w:id="655257740">
      <w:bodyDiv w:val="1"/>
      <w:marLeft w:val="0"/>
      <w:marRight w:val="0"/>
      <w:marTop w:val="0"/>
      <w:marBottom w:val="0"/>
      <w:divBdr>
        <w:top w:val="none" w:sz="0" w:space="0" w:color="auto"/>
        <w:left w:val="none" w:sz="0" w:space="0" w:color="auto"/>
        <w:bottom w:val="none" w:sz="0" w:space="0" w:color="auto"/>
        <w:right w:val="none" w:sz="0" w:space="0" w:color="auto"/>
      </w:divBdr>
    </w:div>
    <w:div w:id="657270473">
      <w:bodyDiv w:val="1"/>
      <w:marLeft w:val="0"/>
      <w:marRight w:val="0"/>
      <w:marTop w:val="0"/>
      <w:marBottom w:val="0"/>
      <w:divBdr>
        <w:top w:val="none" w:sz="0" w:space="0" w:color="auto"/>
        <w:left w:val="none" w:sz="0" w:space="0" w:color="auto"/>
        <w:bottom w:val="none" w:sz="0" w:space="0" w:color="auto"/>
        <w:right w:val="none" w:sz="0" w:space="0" w:color="auto"/>
      </w:divBdr>
    </w:div>
    <w:div w:id="658659419">
      <w:bodyDiv w:val="1"/>
      <w:marLeft w:val="0"/>
      <w:marRight w:val="0"/>
      <w:marTop w:val="0"/>
      <w:marBottom w:val="0"/>
      <w:divBdr>
        <w:top w:val="none" w:sz="0" w:space="0" w:color="auto"/>
        <w:left w:val="none" w:sz="0" w:space="0" w:color="auto"/>
        <w:bottom w:val="none" w:sz="0" w:space="0" w:color="auto"/>
        <w:right w:val="none" w:sz="0" w:space="0" w:color="auto"/>
      </w:divBdr>
      <w:divsChild>
        <w:div w:id="67506954">
          <w:marLeft w:val="0"/>
          <w:marRight w:val="0"/>
          <w:marTop w:val="0"/>
          <w:marBottom w:val="0"/>
          <w:divBdr>
            <w:top w:val="none" w:sz="0" w:space="0" w:color="auto"/>
            <w:left w:val="none" w:sz="0" w:space="0" w:color="auto"/>
            <w:bottom w:val="none" w:sz="0" w:space="0" w:color="auto"/>
            <w:right w:val="none" w:sz="0" w:space="0" w:color="auto"/>
          </w:divBdr>
          <w:divsChild>
            <w:div w:id="1284383696">
              <w:marLeft w:val="0"/>
              <w:marRight w:val="0"/>
              <w:marTop w:val="0"/>
              <w:marBottom w:val="0"/>
              <w:divBdr>
                <w:top w:val="none" w:sz="0" w:space="0" w:color="auto"/>
                <w:left w:val="none" w:sz="0" w:space="0" w:color="auto"/>
                <w:bottom w:val="none" w:sz="0" w:space="0" w:color="auto"/>
                <w:right w:val="none" w:sz="0" w:space="0" w:color="auto"/>
              </w:divBdr>
            </w:div>
          </w:divsChild>
        </w:div>
        <w:div w:id="68580264">
          <w:marLeft w:val="0"/>
          <w:marRight w:val="0"/>
          <w:marTop w:val="0"/>
          <w:marBottom w:val="0"/>
          <w:divBdr>
            <w:top w:val="none" w:sz="0" w:space="0" w:color="auto"/>
            <w:left w:val="none" w:sz="0" w:space="0" w:color="auto"/>
            <w:bottom w:val="none" w:sz="0" w:space="0" w:color="auto"/>
            <w:right w:val="none" w:sz="0" w:space="0" w:color="auto"/>
          </w:divBdr>
          <w:divsChild>
            <w:div w:id="100691499">
              <w:marLeft w:val="0"/>
              <w:marRight w:val="0"/>
              <w:marTop w:val="0"/>
              <w:marBottom w:val="0"/>
              <w:divBdr>
                <w:top w:val="none" w:sz="0" w:space="0" w:color="auto"/>
                <w:left w:val="none" w:sz="0" w:space="0" w:color="auto"/>
                <w:bottom w:val="none" w:sz="0" w:space="0" w:color="auto"/>
                <w:right w:val="none" w:sz="0" w:space="0" w:color="auto"/>
              </w:divBdr>
            </w:div>
          </w:divsChild>
        </w:div>
        <w:div w:id="416177255">
          <w:marLeft w:val="0"/>
          <w:marRight w:val="0"/>
          <w:marTop w:val="0"/>
          <w:marBottom w:val="0"/>
          <w:divBdr>
            <w:top w:val="none" w:sz="0" w:space="0" w:color="auto"/>
            <w:left w:val="none" w:sz="0" w:space="0" w:color="auto"/>
            <w:bottom w:val="none" w:sz="0" w:space="0" w:color="auto"/>
            <w:right w:val="none" w:sz="0" w:space="0" w:color="auto"/>
          </w:divBdr>
          <w:divsChild>
            <w:div w:id="933325858">
              <w:marLeft w:val="0"/>
              <w:marRight w:val="0"/>
              <w:marTop w:val="0"/>
              <w:marBottom w:val="0"/>
              <w:divBdr>
                <w:top w:val="none" w:sz="0" w:space="0" w:color="auto"/>
                <w:left w:val="none" w:sz="0" w:space="0" w:color="auto"/>
                <w:bottom w:val="none" w:sz="0" w:space="0" w:color="auto"/>
                <w:right w:val="none" w:sz="0" w:space="0" w:color="auto"/>
              </w:divBdr>
            </w:div>
            <w:div w:id="1856337358">
              <w:marLeft w:val="0"/>
              <w:marRight w:val="0"/>
              <w:marTop w:val="0"/>
              <w:marBottom w:val="0"/>
              <w:divBdr>
                <w:top w:val="none" w:sz="0" w:space="0" w:color="auto"/>
                <w:left w:val="none" w:sz="0" w:space="0" w:color="auto"/>
                <w:bottom w:val="none" w:sz="0" w:space="0" w:color="auto"/>
                <w:right w:val="none" w:sz="0" w:space="0" w:color="auto"/>
              </w:divBdr>
            </w:div>
            <w:div w:id="1865632601">
              <w:marLeft w:val="0"/>
              <w:marRight w:val="0"/>
              <w:marTop w:val="0"/>
              <w:marBottom w:val="0"/>
              <w:divBdr>
                <w:top w:val="none" w:sz="0" w:space="0" w:color="auto"/>
                <w:left w:val="none" w:sz="0" w:space="0" w:color="auto"/>
                <w:bottom w:val="none" w:sz="0" w:space="0" w:color="auto"/>
                <w:right w:val="none" w:sz="0" w:space="0" w:color="auto"/>
              </w:divBdr>
            </w:div>
          </w:divsChild>
        </w:div>
        <w:div w:id="840701243">
          <w:marLeft w:val="0"/>
          <w:marRight w:val="0"/>
          <w:marTop w:val="0"/>
          <w:marBottom w:val="0"/>
          <w:divBdr>
            <w:top w:val="none" w:sz="0" w:space="0" w:color="auto"/>
            <w:left w:val="none" w:sz="0" w:space="0" w:color="auto"/>
            <w:bottom w:val="none" w:sz="0" w:space="0" w:color="auto"/>
            <w:right w:val="none" w:sz="0" w:space="0" w:color="auto"/>
          </w:divBdr>
          <w:divsChild>
            <w:div w:id="744717642">
              <w:marLeft w:val="0"/>
              <w:marRight w:val="0"/>
              <w:marTop w:val="0"/>
              <w:marBottom w:val="0"/>
              <w:divBdr>
                <w:top w:val="none" w:sz="0" w:space="0" w:color="auto"/>
                <w:left w:val="none" w:sz="0" w:space="0" w:color="auto"/>
                <w:bottom w:val="none" w:sz="0" w:space="0" w:color="auto"/>
                <w:right w:val="none" w:sz="0" w:space="0" w:color="auto"/>
              </w:divBdr>
            </w:div>
            <w:div w:id="887491736">
              <w:marLeft w:val="0"/>
              <w:marRight w:val="0"/>
              <w:marTop w:val="0"/>
              <w:marBottom w:val="0"/>
              <w:divBdr>
                <w:top w:val="none" w:sz="0" w:space="0" w:color="auto"/>
                <w:left w:val="none" w:sz="0" w:space="0" w:color="auto"/>
                <w:bottom w:val="none" w:sz="0" w:space="0" w:color="auto"/>
                <w:right w:val="none" w:sz="0" w:space="0" w:color="auto"/>
              </w:divBdr>
            </w:div>
          </w:divsChild>
        </w:div>
        <w:div w:id="917248856">
          <w:marLeft w:val="0"/>
          <w:marRight w:val="0"/>
          <w:marTop w:val="0"/>
          <w:marBottom w:val="0"/>
          <w:divBdr>
            <w:top w:val="none" w:sz="0" w:space="0" w:color="auto"/>
            <w:left w:val="none" w:sz="0" w:space="0" w:color="auto"/>
            <w:bottom w:val="none" w:sz="0" w:space="0" w:color="auto"/>
            <w:right w:val="none" w:sz="0" w:space="0" w:color="auto"/>
          </w:divBdr>
          <w:divsChild>
            <w:div w:id="2105763622">
              <w:marLeft w:val="0"/>
              <w:marRight w:val="0"/>
              <w:marTop w:val="0"/>
              <w:marBottom w:val="0"/>
              <w:divBdr>
                <w:top w:val="none" w:sz="0" w:space="0" w:color="auto"/>
                <w:left w:val="none" w:sz="0" w:space="0" w:color="auto"/>
                <w:bottom w:val="none" w:sz="0" w:space="0" w:color="auto"/>
                <w:right w:val="none" w:sz="0" w:space="0" w:color="auto"/>
              </w:divBdr>
            </w:div>
          </w:divsChild>
        </w:div>
        <w:div w:id="936210183">
          <w:marLeft w:val="0"/>
          <w:marRight w:val="0"/>
          <w:marTop w:val="0"/>
          <w:marBottom w:val="0"/>
          <w:divBdr>
            <w:top w:val="none" w:sz="0" w:space="0" w:color="auto"/>
            <w:left w:val="none" w:sz="0" w:space="0" w:color="auto"/>
            <w:bottom w:val="none" w:sz="0" w:space="0" w:color="auto"/>
            <w:right w:val="none" w:sz="0" w:space="0" w:color="auto"/>
          </w:divBdr>
          <w:divsChild>
            <w:div w:id="107238354">
              <w:marLeft w:val="0"/>
              <w:marRight w:val="0"/>
              <w:marTop w:val="0"/>
              <w:marBottom w:val="0"/>
              <w:divBdr>
                <w:top w:val="none" w:sz="0" w:space="0" w:color="auto"/>
                <w:left w:val="none" w:sz="0" w:space="0" w:color="auto"/>
                <w:bottom w:val="none" w:sz="0" w:space="0" w:color="auto"/>
                <w:right w:val="none" w:sz="0" w:space="0" w:color="auto"/>
              </w:divBdr>
            </w:div>
          </w:divsChild>
        </w:div>
        <w:div w:id="953948793">
          <w:marLeft w:val="0"/>
          <w:marRight w:val="0"/>
          <w:marTop w:val="0"/>
          <w:marBottom w:val="0"/>
          <w:divBdr>
            <w:top w:val="none" w:sz="0" w:space="0" w:color="auto"/>
            <w:left w:val="none" w:sz="0" w:space="0" w:color="auto"/>
            <w:bottom w:val="none" w:sz="0" w:space="0" w:color="auto"/>
            <w:right w:val="none" w:sz="0" w:space="0" w:color="auto"/>
          </w:divBdr>
          <w:divsChild>
            <w:div w:id="1717776322">
              <w:marLeft w:val="0"/>
              <w:marRight w:val="0"/>
              <w:marTop w:val="0"/>
              <w:marBottom w:val="0"/>
              <w:divBdr>
                <w:top w:val="none" w:sz="0" w:space="0" w:color="auto"/>
                <w:left w:val="none" w:sz="0" w:space="0" w:color="auto"/>
                <w:bottom w:val="none" w:sz="0" w:space="0" w:color="auto"/>
                <w:right w:val="none" w:sz="0" w:space="0" w:color="auto"/>
              </w:divBdr>
            </w:div>
          </w:divsChild>
        </w:div>
        <w:div w:id="979067790">
          <w:marLeft w:val="0"/>
          <w:marRight w:val="0"/>
          <w:marTop w:val="0"/>
          <w:marBottom w:val="0"/>
          <w:divBdr>
            <w:top w:val="none" w:sz="0" w:space="0" w:color="auto"/>
            <w:left w:val="none" w:sz="0" w:space="0" w:color="auto"/>
            <w:bottom w:val="none" w:sz="0" w:space="0" w:color="auto"/>
            <w:right w:val="none" w:sz="0" w:space="0" w:color="auto"/>
          </w:divBdr>
          <w:divsChild>
            <w:div w:id="1009018722">
              <w:marLeft w:val="0"/>
              <w:marRight w:val="0"/>
              <w:marTop w:val="0"/>
              <w:marBottom w:val="0"/>
              <w:divBdr>
                <w:top w:val="none" w:sz="0" w:space="0" w:color="auto"/>
                <w:left w:val="none" w:sz="0" w:space="0" w:color="auto"/>
                <w:bottom w:val="none" w:sz="0" w:space="0" w:color="auto"/>
                <w:right w:val="none" w:sz="0" w:space="0" w:color="auto"/>
              </w:divBdr>
            </w:div>
          </w:divsChild>
        </w:div>
        <w:div w:id="1310283323">
          <w:marLeft w:val="0"/>
          <w:marRight w:val="0"/>
          <w:marTop w:val="0"/>
          <w:marBottom w:val="0"/>
          <w:divBdr>
            <w:top w:val="none" w:sz="0" w:space="0" w:color="auto"/>
            <w:left w:val="none" w:sz="0" w:space="0" w:color="auto"/>
            <w:bottom w:val="none" w:sz="0" w:space="0" w:color="auto"/>
            <w:right w:val="none" w:sz="0" w:space="0" w:color="auto"/>
          </w:divBdr>
          <w:divsChild>
            <w:div w:id="1739131433">
              <w:marLeft w:val="0"/>
              <w:marRight w:val="0"/>
              <w:marTop w:val="0"/>
              <w:marBottom w:val="0"/>
              <w:divBdr>
                <w:top w:val="none" w:sz="0" w:space="0" w:color="auto"/>
                <w:left w:val="none" w:sz="0" w:space="0" w:color="auto"/>
                <w:bottom w:val="none" w:sz="0" w:space="0" w:color="auto"/>
                <w:right w:val="none" w:sz="0" w:space="0" w:color="auto"/>
              </w:divBdr>
            </w:div>
          </w:divsChild>
        </w:div>
        <w:div w:id="1384593678">
          <w:marLeft w:val="0"/>
          <w:marRight w:val="0"/>
          <w:marTop w:val="0"/>
          <w:marBottom w:val="0"/>
          <w:divBdr>
            <w:top w:val="none" w:sz="0" w:space="0" w:color="auto"/>
            <w:left w:val="none" w:sz="0" w:space="0" w:color="auto"/>
            <w:bottom w:val="none" w:sz="0" w:space="0" w:color="auto"/>
            <w:right w:val="none" w:sz="0" w:space="0" w:color="auto"/>
          </w:divBdr>
          <w:divsChild>
            <w:div w:id="1718122867">
              <w:marLeft w:val="0"/>
              <w:marRight w:val="0"/>
              <w:marTop w:val="0"/>
              <w:marBottom w:val="0"/>
              <w:divBdr>
                <w:top w:val="none" w:sz="0" w:space="0" w:color="auto"/>
                <w:left w:val="none" w:sz="0" w:space="0" w:color="auto"/>
                <w:bottom w:val="none" w:sz="0" w:space="0" w:color="auto"/>
                <w:right w:val="none" w:sz="0" w:space="0" w:color="auto"/>
              </w:divBdr>
            </w:div>
          </w:divsChild>
        </w:div>
        <w:div w:id="1405689357">
          <w:marLeft w:val="0"/>
          <w:marRight w:val="0"/>
          <w:marTop w:val="0"/>
          <w:marBottom w:val="0"/>
          <w:divBdr>
            <w:top w:val="none" w:sz="0" w:space="0" w:color="auto"/>
            <w:left w:val="none" w:sz="0" w:space="0" w:color="auto"/>
            <w:bottom w:val="none" w:sz="0" w:space="0" w:color="auto"/>
            <w:right w:val="none" w:sz="0" w:space="0" w:color="auto"/>
          </w:divBdr>
          <w:divsChild>
            <w:div w:id="1593664564">
              <w:marLeft w:val="0"/>
              <w:marRight w:val="0"/>
              <w:marTop w:val="0"/>
              <w:marBottom w:val="0"/>
              <w:divBdr>
                <w:top w:val="none" w:sz="0" w:space="0" w:color="auto"/>
                <w:left w:val="none" w:sz="0" w:space="0" w:color="auto"/>
                <w:bottom w:val="none" w:sz="0" w:space="0" w:color="auto"/>
                <w:right w:val="none" w:sz="0" w:space="0" w:color="auto"/>
              </w:divBdr>
            </w:div>
          </w:divsChild>
        </w:div>
        <w:div w:id="1435515304">
          <w:marLeft w:val="0"/>
          <w:marRight w:val="0"/>
          <w:marTop w:val="0"/>
          <w:marBottom w:val="0"/>
          <w:divBdr>
            <w:top w:val="none" w:sz="0" w:space="0" w:color="auto"/>
            <w:left w:val="none" w:sz="0" w:space="0" w:color="auto"/>
            <w:bottom w:val="none" w:sz="0" w:space="0" w:color="auto"/>
            <w:right w:val="none" w:sz="0" w:space="0" w:color="auto"/>
          </w:divBdr>
          <w:divsChild>
            <w:div w:id="453789198">
              <w:marLeft w:val="0"/>
              <w:marRight w:val="0"/>
              <w:marTop w:val="0"/>
              <w:marBottom w:val="0"/>
              <w:divBdr>
                <w:top w:val="none" w:sz="0" w:space="0" w:color="auto"/>
                <w:left w:val="none" w:sz="0" w:space="0" w:color="auto"/>
                <w:bottom w:val="none" w:sz="0" w:space="0" w:color="auto"/>
                <w:right w:val="none" w:sz="0" w:space="0" w:color="auto"/>
              </w:divBdr>
            </w:div>
            <w:div w:id="810830915">
              <w:marLeft w:val="0"/>
              <w:marRight w:val="0"/>
              <w:marTop w:val="0"/>
              <w:marBottom w:val="0"/>
              <w:divBdr>
                <w:top w:val="none" w:sz="0" w:space="0" w:color="auto"/>
                <w:left w:val="none" w:sz="0" w:space="0" w:color="auto"/>
                <w:bottom w:val="none" w:sz="0" w:space="0" w:color="auto"/>
                <w:right w:val="none" w:sz="0" w:space="0" w:color="auto"/>
              </w:divBdr>
            </w:div>
          </w:divsChild>
        </w:div>
        <w:div w:id="1453092506">
          <w:marLeft w:val="0"/>
          <w:marRight w:val="0"/>
          <w:marTop w:val="0"/>
          <w:marBottom w:val="0"/>
          <w:divBdr>
            <w:top w:val="none" w:sz="0" w:space="0" w:color="auto"/>
            <w:left w:val="none" w:sz="0" w:space="0" w:color="auto"/>
            <w:bottom w:val="none" w:sz="0" w:space="0" w:color="auto"/>
            <w:right w:val="none" w:sz="0" w:space="0" w:color="auto"/>
          </w:divBdr>
          <w:divsChild>
            <w:div w:id="524295726">
              <w:marLeft w:val="0"/>
              <w:marRight w:val="0"/>
              <w:marTop w:val="0"/>
              <w:marBottom w:val="0"/>
              <w:divBdr>
                <w:top w:val="none" w:sz="0" w:space="0" w:color="auto"/>
                <w:left w:val="none" w:sz="0" w:space="0" w:color="auto"/>
                <w:bottom w:val="none" w:sz="0" w:space="0" w:color="auto"/>
                <w:right w:val="none" w:sz="0" w:space="0" w:color="auto"/>
              </w:divBdr>
            </w:div>
          </w:divsChild>
        </w:div>
        <w:div w:id="1572501339">
          <w:marLeft w:val="0"/>
          <w:marRight w:val="0"/>
          <w:marTop w:val="0"/>
          <w:marBottom w:val="0"/>
          <w:divBdr>
            <w:top w:val="none" w:sz="0" w:space="0" w:color="auto"/>
            <w:left w:val="none" w:sz="0" w:space="0" w:color="auto"/>
            <w:bottom w:val="none" w:sz="0" w:space="0" w:color="auto"/>
            <w:right w:val="none" w:sz="0" w:space="0" w:color="auto"/>
          </w:divBdr>
          <w:divsChild>
            <w:div w:id="858276441">
              <w:marLeft w:val="0"/>
              <w:marRight w:val="0"/>
              <w:marTop w:val="0"/>
              <w:marBottom w:val="0"/>
              <w:divBdr>
                <w:top w:val="none" w:sz="0" w:space="0" w:color="auto"/>
                <w:left w:val="none" w:sz="0" w:space="0" w:color="auto"/>
                <w:bottom w:val="none" w:sz="0" w:space="0" w:color="auto"/>
                <w:right w:val="none" w:sz="0" w:space="0" w:color="auto"/>
              </w:divBdr>
            </w:div>
          </w:divsChild>
        </w:div>
        <w:div w:id="1644310647">
          <w:marLeft w:val="0"/>
          <w:marRight w:val="0"/>
          <w:marTop w:val="0"/>
          <w:marBottom w:val="0"/>
          <w:divBdr>
            <w:top w:val="none" w:sz="0" w:space="0" w:color="auto"/>
            <w:left w:val="none" w:sz="0" w:space="0" w:color="auto"/>
            <w:bottom w:val="none" w:sz="0" w:space="0" w:color="auto"/>
            <w:right w:val="none" w:sz="0" w:space="0" w:color="auto"/>
          </w:divBdr>
          <w:divsChild>
            <w:div w:id="781189176">
              <w:marLeft w:val="0"/>
              <w:marRight w:val="0"/>
              <w:marTop w:val="0"/>
              <w:marBottom w:val="0"/>
              <w:divBdr>
                <w:top w:val="none" w:sz="0" w:space="0" w:color="auto"/>
                <w:left w:val="none" w:sz="0" w:space="0" w:color="auto"/>
                <w:bottom w:val="none" w:sz="0" w:space="0" w:color="auto"/>
                <w:right w:val="none" w:sz="0" w:space="0" w:color="auto"/>
              </w:divBdr>
            </w:div>
          </w:divsChild>
        </w:div>
        <w:div w:id="1743605057">
          <w:marLeft w:val="0"/>
          <w:marRight w:val="0"/>
          <w:marTop w:val="0"/>
          <w:marBottom w:val="0"/>
          <w:divBdr>
            <w:top w:val="none" w:sz="0" w:space="0" w:color="auto"/>
            <w:left w:val="none" w:sz="0" w:space="0" w:color="auto"/>
            <w:bottom w:val="none" w:sz="0" w:space="0" w:color="auto"/>
            <w:right w:val="none" w:sz="0" w:space="0" w:color="auto"/>
          </w:divBdr>
          <w:divsChild>
            <w:div w:id="1808429440">
              <w:marLeft w:val="0"/>
              <w:marRight w:val="0"/>
              <w:marTop w:val="0"/>
              <w:marBottom w:val="0"/>
              <w:divBdr>
                <w:top w:val="none" w:sz="0" w:space="0" w:color="auto"/>
                <w:left w:val="none" w:sz="0" w:space="0" w:color="auto"/>
                <w:bottom w:val="none" w:sz="0" w:space="0" w:color="auto"/>
                <w:right w:val="none" w:sz="0" w:space="0" w:color="auto"/>
              </w:divBdr>
            </w:div>
          </w:divsChild>
        </w:div>
        <w:div w:id="1783307149">
          <w:marLeft w:val="0"/>
          <w:marRight w:val="0"/>
          <w:marTop w:val="0"/>
          <w:marBottom w:val="0"/>
          <w:divBdr>
            <w:top w:val="none" w:sz="0" w:space="0" w:color="auto"/>
            <w:left w:val="none" w:sz="0" w:space="0" w:color="auto"/>
            <w:bottom w:val="none" w:sz="0" w:space="0" w:color="auto"/>
            <w:right w:val="none" w:sz="0" w:space="0" w:color="auto"/>
          </w:divBdr>
          <w:divsChild>
            <w:div w:id="625894271">
              <w:marLeft w:val="0"/>
              <w:marRight w:val="0"/>
              <w:marTop w:val="0"/>
              <w:marBottom w:val="0"/>
              <w:divBdr>
                <w:top w:val="none" w:sz="0" w:space="0" w:color="auto"/>
                <w:left w:val="none" w:sz="0" w:space="0" w:color="auto"/>
                <w:bottom w:val="none" w:sz="0" w:space="0" w:color="auto"/>
                <w:right w:val="none" w:sz="0" w:space="0" w:color="auto"/>
              </w:divBdr>
            </w:div>
            <w:div w:id="884416624">
              <w:marLeft w:val="0"/>
              <w:marRight w:val="0"/>
              <w:marTop w:val="0"/>
              <w:marBottom w:val="0"/>
              <w:divBdr>
                <w:top w:val="none" w:sz="0" w:space="0" w:color="auto"/>
                <w:left w:val="none" w:sz="0" w:space="0" w:color="auto"/>
                <w:bottom w:val="none" w:sz="0" w:space="0" w:color="auto"/>
                <w:right w:val="none" w:sz="0" w:space="0" w:color="auto"/>
              </w:divBdr>
            </w:div>
            <w:div w:id="929892884">
              <w:marLeft w:val="0"/>
              <w:marRight w:val="0"/>
              <w:marTop w:val="0"/>
              <w:marBottom w:val="0"/>
              <w:divBdr>
                <w:top w:val="none" w:sz="0" w:space="0" w:color="auto"/>
                <w:left w:val="none" w:sz="0" w:space="0" w:color="auto"/>
                <w:bottom w:val="none" w:sz="0" w:space="0" w:color="auto"/>
                <w:right w:val="none" w:sz="0" w:space="0" w:color="auto"/>
              </w:divBdr>
            </w:div>
            <w:div w:id="2048216529">
              <w:marLeft w:val="0"/>
              <w:marRight w:val="0"/>
              <w:marTop w:val="0"/>
              <w:marBottom w:val="0"/>
              <w:divBdr>
                <w:top w:val="none" w:sz="0" w:space="0" w:color="auto"/>
                <w:left w:val="none" w:sz="0" w:space="0" w:color="auto"/>
                <w:bottom w:val="none" w:sz="0" w:space="0" w:color="auto"/>
                <w:right w:val="none" w:sz="0" w:space="0" w:color="auto"/>
              </w:divBdr>
            </w:div>
          </w:divsChild>
        </w:div>
        <w:div w:id="1984309954">
          <w:marLeft w:val="0"/>
          <w:marRight w:val="0"/>
          <w:marTop w:val="0"/>
          <w:marBottom w:val="0"/>
          <w:divBdr>
            <w:top w:val="none" w:sz="0" w:space="0" w:color="auto"/>
            <w:left w:val="none" w:sz="0" w:space="0" w:color="auto"/>
            <w:bottom w:val="none" w:sz="0" w:space="0" w:color="auto"/>
            <w:right w:val="none" w:sz="0" w:space="0" w:color="auto"/>
          </w:divBdr>
          <w:divsChild>
            <w:div w:id="430659923">
              <w:marLeft w:val="0"/>
              <w:marRight w:val="0"/>
              <w:marTop w:val="0"/>
              <w:marBottom w:val="0"/>
              <w:divBdr>
                <w:top w:val="none" w:sz="0" w:space="0" w:color="auto"/>
                <w:left w:val="none" w:sz="0" w:space="0" w:color="auto"/>
                <w:bottom w:val="none" w:sz="0" w:space="0" w:color="auto"/>
                <w:right w:val="none" w:sz="0" w:space="0" w:color="auto"/>
              </w:divBdr>
            </w:div>
          </w:divsChild>
        </w:div>
        <w:div w:id="2101944199">
          <w:marLeft w:val="0"/>
          <w:marRight w:val="0"/>
          <w:marTop w:val="0"/>
          <w:marBottom w:val="0"/>
          <w:divBdr>
            <w:top w:val="none" w:sz="0" w:space="0" w:color="auto"/>
            <w:left w:val="none" w:sz="0" w:space="0" w:color="auto"/>
            <w:bottom w:val="none" w:sz="0" w:space="0" w:color="auto"/>
            <w:right w:val="none" w:sz="0" w:space="0" w:color="auto"/>
          </w:divBdr>
          <w:divsChild>
            <w:div w:id="332492070">
              <w:marLeft w:val="0"/>
              <w:marRight w:val="0"/>
              <w:marTop w:val="0"/>
              <w:marBottom w:val="0"/>
              <w:divBdr>
                <w:top w:val="none" w:sz="0" w:space="0" w:color="auto"/>
                <w:left w:val="none" w:sz="0" w:space="0" w:color="auto"/>
                <w:bottom w:val="none" w:sz="0" w:space="0" w:color="auto"/>
                <w:right w:val="none" w:sz="0" w:space="0" w:color="auto"/>
              </w:divBdr>
            </w:div>
          </w:divsChild>
        </w:div>
        <w:div w:id="2128426359">
          <w:marLeft w:val="0"/>
          <w:marRight w:val="0"/>
          <w:marTop w:val="0"/>
          <w:marBottom w:val="0"/>
          <w:divBdr>
            <w:top w:val="none" w:sz="0" w:space="0" w:color="auto"/>
            <w:left w:val="none" w:sz="0" w:space="0" w:color="auto"/>
            <w:bottom w:val="none" w:sz="0" w:space="0" w:color="auto"/>
            <w:right w:val="none" w:sz="0" w:space="0" w:color="auto"/>
          </w:divBdr>
          <w:divsChild>
            <w:div w:id="10915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2525">
      <w:bodyDiv w:val="1"/>
      <w:marLeft w:val="0"/>
      <w:marRight w:val="0"/>
      <w:marTop w:val="0"/>
      <w:marBottom w:val="0"/>
      <w:divBdr>
        <w:top w:val="none" w:sz="0" w:space="0" w:color="auto"/>
        <w:left w:val="none" w:sz="0" w:space="0" w:color="auto"/>
        <w:bottom w:val="none" w:sz="0" w:space="0" w:color="auto"/>
        <w:right w:val="none" w:sz="0" w:space="0" w:color="auto"/>
      </w:divBdr>
    </w:div>
    <w:div w:id="707492690">
      <w:bodyDiv w:val="1"/>
      <w:marLeft w:val="0"/>
      <w:marRight w:val="0"/>
      <w:marTop w:val="0"/>
      <w:marBottom w:val="0"/>
      <w:divBdr>
        <w:top w:val="none" w:sz="0" w:space="0" w:color="auto"/>
        <w:left w:val="none" w:sz="0" w:space="0" w:color="auto"/>
        <w:bottom w:val="none" w:sz="0" w:space="0" w:color="auto"/>
        <w:right w:val="none" w:sz="0" w:space="0" w:color="auto"/>
      </w:divBdr>
    </w:div>
    <w:div w:id="720129542">
      <w:bodyDiv w:val="1"/>
      <w:marLeft w:val="0"/>
      <w:marRight w:val="0"/>
      <w:marTop w:val="0"/>
      <w:marBottom w:val="0"/>
      <w:divBdr>
        <w:top w:val="none" w:sz="0" w:space="0" w:color="auto"/>
        <w:left w:val="none" w:sz="0" w:space="0" w:color="auto"/>
        <w:bottom w:val="none" w:sz="0" w:space="0" w:color="auto"/>
        <w:right w:val="none" w:sz="0" w:space="0" w:color="auto"/>
      </w:divBdr>
    </w:div>
    <w:div w:id="734165063">
      <w:bodyDiv w:val="1"/>
      <w:marLeft w:val="0"/>
      <w:marRight w:val="0"/>
      <w:marTop w:val="0"/>
      <w:marBottom w:val="0"/>
      <w:divBdr>
        <w:top w:val="none" w:sz="0" w:space="0" w:color="auto"/>
        <w:left w:val="none" w:sz="0" w:space="0" w:color="auto"/>
        <w:bottom w:val="none" w:sz="0" w:space="0" w:color="auto"/>
        <w:right w:val="none" w:sz="0" w:space="0" w:color="auto"/>
      </w:divBdr>
    </w:div>
    <w:div w:id="735473467">
      <w:bodyDiv w:val="1"/>
      <w:marLeft w:val="0"/>
      <w:marRight w:val="0"/>
      <w:marTop w:val="0"/>
      <w:marBottom w:val="0"/>
      <w:divBdr>
        <w:top w:val="none" w:sz="0" w:space="0" w:color="auto"/>
        <w:left w:val="none" w:sz="0" w:space="0" w:color="auto"/>
        <w:bottom w:val="none" w:sz="0" w:space="0" w:color="auto"/>
        <w:right w:val="none" w:sz="0" w:space="0" w:color="auto"/>
      </w:divBdr>
      <w:divsChild>
        <w:div w:id="537788694">
          <w:marLeft w:val="0"/>
          <w:marRight w:val="0"/>
          <w:marTop w:val="0"/>
          <w:marBottom w:val="0"/>
          <w:divBdr>
            <w:top w:val="none" w:sz="0" w:space="0" w:color="auto"/>
            <w:left w:val="none" w:sz="0" w:space="0" w:color="auto"/>
            <w:bottom w:val="none" w:sz="0" w:space="0" w:color="auto"/>
            <w:right w:val="none" w:sz="0" w:space="0" w:color="auto"/>
          </w:divBdr>
        </w:div>
        <w:div w:id="585265915">
          <w:marLeft w:val="0"/>
          <w:marRight w:val="0"/>
          <w:marTop w:val="0"/>
          <w:marBottom w:val="0"/>
          <w:divBdr>
            <w:top w:val="none" w:sz="0" w:space="0" w:color="auto"/>
            <w:left w:val="none" w:sz="0" w:space="0" w:color="auto"/>
            <w:bottom w:val="none" w:sz="0" w:space="0" w:color="auto"/>
            <w:right w:val="none" w:sz="0" w:space="0" w:color="auto"/>
          </w:divBdr>
          <w:divsChild>
            <w:div w:id="2048753530">
              <w:marLeft w:val="-75"/>
              <w:marRight w:val="0"/>
              <w:marTop w:val="30"/>
              <w:marBottom w:val="30"/>
              <w:divBdr>
                <w:top w:val="none" w:sz="0" w:space="0" w:color="auto"/>
                <w:left w:val="none" w:sz="0" w:space="0" w:color="auto"/>
                <w:bottom w:val="none" w:sz="0" w:space="0" w:color="auto"/>
                <w:right w:val="none" w:sz="0" w:space="0" w:color="auto"/>
              </w:divBdr>
              <w:divsChild>
                <w:div w:id="75828322">
                  <w:marLeft w:val="0"/>
                  <w:marRight w:val="0"/>
                  <w:marTop w:val="0"/>
                  <w:marBottom w:val="0"/>
                  <w:divBdr>
                    <w:top w:val="none" w:sz="0" w:space="0" w:color="auto"/>
                    <w:left w:val="none" w:sz="0" w:space="0" w:color="auto"/>
                    <w:bottom w:val="none" w:sz="0" w:space="0" w:color="auto"/>
                    <w:right w:val="none" w:sz="0" w:space="0" w:color="auto"/>
                  </w:divBdr>
                  <w:divsChild>
                    <w:div w:id="1589774520">
                      <w:marLeft w:val="0"/>
                      <w:marRight w:val="0"/>
                      <w:marTop w:val="0"/>
                      <w:marBottom w:val="0"/>
                      <w:divBdr>
                        <w:top w:val="none" w:sz="0" w:space="0" w:color="auto"/>
                        <w:left w:val="none" w:sz="0" w:space="0" w:color="auto"/>
                        <w:bottom w:val="none" w:sz="0" w:space="0" w:color="auto"/>
                        <w:right w:val="none" w:sz="0" w:space="0" w:color="auto"/>
                      </w:divBdr>
                    </w:div>
                  </w:divsChild>
                </w:div>
                <w:div w:id="92827760">
                  <w:marLeft w:val="0"/>
                  <w:marRight w:val="0"/>
                  <w:marTop w:val="0"/>
                  <w:marBottom w:val="0"/>
                  <w:divBdr>
                    <w:top w:val="none" w:sz="0" w:space="0" w:color="auto"/>
                    <w:left w:val="none" w:sz="0" w:space="0" w:color="auto"/>
                    <w:bottom w:val="none" w:sz="0" w:space="0" w:color="auto"/>
                    <w:right w:val="none" w:sz="0" w:space="0" w:color="auto"/>
                  </w:divBdr>
                  <w:divsChild>
                    <w:div w:id="1104613009">
                      <w:marLeft w:val="0"/>
                      <w:marRight w:val="0"/>
                      <w:marTop w:val="0"/>
                      <w:marBottom w:val="0"/>
                      <w:divBdr>
                        <w:top w:val="none" w:sz="0" w:space="0" w:color="auto"/>
                        <w:left w:val="none" w:sz="0" w:space="0" w:color="auto"/>
                        <w:bottom w:val="none" w:sz="0" w:space="0" w:color="auto"/>
                        <w:right w:val="none" w:sz="0" w:space="0" w:color="auto"/>
                      </w:divBdr>
                    </w:div>
                    <w:div w:id="1629626123">
                      <w:marLeft w:val="0"/>
                      <w:marRight w:val="0"/>
                      <w:marTop w:val="0"/>
                      <w:marBottom w:val="0"/>
                      <w:divBdr>
                        <w:top w:val="none" w:sz="0" w:space="0" w:color="auto"/>
                        <w:left w:val="none" w:sz="0" w:space="0" w:color="auto"/>
                        <w:bottom w:val="none" w:sz="0" w:space="0" w:color="auto"/>
                        <w:right w:val="none" w:sz="0" w:space="0" w:color="auto"/>
                      </w:divBdr>
                    </w:div>
                  </w:divsChild>
                </w:div>
                <w:div w:id="103312904">
                  <w:marLeft w:val="0"/>
                  <w:marRight w:val="0"/>
                  <w:marTop w:val="0"/>
                  <w:marBottom w:val="0"/>
                  <w:divBdr>
                    <w:top w:val="none" w:sz="0" w:space="0" w:color="auto"/>
                    <w:left w:val="none" w:sz="0" w:space="0" w:color="auto"/>
                    <w:bottom w:val="none" w:sz="0" w:space="0" w:color="auto"/>
                    <w:right w:val="none" w:sz="0" w:space="0" w:color="auto"/>
                  </w:divBdr>
                  <w:divsChild>
                    <w:div w:id="320624206">
                      <w:marLeft w:val="0"/>
                      <w:marRight w:val="0"/>
                      <w:marTop w:val="0"/>
                      <w:marBottom w:val="0"/>
                      <w:divBdr>
                        <w:top w:val="none" w:sz="0" w:space="0" w:color="auto"/>
                        <w:left w:val="none" w:sz="0" w:space="0" w:color="auto"/>
                        <w:bottom w:val="none" w:sz="0" w:space="0" w:color="auto"/>
                        <w:right w:val="none" w:sz="0" w:space="0" w:color="auto"/>
                      </w:divBdr>
                    </w:div>
                  </w:divsChild>
                </w:div>
                <w:div w:id="128131700">
                  <w:marLeft w:val="0"/>
                  <w:marRight w:val="0"/>
                  <w:marTop w:val="0"/>
                  <w:marBottom w:val="0"/>
                  <w:divBdr>
                    <w:top w:val="none" w:sz="0" w:space="0" w:color="auto"/>
                    <w:left w:val="none" w:sz="0" w:space="0" w:color="auto"/>
                    <w:bottom w:val="none" w:sz="0" w:space="0" w:color="auto"/>
                    <w:right w:val="none" w:sz="0" w:space="0" w:color="auto"/>
                  </w:divBdr>
                  <w:divsChild>
                    <w:div w:id="151339169">
                      <w:marLeft w:val="0"/>
                      <w:marRight w:val="0"/>
                      <w:marTop w:val="0"/>
                      <w:marBottom w:val="0"/>
                      <w:divBdr>
                        <w:top w:val="none" w:sz="0" w:space="0" w:color="auto"/>
                        <w:left w:val="none" w:sz="0" w:space="0" w:color="auto"/>
                        <w:bottom w:val="none" w:sz="0" w:space="0" w:color="auto"/>
                        <w:right w:val="none" w:sz="0" w:space="0" w:color="auto"/>
                      </w:divBdr>
                    </w:div>
                  </w:divsChild>
                </w:div>
                <w:div w:id="216818967">
                  <w:marLeft w:val="0"/>
                  <w:marRight w:val="0"/>
                  <w:marTop w:val="0"/>
                  <w:marBottom w:val="0"/>
                  <w:divBdr>
                    <w:top w:val="none" w:sz="0" w:space="0" w:color="auto"/>
                    <w:left w:val="none" w:sz="0" w:space="0" w:color="auto"/>
                    <w:bottom w:val="none" w:sz="0" w:space="0" w:color="auto"/>
                    <w:right w:val="none" w:sz="0" w:space="0" w:color="auto"/>
                  </w:divBdr>
                  <w:divsChild>
                    <w:div w:id="461583330">
                      <w:marLeft w:val="0"/>
                      <w:marRight w:val="0"/>
                      <w:marTop w:val="0"/>
                      <w:marBottom w:val="0"/>
                      <w:divBdr>
                        <w:top w:val="none" w:sz="0" w:space="0" w:color="auto"/>
                        <w:left w:val="none" w:sz="0" w:space="0" w:color="auto"/>
                        <w:bottom w:val="none" w:sz="0" w:space="0" w:color="auto"/>
                        <w:right w:val="none" w:sz="0" w:space="0" w:color="auto"/>
                      </w:divBdr>
                    </w:div>
                    <w:div w:id="1920866222">
                      <w:marLeft w:val="0"/>
                      <w:marRight w:val="0"/>
                      <w:marTop w:val="0"/>
                      <w:marBottom w:val="0"/>
                      <w:divBdr>
                        <w:top w:val="none" w:sz="0" w:space="0" w:color="auto"/>
                        <w:left w:val="none" w:sz="0" w:space="0" w:color="auto"/>
                        <w:bottom w:val="none" w:sz="0" w:space="0" w:color="auto"/>
                        <w:right w:val="none" w:sz="0" w:space="0" w:color="auto"/>
                      </w:divBdr>
                    </w:div>
                  </w:divsChild>
                </w:div>
                <w:div w:id="265164468">
                  <w:marLeft w:val="0"/>
                  <w:marRight w:val="0"/>
                  <w:marTop w:val="0"/>
                  <w:marBottom w:val="0"/>
                  <w:divBdr>
                    <w:top w:val="none" w:sz="0" w:space="0" w:color="auto"/>
                    <w:left w:val="none" w:sz="0" w:space="0" w:color="auto"/>
                    <w:bottom w:val="none" w:sz="0" w:space="0" w:color="auto"/>
                    <w:right w:val="none" w:sz="0" w:space="0" w:color="auto"/>
                  </w:divBdr>
                  <w:divsChild>
                    <w:div w:id="1504540918">
                      <w:marLeft w:val="0"/>
                      <w:marRight w:val="0"/>
                      <w:marTop w:val="0"/>
                      <w:marBottom w:val="0"/>
                      <w:divBdr>
                        <w:top w:val="none" w:sz="0" w:space="0" w:color="auto"/>
                        <w:left w:val="none" w:sz="0" w:space="0" w:color="auto"/>
                        <w:bottom w:val="none" w:sz="0" w:space="0" w:color="auto"/>
                        <w:right w:val="none" w:sz="0" w:space="0" w:color="auto"/>
                      </w:divBdr>
                    </w:div>
                  </w:divsChild>
                </w:div>
                <w:div w:id="302977003">
                  <w:marLeft w:val="0"/>
                  <w:marRight w:val="0"/>
                  <w:marTop w:val="0"/>
                  <w:marBottom w:val="0"/>
                  <w:divBdr>
                    <w:top w:val="none" w:sz="0" w:space="0" w:color="auto"/>
                    <w:left w:val="none" w:sz="0" w:space="0" w:color="auto"/>
                    <w:bottom w:val="none" w:sz="0" w:space="0" w:color="auto"/>
                    <w:right w:val="none" w:sz="0" w:space="0" w:color="auto"/>
                  </w:divBdr>
                  <w:divsChild>
                    <w:div w:id="1295211250">
                      <w:marLeft w:val="0"/>
                      <w:marRight w:val="0"/>
                      <w:marTop w:val="0"/>
                      <w:marBottom w:val="0"/>
                      <w:divBdr>
                        <w:top w:val="none" w:sz="0" w:space="0" w:color="auto"/>
                        <w:left w:val="none" w:sz="0" w:space="0" w:color="auto"/>
                        <w:bottom w:val="none" w:sz="0" w:space="0" w:color="auto"/>
                        <w:right w:val="none" w:sz="0" w:space="0" w:color="auto"/>
                      </w:divBdr>
                    </w:div>
                  </w:divsChild>
                </w:div>
                <w:div w:id="442113087">
                  <w:marLeft w:val="0"/>
                  <w:marRight w:val="0"/>
                  <w:marTop w:val="0"/>
                  <w:marBottom w:val="0"/>
                  <w:divBdr>
                    <w:top w:val="none" w:sz="0" w:space="0" w:color="auto"/>
                    <w:left w:val="none" w:sz="0" w:space="0" w:color="auto"/>
                    <w:bottom w:val="none" w:sz="0" w:space="0" w:color="auto"/>
                    <w:right w:val="none" w:sz="0" w:space="0" w:color="auto"/>
                  </w:divBdr>
                  <w:divsChild>
                    <w:div w:id="830173356">
                      <w:marLeft w:val="0"/>
                      <w:marRight w:val="0"/>
                      <w:marTop w:val="0"/>
                      <w:marBottom w:val="0"/>
                      <w:divBdr>
                        <w:top w:val="none" w:sz="0" w:space="0" w:color="auto"/>
                        <w:left w:val="none" w:sz="0" w:space="0" w:color="auto"/>
                        <w:bottom w:val="none" w:sz="0" w:space="0" w:color="auto"/>
                        <w:right w:val="none" w:sz="0" w:space="0" w:color="auto"/>
                      </w:divBdr>
                    </w:div>
                  </w:divsChild>
                </w:div>
                <w:div w:id="470438928">
                  <w:marLeft w:val="0"/>
                  <w:marRight w:val="0"/>
                  <w:marTop w:val="0"/>
                  <w:marBottom w:val="0"/>
                  <w:divBdr>
                    <w:top w:val="none" w:sz="0" w:space="0" w:color="auto"/>
                    <w:left w:val="none" w:sz="0" w:space="0" w:color="auto"/>
                    <w:bottom w:val="none" w:sz="0" w:space="0" w:color="auto"/>
                    <w:right w:val="none" w:sz="0" w:space="0" w:color="auto"/>
                  </w:divBdr>
                  <w:divsChild>
                    <w:div w:id="1649554249">
                      <w:marLeft w:val="0"/>
                      <w:marRight w:val="0"/>
                      <w:marTop w:val="0"/>
                      <w:marBottom w:val="0"/>
                      <w:divBdr>
                        <w:top w:val="none" w:sz="0" w:space="0" w:color="auto"/>
                        <w:left w:val="none" w:sz="0" w:space="0" w:color="auto"/>
                        <w:bottom w:val="none" w:sz="0" w:space="0" w:color="auto"/>
                        <w:right w:val="none" w:sz="0" w:space="0" w:color="auto"/>
                      </w:divBdr>
                    </w:div>
                  </w:divsChild>
                </w:div>
                <w:div w:id="522666461">
                  <w:marLeft w:val="0"/>
                  <w:marRight w:val="0"/>
                  <w:marTop w:val="0"/>
                  <w:marBottom w:val="0"/>
                  <w:divBdr>
                    <w:top w:val="none" w:sz="0" w:space="0" w:color="auto"/>
                    <w:left w:val="none" w:sz="0" w:space="0" w:color="auto"/>
                    <w:bottom w:val="none" w:sz="0" w:space="0" w:color="auto"/>
                    <w:right w:val="none" w:sz="0" w:space="0" w:color="auto"/>
                  </w:divBdr>
                  <w:divsChild>
                    <w:div w:id="24450304">
                      <w:marLeft w:val="0"/>
                      <w:marRight w:val="0"/>
                      <w:marTop w:val="0"/>
                      <w:marBottom w:val="0"/>
                      <w:divBdr>
                        <w:top w:val="none" w:sz="0" w:space="0" w:color="auto"/>
                        <w:left w:val="none" w:sz="0" w:space="0" w:color="auto"/>
                        <w:bottom w:val="none" w:sz="0" w:space="0" w:color="auto"/>
                        <w:right w:val="none" w:sz="0" w:space="0" w:color="auto"/>
                      </w:divBdr>
                    </w:div>
                    <w:div w:id="538475375">
                      <w:marLeft w:val="0"/>
                      <w:marRight w:val="0"/>
                      <w:marTop w:val="0"/>
                      <w:marBottom w:val="0"/>
                      <w:divBdr>
                        <w:top w:val="none" w:sz="0" w:space="0" w:color="auto"/>
                        <w:left w:val="none" w:sz="0" w:space="0" w:color="auto"/>
                        <w:bottom w:val="none" w:sz="0" w:space="0" w:color="auto"/>
                        <w:right w:val="none" w:sz="0" w:space="0" w:color="auto"/>
                      </w:divBdr>
                    </w:div>
                  </w:divsChild>
                </w:div>
                <w:div w:id="563831232">
                  <w:marLeft w:val="0"/>
                  <w:marRight w:val="0"/>
                  <w:marTop w:val="0"/>
                  <w:marBottom w:val="0"/>
                  <w:divBdr>
                    <w:top w:val="none" w:sz="0" w:space="0" w:color="auto"/>
                    <w:left w:val="none" w:sz="0" w:space="0" w:color="auto"/>
                    <w:bottom w:val="none" w:sz="0" w:space="0" w:color="auto"/>
                    <w:right w:val="none" w:sz="0" w:space="0" w:color="auto"/>
                  </w:divBdr>
                  <w:divsChild>
                    <w:div w:id="93018322">
                      <w:marLeft w:val="0"/>
                      <w:marRight w:val="0"/>
                      <w:marTop w:val="0"/>
                      <w:marBottom w:val="0"/>
                      <w:divBdr>
                        <w:top w:val="none" w:sz="0" w:space="0" w:color="auto"/>
                        <w:left w:val="none" w:sz="0" w:space="0" w:color="auto"/>
                        <w:bottom w:val="none" w:sz="0" w:space="0" w:color="auto"/>
                        <w:right w:val="none" w:sz="0" w:space="0" w:color="auto"/>
                      </w:divBdr>
                    </w:div>
                  </w:divsChild>
                </w:div>
                <w:div w:id="574824016">
                  <w:marLeft w:val="0"/>
                  <w:marRight w:val="0"/>
                  <w:marTop w:val="0"/>
                  <w:marBottom w:val="0"/>
                  <w:divBdr>
                    <w:top w:val="none" w:sz="0" w:space="0" w:color="auto"/>
                    <w:left w:val="none" w:sz="0" w:space="0" w:color="auto"/>
                    <w:bottom w:val="none" w:sz="0" w:space="0" w:color="auto"/>
                    <w:right w:val="none" w:sz="0" w:space="0" w:color="auto"/>
                  </w:divBdr>
                  <w:divsChild>
                    <w:div w:id="834297613">
                      <w:marLeft w:val="0"/>
                      <w:marRight w:val="0"/>
                      <w:marTop w:val="0"/>
                      <w:marBottom w:val="0"/>
                      <w:divBdr>
                        <w:top w:val="none" w:sz="0" w:space="0" w:color="auto"/>
                        <w:left w:val="none" w:sz="0" w:space="0" w:color="auto"/>
                        <w:bottom w:val="none" w:sz="0" w:space="0" w:color="auto"/>
                        <w:right w:val="none" w:sz="0" w:space="0" w:color="auto"/>
                      </w:divBdr>
                    </w:div>
                    <w:div w:id="1381251503">
                      <w:marLeft w:val="0"/>
                      <w:marRight w:val="0"/>
                      <w:marTop w:val="0"/>
                      <w:marBottom w:val="0"/>
                      <w:divBdr>
                        <w:top w:val="none" w:sz="0" w:space="0" w:color="auto"/>
                        <w:left w:val="none" w:sz="0" w:space="0" w:color="auto"/>
                        <w:bottom w:val="none" w:sz="0" w:space="0" w:color="auto"/>
                        <w:right w:val="none" w:sz="0" w:space="0" w:color="auto"/>
                      </w:divBdr>
                    </w:div>
                  </w:divsChild>
                </w:div>
                <w:div w:id="806359583">
                  <w:marLeft w:val="0"/>
                  <w:marRight w:val="0"/>
                  <w:marTop w:val="0"/>
                  <w:marBottom w:val="0"/>
                  <w:divBdr>
                    <w:top w:val="none" w:sz="0" w:space="0" w:color="auto"/>
                    <w:left w:val="none" w:sz="0" w:space="0" w:color="auto"/>
                    <w:bottom w:val="none" w:sz="0" w:space="0" w:color="auto"/>
                    <w:right w:val="none" w:sz="0" w:space="0" w:color="auto"/>
                  </w:divBdr>
                  <w:divsChild>
                    <w:div w:id="766195070">
                      <w:marLeft w:val="0"/>
                      <w:marRight w:val="0"/>
                      <w:marTop w:val="0"/>
                      <w:marBottom w:val="0"/>
                      <w:divBdr>
                        <w:top w:val="none" w:sz="0" w:space="0" w:color="auto"/>
                        <w:left w:val="none" w:sz="0" w:space="0" w:color="auto"/>
                        <w:bottom w:val="none" w:sz="0" w:space="0" w:color="auto"/>
                        <w:right w:val="none" w:sz="0" w:space="0" w:color="auto"/>
                      </w:divBdr>
                    </w:div>
                  </w:divsChild>
                </w:div>
                <w:div w:id="920018041">
                  <w:marLeft w:val="0"/>
                  <w:marRight w:val="0"/>
                  <w:marTop w:val="0"/>
                  <w:marBottom w:val="0"/>
                  <w:divBdr>
                    <w:top w:val="none" w:sz="0" w:space="0" w:color="auto"/>
                    <w:left w:val="none" w:sz="0" w:space="0" w:color="auto"/>
                    <w:bottom w:val="none" w:sz="0" w:space="0" w:color="auto"/>
                    <w:right w:val="none" w:sz="0" w:space="0" w:color="auto"/>
                  </w:divBdr>
                  <w:divsChild>
                    <w:div w:id="396830384">
                      <w:marLeft w:val="0"/>
                      <w:marRight w:val="0"/>
                      <w:marTop w:val="0"/>
                      <w:marBottom w:val="0"/>
                      <w:divBdr>
                        <w:top w:val="none" w:sz="0" w:space="0" w:color="auto"/>
                        <w:left w:val="none" w:sz="0" w:space="0" w:color="auto"/>
                        <w:bottom w:val="none" w:sz="0" w:space="0" w:color="auto"/>
                        <w:right w:val="none" w:sz="0" w:space="0" w:color="auto"/>
                      </w:divBdr>
                    </w:div>
                  </w:divsChild>
                </w:div>
                <w:div w:id="921647843">
                  <w:marLeft w:val="0"/>
                  <w:marRight w:val="0"/>
                  <w:marTop w:val="0"/>
                  <w:marBottom w:val="0"/>
                  <w:divBdr>
                    <w:top w:val="none" w:sz="0" w:space="0" w:color="auto"/>
                    <w:left w:val="none" w:sz="0" w:space="0" w:color="auto"/>
                    <w:bottom w:val="none" w:sz="0" w:space="0" w:color="auto"/>
                    <w:right w:val="none" w:sz="0" w:space="0" w:color="auto"/>
                  </w:divBdr>
                  <w:divsChild>
                    <w:div w:id="578948645">
                      <w:marLeft w:val="0"/>
                      <w:marRight w:val="0"/>
                      <w:marTop w:val="0"/>
                      <w:marBottom w:val="0"/>
                      <w:divBdr>
                        <w:top w:val="none" w:sz="0" w:space="0" w:color="auto"/>
                        <w:left w:val="none" w:sz="0" w:space="0" w:color="auto"/>
                        <w:bottom w:val="none" w:sz="0" w:space="0" w:color="auto"/>
                        <w:right w:val="none" w:sz="0" w:space="0" w:color="auto"/>
                      </w:divBdr>
                    </w:div>
                  </w:divsChild>
                </w:div>
                <w:div w:id="957108331">
                  <w:marLeft w:val="0"/>
                  <w:marRight w:val="0"/>
                  <w:marTop w:val="0"/>
                  <w:marBottom w:val="0"/>
                  <w:divBdr>
                    <w:top w:val="none" w:sz="0" w:space="0" w:color="auto"/>
                    <w:left w:val="none" w:sz="0" w:space="0" w:color="auto"/>
                    <w:bottom w:val="none" w:sz="0" w:space="0" w:color="auto"/>
                    <w:right w:val="none" w:sz="0" w:space="0" w:color="auto"/>
                  </w:divBdr>
                  <w:divsChild>
                    <w:div w:id="498085142">
                      <w:marLeft w:val="0"/>
                      <w:marRight w:val="0"/>
                      <w:marTop w:val="0"/>
                      <w:marBottom w:val="0"/>
                      <w:divBdr>
                        <w:top w:val="none" w:sz="0" w:space="0" w:color="auto"/>
                        <w:left w:val="none" w:sz="0" w:space="0" w:color="auto"/>
                        <w:bottom w:val="none" w:sz="0" w:space="0" w:color="auto"/>
                        <w:right w:val="none" w:sz="0" w:space="0" w:color="auto"/>
                      </w:divBdr>
                    </w:div>
                  </w:divsChild>
                </w:div>
                <w:div w:id="960260552">
                  <w:marLeft w:val="0"/>
                  <w:marRight w:val="0"/>
                  <w:marTop w:val="0"/>
                  <w:marBottom w:val="0"/>
                  <w:divBdr>
                    <w:top w:val="none" w:sz="0" w:space="0" w:color="auto"/>
                    <w:left w:val="none" w:sz="0" w:space="0" w:color="auto"/>
                    <w:bottom w:val="none" w:sz="0" w:space="0" w:color="auto"/>
                    <w:right w:val="none" w:sz="0" w:space="0" w:color="auto"/>
                  </w:divBdr>
                  <w:divsChild>
                    <w:div w:id="1051685304">
                      <w:marLeft w:val="0"/>
                      <w:marRight w:val="0"/>
                      <w:marTop w:val="0"/>
                      <w:marBottom w:val="0"/>
                      <w:divBdr>
                        <w:top w:val="none" w:sz="0" w:space="0" w:color="auto"/>
                        <w:left w:val="none" w:sz="0" w:space="0" w:color="auto"/>
                        <w:bottom w:val="none" w:sz="0" w:space="0" w:color="auto"/>
                        <w:right w:val="none" w:sz="0" w:space="0" w:color="auto"/>
                      </w:divBdr>
                    </w:div>
                  </w:divsChild>
                </w:div>
                <w:div w:id="1114790978">
                  <w:marLeft w:val="0"/>
                  <w:marRight w:val="0"/>
                  <w:marTop w:val="0"/>
                  <w:marBottom w:val="0"/>
                  <w:divBdr>
                    <w:top w:val="none" w:sz="0" w:space="0" w:color="auto"/>
                    <w:left w:val="none" w:sz="0" w:space="0" w:color="auto"/>
                    <w:bottom w:val="none" w:sz="0" w:space="0" w:color="auto"/>
                    <w:right w:val="none" w:sz="0" w:space="0" w:color="auto"/>
                  </w:divBdr>
                  <w:divsChild>
                    <w:div w:id="181867810">
                      <w:marLeft w:val="0"/>
                      <w:marRight w:val="0"/>
                      <w:marTop w:val="0"/>
                      <w:marBottom w:val="0"/>
                      <w:divBdr>
                        <w:top w:val="none" w:sz="0" w:space="0" w:color="auto"/>
                        <w:left w:val="none" w:sz="0" w:space="0" w:color="auto"/>
                        <w:bottom w:val="none" w:sz="0" w:space="0" w:color="auto"/>
                        <w:right w:val="none" w:sz="0" w:space="0" w:color="auto"/>
                      </w:divBdr>
                    </w:div>
                  </w:divsChild>
                </w:div>
                <w:div w:id="1263151226">
                  <w:marLeft w:val="0"/>
                  <w:marRight w:val="0"/>
                  <w:marTop w:val="0"/>
                  <w:marBottom w:val="0"/>
                  <w:divBdr>
                    <w:top w:val="none" w:sz="0" w:space="0" w:color="auto"/>
                    <w:left w:val="none" w:sz="0" w:space="0" w:color="auto"/>
                    <w:bottom w:val="none" w:sz="0" w:space="0" w:color="auto"/>
                    <w:right w:val="none" w:sz="0" w:space="0" w:color="auto"/>
                  </w:divBdr>
                  <w:divsChild>
                    <w:div w:id="26830433">
                      <w:marLeft w:val="0"/>
                      <w:marRight w:val="0"/>
                      <w:marTop w:val="0"/>
                      <w:marBottom w:val="0"/>
                      <w:divBdr>
                        <w:top w:val="none" w:sz="0" w:space="0" w:color="auto"/>
                        <w:left w:val="none" w:sz="0" w:space="0" w:color="auto"/>
                        <w:bottom w:val="none" w:sz="0" w:space="0" w:color="auto"/>
                        <w:right w:val="none" w:sz="0" w:space="0" w:color="auto"/>
                      </w:divBdr>
                    </w:div>
                  </w:divsChild>
                </w:div>
                <w:div w:id="1280798106">
                  <w:marLeft w:val="0"/>
                  <w:marRight w:val="0"/>
                  <w:marTop w:val="0"/>
                  <w:marBottom w:val="0"/>
                  <w:divBdr>
                    <w:top w:val="none" w:sz="0" w:space="0" w:color="auto"/>
                    <w:left w:val="none" w:sz="0" w:space="0" w:color="auto"/>
                    <w:bottom w:val="none" w:sz="0" w:space="0" w:color="auto"/>
                    <w:right w:val="none" w:sz="0" w:space="0" w:color="auto"/>
                  </w:divBdr>
                  <w:divsChild>
                    <w:div w:id="1857496215">
                      <w:marLeft w:val="0"/>
                      <w:marRight w:val="0"/>
                      <w:marTop w:val="0"/>
                      <w:marBottom w:val="0"/>
                      <w:divBdr>
                        <w:top w:val="none" w:sz="0" w:space="0" w:color="auto"/>
                        <w:left w:val="none" w:sz="0" w:space="0" w:color="auto"/>
                        <w:bottom w:val="none" w:sz="0" w:space="0" w:color="auto"/>
                        <w:right w:val="none" w:sz="0" w:space="0" w:color="auto"/>
                      </w:divBdr>
                    </w:div>
                  </w:divsChild>
                </w:div>
                <w:div w:id="1298876297">
                  <w:marLeft w:val="0"/>
                  <w:marRight w:val="0"/>
                  <w:marTop w:val="0"/>
                  <w:marBottom w:val="0"/>
                  <w:divBdr>
                    <w:top w:val="none" w:sz="0" w:space="0" w:color="auto"/>
                    <w:left w:val="none" w:sz="0" w:space="0" w:color="auto"/>
                    <w:bottom w:val="none" w:sz="0" w:space="0" w:color="auto"/>
                    <w:right w:val="none" w:sz="0" w:space="0" w:color="auto"/>
                  </w:divBdr>
                  <w:divsChild>
                    <w:div w:id="1391266970">
                      <w:marLeft w:val="0"/>
                      <w:marRight w:val="0"/>
                      <w:marTop w:val="0"/>
                      <w:marBottom w:val="0"/>
                      <w:divBdr>
                        <w:top w:val="none" w:sz="0" w:space="0" w:color="auto"/>
                        <w:left w:val="none" w:sz="0" w:space="0" w:color="auto"/>
                        <w:bottom w:val="none" w:sz="0" w:space="0" w:color="auto"/>
                        <w:right w:val="none" w:sz="0" w:space="0" w:color="auto"/>
                      </w:divBdr>
                    </w:div>
                    <w:div w:id="1814446974">
                      <w:marLeft w:val="0"/>
                      <w:marRight w:val="0"/>
                      <w:marTop w:val="0"/>
                      <w:marBottom w:val="0"/>
                      <w:divBdr>
                        <w:top w:val="none" w:sz="0" w:space="0" w:color="auto"/>
                        <w:left w:val="none" w:sz="0" w:space="0" w:color="auto"/>
                        <w:bottom w:val="none" w:sz="0" w:space="0" w:color="auto"/>
                        <w:right w:val="none" w:sz="0" w:space="0" w:color="auto"/>
                      </w:divBdr>
                    </w:div>
                    <w:div w:id="2135515943">
                      <w:marLeft w:val="0"/>
                      <w:marRight w:val="0"/>
                      <w:marTop w:val="0"/>
                      <w:marBottom w:val="0"/>
                      <w:divBdr>
                        <w:top w:val="none" w:sz="0" w:space="0" w:color="auto"/>
                        <w:left w:val="none" w:sz="0" w:space="0" w:color="auto"/>
                        <w:bottom w:val="none" w:sz="0" w:space="0" w:color="auto"/>
                        <w:right w:val="none" w:sz="0" w:space="0" w:color="auto"/>
                      </w:divBdr>
                    </w:div>
                  </w:divsChild>
                </w:div>
                <w:div w:id="1356690119">
                  <w:marLeft w:val="0"/>
                  <w:marRight w:val="0"/>
                  <w:marTop w:val="0"/>
                  <w:marBottom w:val="0"/>
                  <w:divBdr>
                    <w:top w:val="none" w:sz="0" w:space="0" w:color="auto"/>
                    <w:left w:val="none" w:sz="0" w:space="0" w:color="auto"/>
                    <w:bottom w:val="none" w:sz="0" w:space="0" w:color="auto"/>
                    <w:right w:val="none" w:sz="0" w:space="0" w:color="auto"/>
                  </w:divBdr>
                  <w:divsChild>
                    <w:div w:id="160900681">
                      <w:marLeft w:val="0"/>
                      <w:marRight w:val="0"/>
                      <w:marTop w:val="0"/>
                      <w:marBottom w:val="0"/>
                      <w:divBdr>
                        <w:top w:val="none" w:sz="0" w:space="0" w:color="auto"/>
                        <w:left w:val="none" w:sz="0" w:space="0" w:color="auto"/>
                        <w:bottom w:val="none" w:sz="0" w:space="0" w:color="auto"/>
                        <w:right w:val="none" w:sz="0" w:space="0" w:color="auto"/>
                      </w:divBdr>
                    </w:div>
                    <w:div w:id="417485019">
                      <w:marLeft w:val="0"/>
                      <w:marRight w:val="0"/>
                      <w:marTop w:val="0"/>
                      <w:marBottom w:val="0"/>
                      <w:divBdr>
                        <w:top w:val="none" w:sz="0" w:space="0" w:color="auto"/>
                        <w:left w:val="none" w:sz="0" w:space="0" w:color="auto"/>
                        <w:bottom w:val="none" w:sz="0" w:space="0" w:color="auto"/>
                        <w:right w:val="none" w:sz="0" w:space="0" w:color="auto"/>
                      </w:divBdr>
                    </w:div>
                    <w:div w:id="450636119">
                      <w:marLeft w:val="0"/>
                      <w:marRight w:val="0"/>
                      <w:marTop w:val="0"/>
                      <w:marBottom w:val="0"/>
                      <w:divBdr>
                        <w:top w:val="none" w:sz="0" w:space="0" w:color="auto"/>
                        <w:left w:val="none" w:sz="0" w:space="0" w:color="auto"/>
                        <w:bottom w:val="none" w:sz="0" w:space="0" w:color="auto"/>
                        <w:right w:val="none" w:sz="0" w:space="0" w:color="auto"/>
                      </w:divBdr>
                    </w:div>
                    <w:div w:id="484589872">
                      <w:marLeft w:val="0"/>
                      <w:marRight w:val="0"/>
                      <w:marTop w:val="0"/>
                      <w:marBottom w:val="0"/>
                      <w:divBdr>
                        <w:top w:val="none" w:sz="0" w:space="0" w:color="auto"/>
                        <w:left w:val="none" w:sz="0" w:space="0" w:color="auto"/>
                        <w:bottom w:val="none" w:sz="0" w:space="0" w:color="auto"/>
                        <w:right w:val="none" w:sz="0" w:space="0" w:color="auto"/>
                      </w:divBdr>
                    </w:div>
                    <w:div w:id="775633226">
                      <w:marLeft w:val="0"/>
                      <w:marRight w:val="0"/>
                      <w:marTop w:val="0"/>
                      <w:marBottom w:val="0"/>
                      <w:divBdr>
                        <w:top w:val="none" w:sz="0" w:space="0" w:color="auto"/>
                        <w:left w:val="none" w:sz="0" w:space="0" w:color="auto"/>
                        <w:bottom w:val="none" w:sz="0" w:space="0" w:color="auto"/>
                        <w:right w:val="none" w:sz="0" w:space="0" w:color="auto"/>
                      </w:divBdr>
                    </w:div>
                    <w:div w:id="808518435">
                      <w:marLeft w:val="0"/>
                      <w:marRight w:val="0"/>
                      <w:marTop w:val="0"/>
                      <w:marBottom w:val="0"/>
                      <w:divBdr>
                        <w:top w:val="none" w:sz="0" w:space="0" w:color="auto"/>
                        <w:left w:val="none" w:sz="0" w:space="0" w:color="auto"/>
                        <w:bottom w:val="none" w:sz="0" w:space="0" w:color="auto"/>
                        <w:right w:val="none" w:sz="0" w:space="0" w:color="auto"/>
                      </w:divBdr>
                    </w:div>
                    <w:div w:id="815218017">
                      <w:marLeft w:val="0"/>
                      <w:marRight w:val="0"/>
                      <w:marTop w:val="0"/>
                      <w:marBottom w:val="0"/>
                      <w:divBdr>
                        <w:top w:val="none" w:sz="0" w:space="0" w:color="auto"/>
                        <w:left w:val="none" w:sz="0" w:space="0" w:color="auto"/>
                        <w:bottom w:val="none" w:sz="0" w:space="0" w:color="auto"/>
                        <w:right w:val="none" w:sz="0" w:space="0" w:color="auto"/>
                      </w:divBdr>
                    </w:div>
                    <w:div w:id="1050760414">
                      <w:marLeft w:val="0"/>
                      <w:marRight w:val="0"/>
                      <w:marTop w:val="0"/>
                      <w:marBottom w:val="0"/>
                      <w:divBdr>
                        <w:top w:val="none" w:sz="0" w:space="0" w:color="auto"/>
                        <w:left w:val="none" w:sz="0" w:space="0" w:color="auto"/>
                        <w:bottom w:val="none" w:sz="0" w:space="0" w:color="auto"/>
                        <w:right w:val="none" w:sz="0" w:space="0" w:color="auto"/>
                      </w:divBdr>
                    </w:div>
                    <w:div w:id="1368601145">
                      <w:marLeft w:val="0"/>
                      <w:marRight w:val="0"/>
                      <w:marTop w:val="0"/>
                      <w:marBottom w:val="0"/>
                      <w:divBdr>
                        <w:top w:val="none" w:sz="0" w:space="0" w:color="auto"/>
                        <w:left w:val="none" w:sz="0" w:space="0" w:color="auto"/>
                        <w:bottom w:val="none" w:sz="0" w:space="0" w:color="auto"/>
                        <w:right w:val="none" w:sz="0" w:space="0" w:color="auto"/>
                      </w:divBdr>
                    </w:div>
                    <w:div w:id="1731808756">
                      <w:marLeft w:val="0"/>
                      <w:marRight w:val="0"/>
                      <w:marTop w:val="0"/>
                      <w:marBottom w:val="0"/>
                      <w:divBdr>
                        <w:top w:val="none" w:sz="0" w:space="0" w:color="auto"/>
                        <w:left w:val="none" w:sz="0" w:space="0" w:color="auto"/>
                        <w:bottom w:val="none" w:sz="0" w:space="0" w:color="auto"/>
                        <w:right w:val="none" w:sz="0" w:space="0" w:color="auto"/>
                      </w:divBdr>
                    </w:div>
                    <w:div w:id="2072803659">
                      <w:marLeft w:val="0"/>
                      <w:marRight w:val="0"/>
                      <w:marTop w:val="0"/>
                      <w:marBottom w:val="0"/>
                      <w:divBdr>
                        <w:top w:val="none" w:sz="0" w:space="0" w:color="auto"/>
                        <w:left w:val="none" w:sz="0" w:space="0" w:color="auto"/>
                        <w:bottom w:val="none" w:sz="0" w:space="0" w:color="auto"/>
                        <w:right w:val="none" w:sz="0" w:space="0" w:color="auto"/>
                      </w:divBdr>
                    </w:div>
                  </w:divsChild>
                </w:div>
                <w:div w:id="1370226708">
                  <w:marLeft w:val="0"/>
                  <w:marRight w:val="0"/>
                  <w:marTop w:val="0"/>
                  <w:marBottom w:val="0"/>
                  <w:divBdr>
                    <w:top w:val="none" w:sz="0" w:space="0" w:color="auto"/>
                    <w:left w:val="none" w:sz="0" w:space="0" w:color="auto"/>
                    <w:bottom w:val="none" w:sz="0" w:space="0" w:color="auto"/>
                    <w:right w:val="none" w:sz="0" w:space="0" w:color="auto"/>
                  </w:divBdr>
                  <w:divsChild>
                    <w:div w:id="675961975">
                      <w:marLeft w:val="0"/>
                      <w:marRight w:val="0"/>
                      <w:marTop w:val="0"/>
                      <w:marBottom w:val="0"/>
                      <w:divBdr>
                        <w:top w:val="none" w:sz="0" w:space="0" w:color="auto"/>
                        <w:left w:val="none" w:sz="0" w:space="0" w:color="auto"/>
                        <w:bottom w:val="none" w:sz="0" w:space="0" w:color="auto"/>
                        <w:right w:val="none" w:sz="0" w:space="0" w:color="auto"/>
                      </w:divBdr>
                    </w:div>
                  </w:divsChild>
                </w:div>
                <w:div w:id="1470169607">
                  <w:marLeft w:val="0"/>
                  <w:marRight w:val="0"/>
                  <w:marTop w:val="0"/>
                  <w:marBottom w:val="0"/>
                  <w:divBdr>
                    <w:top w:val="none" w:sz="0" w:space="0" w:color="auto"/>
                    <w:left w:val="none" w:sz="0" w:space="0" w:color="auto"/>
                    <w:bottom w:val="none" w:sz="0" w:space="0" w:color="auto"/>
                    <w:right w:val="none" w:sz="0" w:space="0" w:color="auto"/>
                  </w:divBdr>
                  <w:divsChild>
                    <w:div w:id="1073166575">
                      <w:marLeft w:val="0"/>
                      <w:marRight w:val="0"/>
                      <w:marTop w:val="0"/>
                      <w:marBottom w:val="0"/>
                      <w:divBdr>
                        <w:top w:val="none" w:sz="0" w:space="0" w:color="auto"/>
                        <w:left w:val="none" w:sz="0" w:space="0" w:color="auto"/>
                        <w:bottom w:val="none" w:sz="0" w:space="0" w:color="auto"/>
                        <w:right w:val="none" w:sz="0" w:space="0" w:color="auto"/>
                      </w:divBdr>
                    </w:div>
                    <w:div w:id="1355034339">
                      <w:marLeft w:val="0"/>
                      <w:marRight w:val="0"/>
                      <w:marTop w:val="0"/>
                      <w:marBottom w:val="0"/>
                      <w:divBdr>
                        <w:top w:val="none" w:sz="0" w:space="0" w:color="auto"/>
                        <w:left w:val="none" w:sz="0" w:space="0" w:color="auto"/>
                        <w:bottom w:val="none" w:sz="0" w:space="0" w:color="auto"/>
                        <w:right w:val="none" w:sz="0" w:space="0" w:color="auto"/>
                      </w:divBdr>
                    </w:div>
                  </w:divsChild>
                </w:div>
                <w:div w:id="1537083425">
                  <w:marLeft w:val="0"/>
                  <w:marRight w:val="0"/>
                  <w:marTop w:val="0"/>
                  <w:marBottom w:val="0"/>
                  <w:divBdr>
                    <w:top w:val="none" w:sz="0" w:space="0" w:color="auto"/>
                    <w:left w:val="none" w:sz="0" w:space="0" w:color="auto"/>
                    <w:bottom w:val="none" w:sz="0" w:space="0" w:color="auto"/>
                    <w:right w:val="none" w:sz="0" w:space="0" w:color="auto"/>
                  </w:divBdr>
                  <w:divsChild>
                    <w:div w:id="851651747">
                      <w:marLeft w:val="0"/>
                      <w:marRight w:val="0"/>
                      <w:marTop w:val="0"/>
                      <w:marBottom w:val="0"/>
                      <w:divBdr>
                        <w:top w:val="none" w:sz="0" w:space="0" w:color="auto"/>
                        <w:left w:val="none" w:sz="0" w:space="0" w:color="auto"/>
                        <w:bottom w:val="none" w:sz="0" w:space="0" w:color="auto"/>
                        <w:right w:val="none" w:sz="0" w:space="0" w:color="auto"/>
                      </w:divBdr>
                    </w:div>
                    <w:div w:id="1194883605">
                      <w:marLeft w:val="0"/>
                      <w:marRight w:val="0"/>
                      <w:marTop w:val="0"/>
                      <w:marBottom w:val="0"/>
                      <w:divBdr>
                        <w:top w:val="none" w:sz="0" w:space="0" w:color="auto"/>
                        <w:left w:val="none" w:sz="0" w:space="0" w:color="auto"/>
                        <w:bottom w:val="none" w:sz="0" w:space="0" w:color="auto"/>
                        <w:right w:val="none" w:sz="0" w:space="0" w:color="auto"/>
                      </w:divBdr>
                    </w:div>
                    <w:div w:id="1688020296">
                      <w:marLeft w:val="0"/>
                      <w:marRight w:val="0"/>
                      <w:marTop w:val="0"/>
                      <w:marBottom w:val="0"/>
                      <w:divBdr>
                        <w:top w:val="none" w:sz="0" w:space="0" w:color="auto"/>
                        <w:left w:val="none" w:sz="0" w:space="0" w:color="auto"/>
                        <w:bottom w:val="none" w:sz="0" w:space="0" w:color="auto"/>
                        <w:right w:val="none" w:sz="0" w:space="0" w:color="auto"/>
                      </w:divBdr>
                    </w:div>
                    <w:div w:id="1920282920">
                      <w:marLeft w:val="0"/>
                      <w:marRight w:val="0"/>
                      <w:marTop w:val="0"/>
                      <w:marBottom w:val="0"/>
                      <w:divBdr>
                        <w:top w:val="none" w:sz="0" w:space="0" w:color="auto"/>
                        <w:left w:val="none" w:sz="0" w:space="0" w:color="auto"/>
                        <w:bottom w:val="none" w:sz="0" w:space="0" w:color="auto"/>
                        <w:right w:val="none" w:sz="0" w:space="0" w:color="auto"/>
                      </w:divBdr>
                    </w:div>
                  </w:divsChild>
                </w:div>
                <w:div w:id="1557474011">
                  <w:marLeft w:val="0"/>
                  <w:marRight w:val="0"/>
                  <w:marTop w:val="0"/>
                  <w:marBottom w:val="0"/>
                  <w:divBdr>
                    <w:top w:val="none" w:sz="0" w:space="0" w:color="auto"/>
                    <w:left w:val="none" w:sz="0" w:space="0" w:color="auto"/>
                    <w:bottom w:val="none" w:sz="0" w:space="0" w:color="auto"/>
                    <w:right w:val="none" w:sz="0" w:space="0" w:color="auto"/>
                  </w:divBdr>
                  <w:divsChild>
                    <w:div w:id="45154949">
                      <w:marLeft w:val="0"/>
                      <w:marRight w:val="0"/>
                      <w:marTop w:val="0"/>
                      <w:marBottom w:val="0"/>
                      <w:divBdr>
                        <w:top w:val="none" w:sz="0" w:space="0" w:color="auto"/>
                        <w:left w:val="none" w:sz="0" w:space="0" w:color="auto"/>
                        <w:bottom w:val="none" w:sz="0" w:space="0" w:color="auto"/>
                        <w:right w:val="none" w:sz="0" w:space="0" w:color="auto"/>
                      </w:divBdr>
                    </w:div>
                    <w:div w:id="1573851434">
                      <w:marLeft w:val="0"/>
                      <w:marRight w:val="0"/>
                      <w:marTop w:val="0"/>
                      <w:marBottom w:val="0"/>
                      <w:divBdr>
                        <w:top w:val="none" w:sz="0" w:space="0" w:color="auto"/>
                        <w:left w:val="none" w:sz="0" w:space="0" w:color="auto"/>
                        <w:bottom w:val="none" w:sz="0" w:space="0" w:color="auto"/>
                        <w:right w:val="none" w:sz="0" w:space="0" w:color="auto"/>
                      </w:divBdr>
                    </w:div>
                    <w:div w:id="2001226870">
                      <w:marLeft w:val="0"/>
                      <w:marRight w:val="0"/>
                      <w:marTop w:val="0"/>
                      <w:marBottom w:val="0"/>
                      <w:divBdr>
                        <w:top w:val="none" w:sz="0" w:space="0" w:color="auto"/>
                        <w:left w:val="none" w:sz="0" w:space="0" w:color="auto"/>
                        <w:bottom w:val="none" w:sz="0" w:space="0" w:color="auto"/>
                        <w:right w:val="none" w:sz="0" w:space="0" w:color="auto"/>
                      </w:divBdr>
                    </w:div>
                  </w:divsChild>
                </w:div>
                <w:div w:id="1594704807">
                  <w:marLeft w:val="0"/>
                  <w:marRight w:val="0"/>
                  <w:marTop w:val="0"/>
                  <w:marBottom w:val="0"/>
                  <w:divBdr>
                    <w:top w:val="none" w:sz="0" w:space="0" w:color="auto"/>
                    <w:left w:val="none" w:sz="0" w:space="0" w:color="auto"/>
                    <w:bottom w:val="none" w:sz="0" w:space="0" w:color="auto"/>
                    <w:right w:val="none" w:sz="0" w:space="0" w:color="auto"/>
                  </w:divBdr>
                  <w:divsChild>
                    <w:div w:id="110905992">
                      <w:marLeft w:val="0"/>
                      <w:marRight w:val="0"/>
                      <w:marTop w:val="0"/>
                      <w:marBottom w:val="0"/>
                      <w:divBdr>
                        <w:top w:val="none" w:sz="0" w:space="0" w:color="auto"/>
                        <w:left w:val="none" w:sz="0" w:space="0" w:color="auto"/>
                        <w:bottom w:val="none" w:sz="0" w:space="0" w:color="auto"/>
                        <w:right w:val="none" w:sz="0" w:space="0" w:color="auto"/>
                      </w:divBdr>
                    </w:div>
                  </w:divsChild>
                </w:div>
                <w:div w:id="1605190164">
                  <w:marLeft w:val="0"/>
                  <w:marRight w:val="0"/>
                  <w:marTop w:val="0"/>
                  <w:marBottom w:val="0"/>
                  <w:divBdr>
                    <w:top w:val="none" w:sz="0" w:space="0" w:color="auto"/>
                    <w:left w:val="none" w:sz="0" w:space="0" w:color="auto"/>
                    <w:bottom w:val="none" w:sz="0" w:space="0" w:color="auto"/>
                    <w:right w:val="none" w:sz="0" w:space="0" w:color="auto"/>
                  </w:divBdr>
                  <w:divsChild>
                    <w:div w:id="110756246">
                      <w:marLeft w:val="0"/>
                      <w:marRight w:val="0"/>
                      <w:marTop w:val="0"/>
                      <w:marBottom w:val="0"/>
                      <w:divBdr>
                        <w:top w:val="none" w:sz="0" w:space="0" w:color="auto"/>
                        <w:left w:val="none" w:sz="0" w:space="0" w:color="auto"/>
                        <w:bottom w:val="none" w:sz="0" w:space="0" w:color="auto"/>
                        <w:right w:val="none" w:sz="0" w:space="0" w:color="auto"/>
                      </w:divBdr>
                    </w:div>
                  </w:divsChild>
                </w:div>
                <w:div w:id="1726758651">
                  <w:marLeft w:val="0"/>
                  <w:marRight w:val="0"/>
                  <w:marTop w:val="0"/>
                  <w:marBottom w:val="0"/>
                  <w:divBdr>
                    <w:top w:val="none" w:sz="0" w:space="0" w:color="auto"/>
                    <w:left w:val="none" w:sz="0" w:space="0" w:color="auto"/>
                    <w:bottom w:val="none" w:sz="0" w:space="0" w:color="auto"/>
                    <w:right w:val="none" w:sz="0" w:space="0" w:color="auto"/>
                  </w:divBdr>
                  <w:divsChild>
                    <w:div w:id="2053461087">
                      <w:marLeft w:val="0"/>
                      <w:marRight w:val="0"/>
                      <w:marTop w:val="0"/>
                      <w:marBottom w:val="0"/>
                      <w:divBdr>
                        <w:top w:val="none" w:sz="0" w:space="0" w:color="auto"/>
                        <w:left w:val="none" w:sz="0" w:space="0" w:color="auto"/>
                        <w:bottom w:val="none" w:sz="0" w:space="0" w:color="auto"/>
                        <w:right w:val="none" w:sz="0" w:space="0" w:color="auto"/>
                      </w:divBdr>
                    </w:div>
                  </w:divsChild>
                </w:div>
                <w:div w:id="1738164460">
                  <w:marLeft w:val="0"/>
                  <w:marRight w:val="0"/>
                  <w:marTop w:val="0"/>
                  <w:marBottom w:val="0"/>
                  <w:divBdr>
                    <w:top w:val="none" w:sz="0" w:space="0" w:color="auto"/>
                    <w:left w:val="none" w:sz="0" w:space="0" w:color="auto"/>
                    <w:bottom w:val="none" w:sz="0" w:space="0" w:color="auto"/>
                    <w:right w:val="none" w:sz="0" w:space="0" w:color="auto"/>
                  </w:divBdr>
                  <w:divsChild>
                    <w:div w:id="795026347">
                      <w:marLeft w:val="0"/>
                      <w:marRight w:val="0"/>
                      <w:marTop w:val="0"/>
                      <w:marBottom w:val="0"/>
                      <w:divBdr>
                        <w:top w:val="none" w:sz="0" w:space="0" w:color="auto"/>
                        <w:left w:val="none" w:sz="0" w:space="0" w:color="auto"/>
                        <w:bottom w:val="none" w:sz="0" w:space="0" w:color="auto"/>
                        <w:right w:val="none" w:sz="0" w:space="0" w:color="auto"/>
                      </w:divBdr>
                    </w:div>
                  </w:divsChild>
                </w:div>
                <w:div w:id="1785223633">
                  <w:marLeft w:val="0"/>
                  <w:marRight w:val="0"/>
                  <w:marTop w:val="0"/>
                  <w:marBottom w:val="0"/>
                  <w:divBdr>
                    <w:top w:val="none" w:sz="0" w:space="0" w:color="auto"/>
                    <w:left w:val="none" w:sz="0" w:space="0" w:color="auto"/>
                    <w:bottom w:val="none" w:sz="0" w:space="0" w:color="auto"/>
                    <w:right w:val="none" w:sz="0" w:space="0" w:color="auto"/>
                  </w:divBdr>
                  <w:divsChild>
                    <w:div w:id="904754624">
                      <w:marLeft w:val="0"/>
                      <w:marRight w:val="0"/>
                      <w:marTop w:val="0"/>
                      <w:marBottom w:val="0"/>
                      <w:divBdr>
                        <w:top w:val="none" w:sz="0" w:space="0" w:color="auto"/>
                        <w:left w:val="none" w:sz="0" w:space="0" w:color="auto"/>
                        <w:bottom w:val="none" w:sz="0" w:space="0" w:color="auto"/>
                        <w:right w:val="none" w:sz="0" w:space="0" w:color="auto"/>
                      </w:divBdr>
                    </w:div>
                    <w:div w:id="1159266522">
                      <w:marLeft w:val="0"/>
                      <w:marRight w:val="0"/>
                      <w:marTop w:val="0"/>
                      <w:marBottom w:val="0"/>
                      <w:divBdr>
                        <w:top w:val="none" w:sz="0" w:space="0" w:color="auto"/>
                        <w:left w:val="none" w:sz="0" w:space="0" w:color="auto"/>
                        <w:bottom w:val="none" w:sz="0" w:space="0" w:color="auto"/>
                        <w:right w:val="none" w:sz="0" w:space="0" w:color="auto"/>
                      </w:divBdr>
                    </w:div>
                  </w:divsChild>
                </w:div>
                <w:div w:id="1803379892">
                  <w:marLeft w:val="0"/>
                  <w:marRight w:val="0"/>
                  <w:marTop w:val="0"/>
                  <w:marBottom w:val="0"/>
                  <w:divBdr>
                    <w:top w:val="none" w:sz="0" w:space="0" w:color="auto"/>
                    <w:left w:val="none" w:sz="0" w:space="0" w:color="auto"/>
                    <w:bottom w:val="none" w:sz="0" w:space="0" w:color="auto"/>
                    <w:right w:val="none" w:sz="0" w:space="0" w:color="auto"/>
                  </w:divBdr>
                  <w:divsChild>
                    <w:div w:id="453331742">
                      <w:marLeft w:val="0"/>
                      <w:marRight w:val="0"/>
                      <w:marTop w:val="0"/>
                      <w:marBottom w:val="0"/>
                      <w:divBdr>
                        <w:top w:val="none" w:sz="0" w:space="0" w:color="auto"/>
                        <w:left w:val="none" w:sz="0" w:space="0" w:color="auto"/>
                        <w:bottom w:val="none" w:sz="0" w:space="0" w:color="auto"/>
                        <w:right w:val="none" w:sz="0" w:space="0" w:color="auto"/>
                      </w:divBdr>
                    </w:div>
                  </w:divsChild>
                </w:div>
                <w:div w:id="1919751610">
                  <w:marLeft w:val="0"/>
                  <w:marRight w:val="0"/>
                  <w:marTop w:val="0"/>
                  <w:marBottom w:val="0"/>
                  <w:divBdr>
                    <w:top w:val="none" w:sz="0" w:space="0" w:color="auto"/>
                    <w:left w:val="none" w:sz="0" w:space="0" w:color="auto"/>
                    <w:bottom w:val="none" w:sz="0" w:space="0" w:color="auto"/>
                    <w:right w:val="none" w:sz="0" w:space="0" w:color="auto"/>
                  </w:divBdr>
                  <w:divsChild>
                    <w:div w:id="981619597">
                      <w:marLeft w:val="0"/>
                      <w:marRight w:val="0"/>
                      <w:marTop w:val="0"/>
                      <w:marBottom w:val="0"/>
                      <w:divBdr>
                        <w:top w:val="none" w:sz="0" w:space="0" w:color="auto"/>
                        <w:left w:val="none" w:sz="0" w:space="0" w:color="auto"/>
                        <w:bottom w:val="none" w:sz="0" w:space="0" w:color="auto"/>
                        <w:right w:val="none" w:sz="0" w:space="0" w:color="auto"/>
                      </w:divBdr>
                    </w:div>
                    <w:div w:id="1023942421">
                      <w:marLeft w:val="0"/>
                      <w:marRight w:val="0"/>
                      <w:marTop w:val="0"/>
                      <w:marBottom w:val="0"/>
                      <w:divBdr>
                        <w:top w:val="none" w:sz="0" w:space="0" w:color="auto"/>
                        <w:left w:val="none" w:sz="0" w:space="0" w:color="auto"/>
                        <w:bottom w:val="none" w:sz="0" w:space="0" w:color="auto"/>
                        <w:right w:val="none" w:sz="0" w:space="0" w:color="auto"/>
                      </w:divBdr>
                    </w:div>
                    <w:div w:id="1466852298">
                      <w:marLeft w:val="0"/>
                      <w:marRight w:val="0"/>
                      <w:marTop w:val="0"/>
                      <w:marBottom w:val="0"/>
                      <w:divBdr>
                        <w:top w:val="none" w:sz="0" w:space="0" w:color="auto"/>
                        <w:left w:val="none" w:sz="0" w:space="0" w:color="auto"/>
                        <w:bottom w:val="none" w:sz="0" w:space="0" w:color="auto"/>
                        <w:right w:val="none" w:sz="0" w:space="0" w:color="auto"/>
                      </w:divBdr>
                    </w:div>
                  </w:divsChild>
                </w:div>
                <w:div w:id="1985548446">
                  <w:marLeft w:val="0"/>
                  <w:marRight w:val="0"/>
                  <w:marTop w:val="0"/>
                  <w:marBottom w:val="0"/>
                  <w:divBdr>
                    <w:top w:val="none" w:sz="0" w:space="0" w:color="auto"/>
                    <w:left w:val="none" w:sz="0" w:space="0" w:color="auto"/>
                    <w:bottom w:val="none" w:sz="0" w:space="0" w:color="auto"/>
                    <w:right w:val="none" w:sz="0" w:space="0" w:color="auto"/>
                  </w:divBdr>
                  <w:divsChild>
                    <w:div w:id="1074816664">
                      <w:marLeft w:val="0"/>
                      <w:marRight w:val="0"/>
                      <w:marTop w:val="0"/>
                      <w:marBottom w:val="0"/>
                      <w:divBdr>
                        <w:top w:val="none" w:sz="0" w:space="0" w:color="auto"/>
                        <w:left w:val="none" w:sz="0" w:space="0" w:color="auto"/>
                        <w:bottom w:val="none" w:sz="0" w:space="0" w:color="auto"/>
                        <w:right w:val="none" w:sz="0" w:space="0" w:color="auto"/>
                      </w:divBdr>
                    </w:div>
                  </w:divsChild>
                </w:div>
                <w:div w:id="1999646637">
                  <w:marLeft w:val="0"/>
                  <w:marRight w:val="0"/>
                  <w:marTop w:val="0"/>
                  <w:marBottom w:val="0"/>
                  <w:divBdr>
                    <w:top w:val="none" w:sz="0" w:space="0" w:color="auto"/>
                    <w:left w:val="none" w:sz="0" w:space="0" w:color="auto"/>
                    <w:bottom w:val="none" w:sz="0" w:space="0" w:color="auto"/>
                    <w:right w:val="none" w:sz="0" w:space="0" w:color="auto"/>
                  </w:divBdr>
                  <w:divsChild>
                    <w:div w:id="2031028244">
                      <w:marLeft w:val="0"/>
                      <w:marRight w:val="0"/>
                      <w:marTop w:val="0"/>
                      <w:marBottom w:val="0"/>
                      <w:divBdr>
                        <w:top w:val="none" w:sz="0" w:space="0" w:color="auto"/>
                        <w:left w:val="none" w:sz="0" w:space="0" w:color="auto"/>
                        <w:bottom w:val="none" w:sz="0" w:space="0" w:color="auto"/>
                        <w:right w:val="none" w:sz="0" w:space="0" w:color="auto"/>
                      </w:divBdr>
                    </w:div>
                  </w:divsChild>
                </w:div>
                <w:div w:id="2032565714">
                  <w:marLeft w:val="0"/>
                  <w:marRight w:val="0"/>
                  <w:marTop w:val="0"/>
                  <w:marBottom w:val="0"/>
                  <w:divBdr>
                    <w:top w:val="none" w:sz="0" w:space="0" w:color="auto"/>
                    <w:left w:val="none" w:sz="0" w:space="0" w:color="auto"/>
                    <w:bottom w:val="none" w:sz="0" w:space="0" w:color="auto"/>
                    <w:right w:val="none" w:sz="0" w:space="0" w:color="auto"/>
                  </w:divBdr>
                  <w:divsChild>
                    <w:div w:id="574782752">
                      <w:marLeft w:val="0"/>
                      <w:marRight w:val="0"/>
                      <w:marTop w:val="0"/>
                      <w:marBottom w:val="0"/>
                      <w:divBdr>
                        <w:top w:val="none" w:sz="0" w:space="0" w:color="auto"/>
                        <w:left w:val="none" w:sz="0" w:space="0" w:color="auto"/>
                        <w:bottom w:val="none" w:sz="0" w:space="0" w:color="auto"/>
                        <w:right w:val="none" w:sz="0" w:space="0" w:color="auto"/>
                      </w:divBdr>
                    </w:div>
                    <w:div w:id="1711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72310">
          <w:marLeft w:val="0"/>
          <w:marRight w:val="0"/>
          <w:marTop w:val="0"/>
          <w:marBottom w:val="0"/>
          <w:divBdr>
            <w:top w:val="none" w:sz="0" w:space="0" w:color="auto"/>
            <w:left w:val="none" w:sz="0" w:space="0" w:color="auto"/>
            <w:bottom w:val="none" w:sz="0" w:space="0" w:color="auto"/>
            <w:right w:val="none" w:sz="0" w:space="0" w:color="auto"/>
          </w:divBdr>
        </w:div>
      </w:divsChild>
    </w:div>
    <w:div w:id="767847175">
      <w:bodyDiv w:val="1"/>
      <w:marLeft w:val="0"/>
      <w:marRight w:val="0"/>
      <w:marTop w:val="0"/>
      <w:marBottom w:val="0"/>
      <w:divBdr>
        <w:top w:val="none" w:sz="0" w:space="0" w:color="auto"/>
        <w:left w:val="none" w:sz="0" w:space="0" w:color="auto"/>
        <w:bottom w:val="none" w:sz="0" w:space="0" w:color="auto"/>
        <w:right w:val="none" w:sz="0" w:space="0" w:color="auto"/>
      </w:divBdr>
    </w:div>
    <w:div w:id="777260558">
      <w:bodyDiv w:val="1"/>
      <w:marLeft w:val="0"/>
      <w:marRight w:val="0"/>
      <w:marTop w:val="0"/>
      <w:marBottom w:val="0"/>
      <w:divBdr>
        <w:top w:val="none" w:sz="0" w:space="0" w:color="auto"/>
        <w:left w:val="none" w:sz="0" w:space="0" w:color="auto"/>
        <w:bottom w:val="none" w:sz="0" w:space="0" w:color="auto"/>
        <w:right w:val="none" w:sz="0" w:space="0" w:color="auto"/>
      </w:divBdr>
    </w:div>
    <w:div w:id="818501278">
      <w:bodyDiv w:val="1"/>
      <w:marLeft w:val="0"/>
      <w:marRight w:val="0"/>
      <w:marTop w:val="0"/>
      <w:marBottom w:val="0"/>
      <w:divBdr>
        <w:top w:val="none" w:sz="0" w:space="0" w:color="auto"/>
        <w:left w:val="none" w:sz="0" w:space="0" w:color="auto"/>
        <w:bottom w:val="none" w:sz="0" w:space="0" w:color="auto"/>
        <w:right w:val="none" w:sz="0" w:space="0" w:color="auto"/>
      </w:divBdr>
      <w:divsChild>
        <w:div w:id="259602050">
          <w:marLeft w:val="0"/>
          <w:marRight w:val="0"/>
          <w:marTop w:val="0"/>
          <w:marBottom w:val="0"/>
          <w:divBdr>
            <w:top w:val="none" w:sz="0" w:space="0" w:color="auto"/>
            <w:left w:val="none" w:sz="0" w:space="0" w:color="auto"/>
            <w:bottom w:val="none" w:sz="0" w:space="0" w:color="auto"/>
            <w:right w:val="none" w:sz="0" w:space="0" w:color="auto"/>
          </w:divBdr>
          <w:divsChild>
            <w:div w:id="6754881">
              <w:marLeft w:val="0"/>
              <w:marRight w:val="0"/>
              <w:marTop w:val="0"/>
              <w:marBottom w:val="0"/>
              <w:divBdr>
                <w:top w:val="none" w:sz="0" w:space="0" w:color="auto"/>
                <w:left w:val="none" w:sz="0" w:space="0" w:color="auto"/>
                <w:bottom w:val="none" w:sz="0" w:space="0" w:color="auto"/>
                <w:right w:val="none" w:sz="0" w:space="0" w:color="auto"/>
              </w:divBdr>
            </w:div>
            <w:div w:id="1396784860">
              <w:marLeft w:val="0"/>
              <w:marRight w:val="0"/>
              <w:marTop w:val="0"/>
              <w:marBottom w:val="0"/>
              <w:divBdr>
                <w:top w:val="none" w:sz="0" w:space="0" w:color="auto"/>
                <w:left w:val="none" w:sz="0" w:space="0" w:color="auto"/>
                <w:bottom w:val="none" w:sz="0" w:space="0" w:color="auto"/>
                <w:right w:val="none" w:sz="0" w:space="0" w:color="auto"/>
              </w:divBdr>
            </w:div>
          </w:divsChild>
        </w:div>
        <w:div w:id="424887342">
          <w:marLeft w:val="0"/>
          <w:marRight w:val="0"/>
          <w:marTop w:val="0"/>
          <w:marBottom w:val="0"/>
          <w:divBdr>
            <w:top w:val="none" w:sz="0" w:space="0" w:color="auto"/>
            <w:left w:val="none" w:sz="0" w:space="0" w:color="auto"/>
            <w:bottom w:val="none" w:sz="0" w:space="0" w:color="auto"/>
            <w:right w:val="none" w:sz="0" w:space="0" w:color="auto"/>
          </w:divBdr>
          <w:divsChild>
            <w:div w:id="448478318">
              <w:marLeft w:val="0"/>
              <w:marRight w:val="0"/>
              <w:marTop w:val="0"/>
              <w:marBottom w:val="0"/>
              <w:divBdr>
                <w:top w:val="none" w:sz="0" w:space="0" w:color="auto"/>
                <w:left w:val="none" w:sz="0" w:space="0" w:color="auto"/>
                <w:bottom w:val="none" w:sz="0" w:space="0" w:color="auto"/>
                <w:right w:val="none" w:sz="0" w:space="0" w:color="auto"/>
              </w:divBdr>
            </w:div>
            <w:div w:id="749158605">
              <w:marLeft w:val="0"/>
              <w:marRight w:val="0"/>
              <w:marTop w:val="0"/>
              <w:marBottom w:val="0"/>
              <w:divBdr>
                <w:top w:val="none" w:sz="0" w:space="0" w:color="auto"/>
                <w:left w:val="none" w:sz="0" w:space="0" w:color="auto"/>
                <w:bottom w:val="none" w:sz="0" w:space="0" w:color="auto"/>
                <w:right w:val="none" w:sz="0" w:space="0" w:color="auto"/>
              </w:divBdr>
            </w:div>
            <w:div w:id="1038897413">
              <w:marLeft w:val="0"/>
              <w:marRight w:val="0"/>
              <w:marTop w:val="0"/>
              <w:marBottom w:val="0"/>
              <w:divBdr>
                <w:top w:val="none" w:sz="0" w:space="0" w:color="auto"/>
                <w:left w:val="none" w:sz="0" w:space="0" w:color="auto"/>
                <w:bottom w:val="none" w:sz="0" w:space="0" w:color="auto"/>
                <w:right w:val="none" w:sz="0" w:space="0" w:color="auto"/>
              </w:divBdr>
            </w:div>
            <w:div w:id="1370380277">
              <w:marLeft w:val="0"/>
              <w:marRight w:val="0"/>
              <w:marTop w:val="0"/>
              <w:marBottom w:val="0"/>
              <w:divBdr>
                <w:top w:val="none" w:sz="0" w:space="0" w:color="auto"/>
                <w:left w:val="none" w:sz="0" w:space="0" w:color="auto"/>
                <w:bottom w:val="none" w:sz="0" w:space="0" w:color="auto"/>
                <w:right w:val="none" w:sz="0" w:space="0" w:color="auto"/>
              </w:divBdr>
            </w:div>
            <w:div w:id="1521241671">
              <w:marLeft w:val="0"/>
              <w:marRight w:val="0"/>
              <w:marTop w:val="0"/>
              <w:marBottom w:val="0"/>
              <w:divBdr>
                <w:top w:val="none" w:sz="0" w:space="0" w:color="auto"/>
                <w:left w:val="none" w:sz="0" w:space="0" w:color="auto"/>
                <w:bottom w:val="none" w:sz="0" w:space="0" w:color="auto"/>
                <w:right w:val="none" w:sz="0" w:space="0" w:color="auto"/>
              </w:divBdr>
            </w:div>
          </w:divsChild>
        </w:div>
        <w:div w:id="908924472">
          <w:marLeft w:val="0"/>
          <w:marRight w:val="0"/>
          <w:marTop w:val="0"/>
          <w:marBottom w:val="0"/>
          <w:divBdr>
            <w:top w:val="none" w:sz="0" w:space="0" w:color="auto"/>
            <w:left w:val="none" w:sz="0" w:space="0" w:color="auto"/>
            <w:bottom w:val="none" w:sz="0" w:space="0" w:color="auto"/>
            <w:right w:val="none" w:sz="0" w:space="0" w:color="auto"/>
          </w:divBdr>
          <w:divsChild>
            <w:div w:id="1034232806">
              <w:marLeft w:val="0"/>
              <w:marRight w:val="0"/>
              <w:marTop w:val="0"/>
              <w:marBottom w:val="0"/>
              <w:divBdr>
                <w:top w:val="none" w:sz="0" w:space="0" w:color="auto"/>
                <w:left w:val="none" w:sz="0" w:space="0" w:color="auto"/>
                <w:bottom w:val="none" w:sz="0" w:space="0" w:color="auto"/>
                <w:right w:val="none" w:sz="0" w:space="0" w:color="auto"/>
              </w:divBdr>
            </w:div>
          </w:divsChild>
        </w:div>
        <w:div w:id="1044789944">
          <w:marLeft w:val="0"/>
          <w:marRight w:val="0"/>
          <w:marTop w:val="0"/>
          <w:marBottom w:val="0"/>
          <w:divBdr>
            <w:top w:val="none" w:sz="0" w:space="0" w:color="auto"/>
            <w:left w:val="none" w:sz="0" w:space="0" w:color="auto"/>
            <w:bottom w:val="none" w:sz="0" w:space="0" w:color="auto"/>
            <w:right w:val="none" w:sz="0" w:space="0" w:color="auto"/>
          </w:divBdr>
          <w:divsChild>
            <w:div w:id="17632725">
              <w:marLeft w:val="0"/>
              <w:marRight w:val="0"/>
              <w:marTop w:val="0"/>
              <w:marBottom w:val="0"/>
              <w:divBdr>
                <w:top w:val="none" w:sz="0" w:space="0" w:color="auto"/>
                <w:left w:val="none" w:sz="0" w:space="0" w:color="auto"/>
                <w:bottom w:val="none" w:sz="0" w:space="0" w:color="auto"/>
                <w:right w:val="none" w:sz="0" w:space="0" w:color="auto"/>
              </w:divBdr>
            </w:div>
            <w:div w:id="342588478">
              <w:marLeft w:val="0"/>
              <w:marRight w:val="0"/>
              <w:marTop w:val="0"/>
              <w:marBottom w:val="0"/>
              <w:divBdr>
                <w:top w:val="none" w:sz="0" w:space="0" w:color="auto"/>
                <w:left w:val="none" w:sz="0" w:space="0" w:color="auto"/>
                <w:bottom w:val="none" w:sz="0" w:space="0" w:color="auto"/>
                <w:right w:val="none" w:sz="0" w:space="0" w:color="auto"/>
              </w:divBdr>
            </w:div>
            <w:div w:id="673149604">
              <w:marLeft w:val="0"/>
              <w:marRight w:val="0"/>
              <w:marTop w:val="0"/>
              <w:marBottom w:val="0"/>
              <w:divBdr>
                <w:top w:val="none" w:sz="0" w:space="0" w:color="auto"/>
                <w:left w:val="none" w:sz="0" w:space="0" w:color="auto"/>
                <w:bottom w:val="none" w:sz="0" w:space="0" w:color="auto"/>
                <w:right w:val="none" w:sz="0" w:space="0" w:color="auto"/>
              </w:divBdr>
            </w:div>
            <w:div w:id="826630873">
              <w:marLeft w:val="0"/>
              <w:marRight w:val="0"/>
              <w:marTop w:val="0"/>
              <w:marBottom w:val="0"/>
              <w:divBdr>
                <w:top w:val="none" w:sz="0" w:space="0" w:color="auto"/>
                <w:left w:val="none" w:sz="0" w:space="0" w:color="auto"/>
                <w:bottom w:val="none" w:sz="0" w:space="0" w:color="auto"/>
                <w:right w:val="none" w:sz="0" w:space="0" w:color="auto"/>
              </w:divBdr>
            </w:div>
            <w:div w:id="914508695">
              <w:marLeft w:val="0"/>
              <w:marRight w:val="0"/>
              <w:marTop w:val="0"/>
              <w:marBottom w:val="0"/>
              <w:divBdr>
                <w:top w:val="none" w:sz="0" w:space="0" w:color="auto"/>
                <w:left w:val="none" w:sz="0" w:space="0" w:color="auto"/>
                <w:bottom w:val="none" w:sz="0" w:space="0" w:color="auto"/>
                <w:right w:val="none" w:sz="0" w:space="0" w:color="auto"/>
              </w:divBdr>
            </w:div>
            <w:div w:id="1671255698">
              <w:marLeft w:val="0"/>
              <w:marRight w:val="0"/>
              <w:marTop w:val="0"/>
              <w:marBottom w:val="0"/>
              <w:divBdr>
                <w:top w:val="none" w:sz="0" w:space="0" w:color="auto"/>
                <w:left w:val="none" w:sz="0" w:space="0" w:color="auto"/>
                <w:bottom w:val="none" w:sz="0" w:space="0" w:color="auto"/>
                <w:right w:val="none" w:sz="0" w:space="0" w:color="auto"/>
              </w:divBdr>
            </w:div>
            <w:div w:id="2014800003">
              <w:marLeft w:val="0"/>
              <w:marRight w:val="0"/>
              <w:marTop w:val="0"/>
              <w:marBottom w:val="0"/>
              <w:divBdr>
                <w:top w:val="none" w:sz="0" w:space="0" w:color="auto"/>
                <w:left w:val="none" w:sz="0" w:space="0" w:color="auto"/>
                <w:bottom w:val="none" w:sz="0" w:space="0" w:color="auto"/>
                <w:right w:val="none" w:sz="0" w:space="0" w:color="auto"/>
              </w:divBdr>
            </w:div>
          </w:divsChild>
        </w:div>
        <w:div w:id="1082138656">
          <w:marLeft w:val="0"/>
          <w:marRight w:val="0"/>
          <w:marTop w:val="0"/>
          <w:marBottom w:val="0"/>
          <w:divBdr>
            <w:top w:val="none" w:sz="0" w:space="0" w:color="auto"/>
            <w:left w:val="none" w:sz="0" w:space="0" w:color="auto"/>
            <w:bottom w:val="none" w:sz="0" w:space="0" w:color="auto"/>
            <w:right w:val="none" w:sz="0" w:space="0" w:color="auto"/>
          </w:divBdr>
          <w:divsChild>
            <w:div w:id="193730905">
              <w:marLeft w:val="0"/>
              <w:marRight w:val="0"/>
              <w:marTop w:val="0"/>
              <w:marBottom w:val="0"/>
              <w:divBdr>
                <w:top w:val="none" w:sz="0" w:space="0" w:color="auto"/>
                <w:left w:val="none" w:sz="0" w:space="0" w:color="auto"/>
                <w:bottom w:val="none" w:sz="0" w:space="0" w:color="auto"/>
                <w:right w:val="none" w:sz="0" w:space="0" w:color="auto"/>
              </w:divBdr>
            </w:div>
            <w:div w:id="217591406">
              <w:marLeft w:val="0"/>
              <w:marRight w:val="0"/>
              <w:marTop w:val="0"/>
              <w:marBottom w:val="0"/>
              <w:divBdr>
                <w:top w:val="none" w:sz="0" w:space="0" w:color="auto"/>
                <w:left w:val="none" w:sz="0" w:space="0" w:color="auto"/>
                <w:bottom w:val="none" w:sz="0" w:space="0" w:color="auto"/>
                <w:right w:val="none" w:sz="0" w:space="0" w:color="auto"/>
              </w:divBdr>
            </w:div>
            <w:div w:id="660229911">
              <w:marLeft w:val="0"/>
              <w:marRight w:val="0"/>
              <w:marTop w:val="0"/>
              <w:marBottom w:val="0"/>
              <w:divBdr>
                <w:top w:val="none" w:sz="0" w:space="0" w:color="auto"/>
                <w:left w:val="none" w:sz="0" w:space="0" w:color="auto"/>
                <w:bottom w:val="none" w:sz="0" w:space="0" w:color="auto"/>
                <w:right w:val="none" w:sz="0" w:space="0" w:color="auto"/>
              </w:divBdr>
            </w:div>
            <w:div w:id="808784307">
              <w:marLeft w:val="0"/>
              <w:marRight w:val="0"/>
              <w:marTop w:val="0"/>
              <w:marBottom w:val="0"/>
              <w:divBdr>
                <w:top w:val="none" w:sz="0" w:space="0" w:color="auto"/>
                <w:left w:val="none" w:sz="0" w:space="0" w:color="auto"/>
                <w:bottom w:val="none" w:sz="0" w:space="0" w:color="auto"/>
                <w:right w:val="none" w:sz="0" w:space="0" w:color="auto"/>
              </w:divBdr>
            </w:div>
            <w:div w:id="1169905313">
              <w:marLeft w:val="0"/>
              <w:marRight w:val="0"/>
              <w:marTop w:val="0"/>
              <w:marBottom w:val="0"/>
              <w:divBdr>
                <w:top w:val="none" w:sz="0" w:space="0" w:color="auto"/>
                <w:left w:val="none" w:sz="0" w:space="0" w:color="auto"/>
                <w:bottom w:val="none" w:sz="0" w:space="0" w:color="auto"/>
                <w:right w:val="none" w:sz="0" w:space="0" w:color="auto"/>
              </w:divBdr>
            </w:div>
            <w:div w:id="1686594692">
              <w:marLeft w:val="0"/>
              <w:marRight w:val="0"/>
              <w:marTop w:val="0"/>
              <w:marBottom w:val="0"/>
              <w:divBdr>
                <w:top w:val="none" w:sz="0" w:space="0" w:color="auto"/>
                <w:left w:val="none" w:sz="0" w:space="0" w:color="auto"/>
                <w:bottom w:val="none" w:sz="0" w:space="0" w:color="auto"/>
                <w:right w:val="none" w:sz="0" w:space="0" w:color="auto"/>
              </w:divBdr>
            </w:div>
            <w:div w:id="1980914482">
              <w:marLeft w:val="0"/>
              <w:marRight w:val="0"/>
              <w:marTop w:val="0"/>
              <w:marBottom w:val="0"/>
              <w:divBdr>
                <w:top w:val="none" w:sz="0" w:space="0" w:color="auto"/>
                <w:left w:val="none" w:sz="0" w:space="0" w:color="auto"/>
                <w:bottom w:val="none" w:sz="0" w:space="0" w:color="auto"/>
                <w:right w:val="none" w:sz="0" w:space="0" w:color="auto"/>
              </w:divBdr>
            </w:div>
            <w:div w:id="1992362234">
              <w:marLeft w:val="0"/>
              <w:marRight w:val="0"/>
              <w:marTop w:val="0"/>
              <w:marBottom w:val="0"/>
              <w:divBdr>
                <w:top w:val="none" w:sz="0" w:space="0" w:color="auto"/>
                <w:left w:val="none" w:sz="0" w:space="0" w:color="auto"/>
                <w:bottom w:val="none" w:sz="0" w:space="0" w:color="auto"/>
                <w:right w:val="none" w:sz="0" w:space="0" w:color="auto"/>
              </w:divBdr>
            </w:div>
          </w:divsChild>
        </w:div>
        <w:div w:id="1180240409">
          <w:marLeft w:val="0"/>
          <w:marRight w:val="0"/>
          <w:marTop w:val="0"/>
          <w:marBottom w:val="0"/>
          <w:divBdr>
            <w:top w:val="none" w:sz="0" w:space="0" w:color="auto"/>
            <w:left w:val="none" w:sz="0" w:space="0" w:color="auto"/>
            <w:bottom w:val="none" w:sz="0" w:space="0" w:color="auto"/>
            <w:right w:val="none" w:sz="0" w:space="0" w:color="auto"/>
          </w:divBdr>
          <w:divsChild>
            <w:div w:id="1827241484">
              <w:marLeft w:val="0"/>
              <w:marRight w:val="0"/>
              <w:marTop w:val="0"/>
              <w:marBottom w:val="0"/>
              <w:divBdr>
                <w:top w:val="none" w:sz="0" w:space="0" w:color="auto"/>
                <w:left w:val="none" w:sz="0" w:space="0" w:color="auto"/>
                <w:bottom w:val="none" w:sz="0" w:space="0" w:color="auto"/>
                <w:right w:val="none" w:sz="0" w:space="0" w:color="auto"/>
              </w:divBdr>
            </w:div>
          </w:divsChild>
        </w:div>
        <w:div w:id="1603027869">
          <w:marLeft w:val="0"/>
          <w:marRight w:val="0"/>
          <w:marTop w:val="0"/>
          <w:marBottom w:val="0"/>
          <w:divBdr>
            <w:top w:val="none" w:sz="0" w:space="0" w:color="auto"/>
            <w:left w:val="none" w:sz="0" w:space="0" w:color="auto"/>
            <w:bottom w:val="none" w:sz="0" w:space="0" w:color="auto"/>
            <w:right w:val="none" w:sz="0" w:space="0" w:color="auto"/>
          </w:divBdr>
          <w:divsChild>
            <w:div w:id="170725936">
              <w:marLeft w:val="0"/>
              <w:marRight w:val="0"/>
              <w:marTop w:val="0"/>
              <w:marBottom w:val="0"/>
              <w:divBdr>
                <w:top w:val="none" w:sz="0" w:space="0" w:color="auto"/>
                <w:left w:val="none" w:sz="0" w:space="0" w:color="auto"/>
                <w:bottom w:val="none" w:sz="0" w:space="0" w:color="auto"/>
                <w:right w:val="none" w:sz="0" w:space="0" w:color="auto"/>
              </w:divBdr>
            </w:div>
            <w:div w:id="1431588685">
              <w:marLeft w:val="0"/>
              <w:marRight w:val="0"/>
              <w:marTop w:val="0"/>
              <w:marBottom w:val="0"/>
              <w:divBdr>
                <w:top w:val="none" w:sz="0" w:space="0" w:color="auto"/>
                <w:left w:val="none" w:sz="0" w:space="0" w:color="auto"/>
                <w:bottom w:val="none" w:sz="0" w:space="0" w:color="auto"/>
                <w:right w:val="none" w:sz="0" w:space="0" w:color="auto"/>
              </w:divBdr>
            </w:div>
            <w:div w:id="1477408605">
              <w:marLeft w:val="0"/>
              <w:marRight w:val="0"/>
              <w:marTop w:val="0"/>
              <w:marBottom w:val="0"/>
              <w:divBdr>
                <w:top w:val="none" w:sz="0" w:space="0" w:color="auto"/>
                <w:left w:val="none" w:sz="0" w:space="0" w:color="auto"/>
                <w:bottom w:val="none" w:sz="0" w:space="0" w:color="auto"/>
                <w:right w:val="none" w:sz="0" w:space="0" w:color="auto"/>
              </w:divBdr>
            </w:div>
          </w:divsChild>
        </w:div>
        <w:div w:id="1884974641">
          <w:marLeft w:val="0"/>
          <w:marRight w:val="0"/>
          <w:marTop w:val="0"/>
          <w:marBottom w:val="0"/>
          <w:divBdr>
            <w:top w:val="none" w:sz="0" w:space="0" w:color="auto"/>
            <w:left w:val="none" w:sz="0" w:space="0" w:color="auto"/>
            <w:bottom w:val="none" w:sz="0" w:space="0" w:color="auto"/>
            <w:right w:val="none" w:sz="0" w:space="0" w:color="auto"/>
          </w:divBdr>
          <w:divsChild>
            <w:div w:id="497187343">
              <w:marLeft w:val="0"/>
              <w:marRight w:val="0"/>
              <w:marTop w:val="0"/>
              <w:marBottom w:val="0"/>
              <w:divBdr>
                <w:top w:val="none" w:sz="0" w:space="0" w:color="auto"/>
                <w:left w:val="none" w:sz="0" w:space="0" w:color="auto"/>
                <w:bottom w:val="none" w:sz="0" w:space="0" w:color="auto"/>
                <w:right w:val="none" w:sz="0" w:space="0" w:color="auto"/>
              </w:divBdr>
            </w:div>
            <w:div w:id="956066051">
              <w:marLeft w:val="0"/>
              <w:marRight w:val="0"/>
              <w:marTop w:val="0"/>
              <w:marBottom w:val="0"/>
              <w:divBdr>
                <w:top w:val="none" w:sz="0" w:space="0" w:color="auto"/>
                <w:left w:val="none" w:sz="0" w:space="0" w:color="auto"/>
                <w:bottom w:val="none" w:sz="0" w:space="0" w:color="auto"/>
                <w:right w:val="none" w:sz="0" w:space="0" w:color="auto"/>
              </w:divBdr>
            </w:div>
            <w:div w:id="1059982833">
              <w:marLeft w:val="0"/>
              <w:marRight w:val="0"/>
              <w:marTop w:val="0"/>
              <w:marBottom w:val="0"/>
              <w:divBdr>
                <w:top w:val="none" w:sz="0" w:space="0" w:color="auto"/>
                <w:left w:val="none" w:sz="0" w:space="0" w:color="auto"/>
                <w:bottom w:val="none" w:sz="0" w:space="0" w:color="auto"/>
                <w:right w:val="none" w:sz="0" w:space="0" w:color="auto"/>
              </w:divBdr>
            </w:div>
            <w:div w:id="1601907327">
              <w:marLeft w:val="0"/>
              <w:marRight w:val="0"/>
              <w:marTop w:val="0"/>
              <w:marBottom w:val="0"/>
              <w:divBdr>
                <w:top w:val="none" w:sz="0" w:space="0" w:color="auto"/>
                <w:left w:val="none" w:sz="0" w:space="0" w:color="auto"/>
                <w:bottom w:val="none" w:sz="0" w:space="0" w:color="auto"/>
                <w:right w:val="none" w:sz="0" w:space="0" w:color="auto"/>
              </w:divBdr>
            </w:div>
            <w:div w:id="1888368464">
              <w:marLeft w:val="0"/>
              <w:marRight w:val="0"/>
              <w:marTop w:val="0"/>
              <w:marBottom w:val="0"/>
              <w:divBdr>
                <w:top w:val="none" w:sz="0" w:space="0" w:color="auto"/>
                <w:left w:val="none" w:sz="0" w:space="0" w:color="auto"/>
                <w:bottom w:val="none" w:sz="0" w:space="0" w:color="auto"/>
                <w:right w:val="none" w:sz="0" w:space="0" w:color="auto"/>
              </w:divBdr>
            </w:div>
          </w:divsChild>
        </w:div>
        <w:div w:id="2081823439">
          <w:marLeft w:val="0"/>
          <w:marRight w:val="0"/>
          <w:marTop w:val="0"/>
          <w:marBottom w:val="0"/>
          <w:divBdr>
            <w:top w:val="none" w:sz="0" w:space="0" w:color="auto"/>
            <w:left w:val="none" w:sz="0" w:space="0" w:color="auto"/>
            <w:bottom w:val="none" w:sz="0" w:space="0" w:color="auto"/>
            <w:right w:val="none" w:sz="0" w:space="0" w:color="auto"/>
          </w:divBdr>
          <w:divsChild>
            <w:div w:id="543642096">
              <w:marLeft w:val="0"/>
              <w:marRight w:val="0"/>
              <w:marTop w:val="0"/>
              <w:marBottom w:val="0"/>
              <w:divBdr>
                <w:top w:val="none" w:sz="0" w:space="0" w:color="auto"/>
                <w:left w:val="none" w:sz="0" w:space="0" w:color="auto"/>
                <w:bottom w:val="none" w:sz="0" w:space="0" w:color="auto"/>
                <w:right w:val="none" w:sz="0" w:space="0" w:color="auto"/>
              </w:divBdr>
            </w:div>
            <w:div w:id="1622691241">
              <w:marLeft w:val="0"/>
              <w:marRight w:val="0"/>
              <w:marTop w:val="0"/>
              <w:marBottom w:val="0"/>
              <w:divBdr>
                <w:top w:val="none" w:sz="0" w:space="0" w:color="auto"/>
                <w:left w:val="none" w:sz="0" w:space="0" w:color="auto"/>
                <w:bottom w:val="none" w:sz="0" w:space="0" w:color="auto"/>
                <w:right w:val="none" w:sz="0" w:space="0" w:color="auto"/>
              </w:divBdr>
            </w:div>
            <w:div w:id="1881285238">
              <w:marLeft w:val="0"/>
              <w:marRight w:val="0"/>
              <w:marTop w:val="0"/>
              <w:marBottom w:val="0"/>
              <w:divBdr>
                <w:top w:val="none" w:sz="0" w:space="0" w:color="auto"/>
                <w:left w:val="none" w:sz="0" w:space="0" w:color="auto"/>
                <w:bottom w:val="none" w:sz="0" w:space="0" w:color="auto"/>
                <w:right w:val="none" w:sz="0" w:space="0" w:color="auto"/>
              </w:divBdr>
            </w:div>
            <w:div w:id="19627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9693">
      <w:bodyDiv w:val="1"/>
      <w:marLeft w:val="0"/>
      <w:marRight w:val="0"/>
      <w:marTop w:val="0"/>
      <w:marBottom w:val="0"/>
      <w:divBdr>
        <w:top w:val="none" w:sz="0" w:space="0" w:color="auto"/>
        <w:left w:val="none" w:sz="0" w:space="0" w:color="auto"/>
        <w:bottom w:val="none" w:sz="0" w:space="0" w:color="auto"/>
        <w:right w:val="none" w:sz="0" w:space="0" w:color="auto"/>
      </w:divBdr>
    </w:div>
    <w:div w:id="824735796">
      <w:bodyDiv w:val="1"/>
      <w:marLeft w:val="0"/>
      <w:marRight w:val="0"/>
      <w:marTop w:val="0"/>
      <w:marBottom w:val="0"/>
      <w:divBdr>
        <w:top w:val="none" w:sz="0" w:space="0" w:color="auto"/>
        <w:left w:val="none" w:sz="0" w:space="0" w:color="auto"/>
        <w:bottom w:val="none" w:sz="0" w:space="0" w:color="auto"/>
        <w:right w:val="none" w:sz="0" w:space="0" w:color="auto"/>
      </w:divBdr>
    </w:div>
    <w:div w:id="825585735">
      <w:bodyDiv w:val="1"/>
      <w:marLeft w:val="0"/>
      <w:marRight w:val="0"/>
      <w:marTop w:val="0"/>
      <w:marBottom w:val="0"/>
      <w:divBdr>
        <w:top w:val="none" w:sz="0" w:space="0" w:color="auto"/>
        <w:left w:val="none" w:sz="0" w:space="0" w:color="auto"/>
        <w:bottom w:val="none" w:sz="0" w:space="0" w:color="auto"/>
        <w:right w:val="none" w:sz="0" w:space="0" w:color="auto"/>
      </w:divBdr>
    </w:div>
    <w:div w:id="826095672">
      <w:bodyDiv w:val="1"/>
      <w:marLeft w:val="0"/>
      <w:marRight w:val="0"/>
      <w:marTop w:val="0"/>
      <w:marBottom w:val="0"/>
      <w:divBdr>
        <w:top w:val="none" w:sz="0" w:space="0" w:color="auto"/>
        <w:left w:val="none" w:sz="0" w:space="0" w:color="auto"/>
        <w:bottom w:val="none" w:sz="0" w:space="0" w:color="auto"/>
        <w:right w:val="none" w:sz="0" w:space="0" w:color="auto"/>
      </w:divBdr>
      <w:divsChild>
        <w:div w:id="108866192">
          <w:marLeft w:val="0"/>
          <w:marRight w:val="0"/>
          <w:marTop w:val="0"/>
          <w:marBottom w:val="0"/>
          <w:divBdr>
            <w:top w:val="none" w:sz="0" w:space="0" w:color="auto"/>
            <w:left w:val="none" w:sz="0" w:space="0" w:color="auto"/>
            <w:bottom w:val="none" w:sz="0" w:space="0" w:color="auto"/>
            <w:right w:val="none" w:sz="0" w:space="0" w:color="auto"/>
          </w:divBdr>
        </w:div>
        <w:div w:id="1305282404">
          <w:marLeft w:val="0"/>
          <w:marRight w:val="0"/>
          <w:marTop w:val="0"/>
          <w:marBottom w:val="0"/>
          <w:divBdr>
            <w:top w:val="none" w:sz="0" w:space="0" w:color="auto"/>
            <w:left w:val="none" w:sz="0" w:space="0" w:color="auto"/>
            <w:bottom w:val="none" w:sz="0" w:space="0" w:color="auto"/>
            <w:right w:val="none" w:sz="0" w:space="0" w:color="auto"/>
          </w:divBdr>
        </w:div>
        <w:div w:id="1583418570">
          <w:marLeft w:val="0"/>
          <w:marRight w:val="0"/>
          <w:marTop w:val="0"/>
          <w:marBottom w:val="0"/>
          <w:divBdr>
            <w:top w:val="none" w:sz="0" w:space="0" w:color="auto"/>
            <w:left w:val="none" w:sz="0" w:space="0" w:color="auto"/>
            <w:bottom w:val="none" w:sz="0" w:space="0" w:color="auto"/>
            <w:right w:val="none" w:sz="0" w:space="0" w:color="auto"/>
          </w:divBdr>
        </w:div>
        <w:div w:id="1595891911">
          <w:marLeft w:val="0"/>
          <w:marRight w:val="0"/>
          <w:marTop w:val="0"/>
          <w:marBottom w:val="0"/>
          <w:divBdr>
            <w:top w:val="none" w:sz="0" w:space="0" w:color="auto"/>
            <w:left w:val="none" w:sz="0" w:space="0" w:color="auto"/>
            <w:bottom w:val="none" w:sz="0" w:space="0" w:color="auto"/>
            <w:right w:val="none" w:sz="0" w:space="0" w:color="auto"/>
          </w:divBdr>
        </w:div>
        <w:div w:id="1914506153">
          <w:marLeft w:val="0"/>
          <w:marRight w:val="0"/>
          <w:marTop w:val="0"/>
          <w:marBottom w:val="0"/>
          <w:divBdr>
            <w:top w:val="none" w:sz="0" w:space="0" w:color="auto"/>
            <w:left w:val="none" w:sz="0" w:space="0" w:color="auto"/>
            <w:bottom w:val="none" w:sz="0" w:space="0" w:color="auto"/>
            <w:right w:val="none" w:sz="0" w:space="0" w:color="auto"/>
          </w:divBdr>
        </w:div>
      </w:divsChild>
    </w:div>
    <w:div w:id="847865936">
      <w:bodyDiv w:val="1"/>
      <w:marLeft w:val="0"/>
      <w:marRight w:val="0"/>
      <w:marTop w:val="0"/>
      <w:marBottom w:val="0"/>
      <w:divBdr>
        <w:top w:val="none" w:sz="0" w:space="0" w:color="auto"/>
        <w:left w:val="none" w:sz="0" w:space="0" w:color="auto"/>
        <w:bottom w:val="none" w:sz="0" w:space="0" w:color="auto"/>
        <w:right w:val="none" w:sz="0" w:space="0" w:color="auto"/>
      </w:divBdr>
    </w:div>
    <w:div w:id="865557875">
      <w:bodyDiv w:val="1"/>
      <w:marLeft w:val="0"/>
      <w:marRight w:val="0"/>
      <w:marTop w:val="0"/>
      <w:marBottom w:val="0"/>
      <w:divBdr>
        <w:top w:val="none" w:sz="0" w:space="0" w:color="auto"/>
        <w:left w:val="none" w:sz="0" w:space="0" w:color="auto"/>
        <w:bottom w:val="none" w:sz="0" w:space="0" w:color="auto"/>
        <w:right w:val="none" w:sz="0" w:space="0" w:color="auto"/>
      </w:divBdr>
      <w:divsChild>
        <w:div w:id="239147104">
          <w:marLeft w:val="0"/>
          <w:marRight w:val="0"/>
          <w:marTop w:val="0"/>
          <w:marBottom w:val="0"/>
          <w:divBdr>
            <w:top w:val="none" w:sz="0" w:space="0" w:color="auto"/>
            <w:left w:val="none" w:sz="0" w:space="0" w:color="auto"/>
            <w:bottom w:val="none" w:sz="0" w:space="0" w:color="auto"/>
            <w:right w:val="none" w:sz="0" w:space="0" w:color="auto"/>
          </w:divBdr>
          <w:divsChild>
            <w:div w:id="1699773949">
              <w:marLeft w:val="0"/>
              <w:marRight w:val="0"/>
              <w:marTop w:val="0"/>
              <w:marBottom w:val="0"/>
              <w:divBdr>
                <w:top w:val="none" w:sz="0" w:space="0" w:color="auto"/>
                <w:left w:val="none" w:sz="0" w:space="0" w:color="auto"/>
                <w:bottom w:val="none" w:sz="0" w:space="0" w:color="auto"/>
                <w:right w:val="none" w:sz="0" w:space="0" w:color="auto"/>
              </w:divBdr>
            </w:div>
          </w:divsChild>
        </w:div>
        <w:div w:id="603995554">
          <w:marLeft w:val="0"/>
          <w:marRight w:val="0"/>
          <w:marTop w:val="0"/>
          <w:marBottom w:val="0"/>
          <w:divBdr>
            <w:top w:val="none" w:sz="0" w:space="0" w:color="auto"/>
            <w:left w:val="none" w:sz="0" w:space="0" w:color="auto"/>
            <w:bottom w:val="none" w:sz="0" w:space="0" w:color="auto"/>
            <w:right w:val="none" w:sz="0" w:space="0" w:color="auto"/>
          </w:divBdr>
        </w:div>
        <w:div w:id="691492182">
          <w:marLeft w:val="0"/>
          <w:marRight w:val="0"/>
          <w:marTop w:val="0"/>
          <w:marBottom w:val="0"/>
          <w:divBdr>
            <w:top w:val="none" w:sz="0" w:space="0" w:color="auto"/>
            <w:left w:val="none" w:sz="0" w:space="0" w:color="auto"/>
            <w:bottom w:val="none" w:sz="0" w:space="0" w:color="auto"/>
            <w:right w:val="none" w:sz="0" w:space="0" w:color="auto"/>
          </w:divBdr>
          <w:divsChild>
            <w:div w:id="1125319404">
              <w:marLeft w:val="0"/>
              <w:marRight w:val="0"/>
              <w:marTop w:val="0"/>
              <w:marBottom w:val="0"/>
              <w:divBdr>
                <w:top w:val="none" w:sz="0" w:space="0" w:color="auto"/>
                <w:left w:val="none" w:sz="0" w:space="0" w:color="auto"/>
                <w:bottom w:val="none" w:sz="0" w:space="0" w:color="auto"/>
                <w:right w:val="none" w:sz="0" w:space="0" w:color="auto"/>
              </w:divBdr>
            </w:div>
            <w:div w:id="1386106830">
              <w:marLeft w:val="0"/>
              <w:marRight w:val="0"/>
              <w:marTop w:val="0"/>
              <w:marBottom w:val="0"/>
              <w:divBdr>
                <w:top w:val="none" w:sz="0" w:space="0" w:color="auto"/>
                <w:left w:val="none" w:sz="0" w:space="0" w:color="auto"/>
                <w:bottom w:val="none" w:sz="0" w:space="0" w:color="auto"/>
                <w:right w:val="none" w:sz="0" w:space="0" w:color="auto"/>
              </w:divBdr>
            </w:div>
            <w:div w:id="1991786574">
              <w:marLeft w:val="0"/>
              <w:marRight w:val="0"/>
              <w:marTop w:val="0"/>
              <w:marBottom w:val="0"/>
              <w:divBdr>
                <w:top w:val="none" w:sz="0" w:space="0" w:color="auto"/>
                <w:left w:val="none" w:sz="0" w:space="0" w:color="auto"/>
                <w:bottom w:val="none" w:sz="0" w:space="0" w:color="auto"/>
                <w:right w:val="none" w:sz="0" w:space="0" w:color="auto"/>
              </w:divBdr>
            </w:div>
          </w:divsChild>
        </w:div>
        <w:div w:id="711267687">
          <w:marLeft w:val="0"/>
          <w:marRight w:val="0"/>
          <w:marTop w:val="0"/>
          <w:marBottom w:val="0"/>
          <w:divBdr>
            <w:top w:val="none" w:sz="0" w:space="0" w:color="auto"/>
            <w:left w:val="none" w:sz="0" w:space="0" w:color="auto"/>
            <w:bottom w:val="none" w:sz="0" w:space="0" w:color="auto"/>
            <w:right w:val="none" w:sz="0" w:space="0" w:color="auto"/>
          </w:divBdr>
          <w:divsChild>
            <w:div w:id="568658652">
              <w:marLeft w:val="0"/>
              <w:marRight w:val="0"/>
              <w:marTop w:val="0"/>
              <w:marBottom w:val="0"/>
              <w:divBdr>
                <w:top w:val="none" w:sz="0" w:space="0" w:color="auto"/>
                <w:left w:val="none" w:sz="0" w:space="0" w:color="auto"/>
                <w:bottom w:val="none" w:sz="0" w:space="0" w:color="auto"/>
                <w:right w:val="none" w:sz="0" w:space="0" w:color="auto"/>
              </w:divBdr>
            </w:div>
            <w:div w:id="941182405">
              <w:marLeft w:val="0"/>
              <w:marRight w:val="0"/>
              <w:marTop w:val="0"/>
              <w:marBottom w:val="0"/>
              <w:divBdr>
                <w:top w:val="none" w:sz="0" w:space="0" w:color="auto"/>
                <w:left w:val="none" w:sz="0" w:space="0" w:color="auto"/>
                <w:bottom w:val="none" w:sz="0" w:space="0" w:color="auto"/>
                <w:right w:val="none" w:sz="0" w:space="0" w:color="auto"/>
              </w:divBdr>
            </w:div>
            <w:div w:id="942766083">
              <w:marLeft w:val="0"/>
              <w:marRight w:val="0"/>
              <w:marTop w:val="0"/>
              <w:marBottom w:val="0"/>
              <w:divBdr>
                <w:top w:val="none" w:sz="0" w:space="0" w:color="auto"/>
                <w:left w:val="none" w:sz="0" w:space="0" w:color="auto"/>
                <w:bottom w:val="none" w:sz="0" w:space="0" w:color="auto"/>
                <w:right w:val="none" w:sz="0" w:space="0" w:color="auto"/>
              </w:divBdr>
            </w:div>
            <w:div w:id="1119759790">
              <w:marLeft w:val="0"/>
              <w:marRight w:val="0"/>
              <w:marTop w:val="0"/>
              <w:marBottom w:val="0"/>
              <w:divBdr>
                <w:top w:val="none" w:sz="0" w:space="0" w:color="auto"/>
                <w:left w:val="none" w:sz="0" w:space="0" w:color="auto"/>
                <w:bottom w:val="none" w:sz="0" w:space="0" w:color="auto"/>
                <w:right w:val="none" w:sz="0" w:space="0" w:color="auto"/>
              </w:divBdr>
            </w:div>
            <w:div w:id="1920754372">
              <w:marLeft w:val="0"/>
              <w:marRight w:val="0"/>
              <w:marTop w:val="0"/>
              <w:marBottom w:val="0"/>
              <w:divBdr>
                <w:top w:val="none" w:sz="0" w:space="0" w:color="auto"/>
                <w:left w:val="none" w:sz="0" w:space="0" w:color="auto"/>
                <w:bottom w:val="none" w:sz="0" w:space="0" w:color="auto"/>
                <w:right w:val="none" w:sz="0" w:space="0" w:color="auto"/>
              </w:divBdr>
            </w:div>
          </w:divsChild>
        </w:div>
        <w:div w:id="766922706">
          <w:marLeft w:val="0"/>
          <w:marRight w:val="0"/>
          <w:marTop w:val="0"/>
          <w:marBottom w:val="0"/>
          <w:divBdr>
            <w:top w:val="none" w:sz="0" w:space="0" w:color="auto"/>
            <w:left w:val="none" w:sz="0" w:space="0" w:color="auto"/>
            <w:bottom w:val="none" w:sz="0" w:space="0" w:color="auto"/>
            <w:right w:val="none" w:sz="0" w:space="0" w:color="auto"/>
          </w:divBdr>
          <w:divsChild>
            <w:div w:id="839739522">
              <w:marLeft w:val="0"/>
              <w:marRight w:val="0"/>
              <w:marTop w:val="0"/>
              <w:marBottom w:val="0"/>
              <w:divBdr>
                <w:top w:val="none" w:sz="0" w:space="0" w:color="auto"/>
                <w:left w:val="none" w:sz="0" w:space="0" w:color="auto"/>
                <w:bottom w:val="none" w:sz="0" w:space="0" w:color="auto"/>
                <w:right w:val="none" w:sz="0" w:space="0" w:color="auto"/>
              </w:divBdr>
            </w:div>
            <w:div w:id="1615669113">
              <w:marLeft w:val="0"/>
              <w:marRight w:val="0"/>
              <w:marTop w:val="0"/>
              <w:marBottom w:val="0"/>
              <w:divBdr>
                <w:top w:val="none" w:sz="0" w:space="0" w:color="auto"/>
                <w:left w:val="none" w:sz="0" w:space="0" w:color="auto"/>
                <w:bottom w:val="none" w:sz="0" w:space="0" w:color="auto"/>
                <w:right w:val="none" w:sz="0" w:space="0" w:color="auto"/>
              </w:divBdr>
            </w:div>
            <w:div w:id="1749233047">
              <w:marLeft w:val="0"/>
              <w:marRight w:val="0"/>
              <w:marTop w:val="0"/>
              <w:marBottom w:val="0"/>
              <w:divBdr>
                <w:top w:val="none" w:sz="0" w:space="0" w:color="auto"/>
                <w:left w:val="none" w:sz="0" w:space="0" w:color="auto"/>
                <w:bottom w:val="none" w:sz="0" w:space="0" w:color="auto"/>
                <w:right w:val="none" w:sz="0" w:space="0" w:color="auto"/>
              </w:divBdr>
            </w:div>
            <w:div w:id="1751854998">
              <w:marLeft w:val="0"/>
              <w:marRight w:val="0"/>
              <w:marTop w:val="0"/>
              <w:marBottom w:val="0"/>
              <w:divBdr>
                <w:top w:val="none" w:sz="0" w:space="0" w:color="auto"/>
                <w:left w:val="none" w:sz="0" w:space="0" w:color="auto"/>
                <w:bottom w:val="none" w:sz="0" w:space="0" w:color="auto"/>
                <w:right w:val="none" w:sz="0" w:space="0" w:color="auto"/>
              </w:divBdr>
            </w:div>
            <w:div w:id="2076509723">
              <w:marLeft w:val="0"/>
              <w:marRight w:val="0"/>
              <w:marTop w:val="0"/>
              <w:marBottom w:val="0"/>
              <w:divBdr>
                <w:top w:val="none" w:sz="0" w:space="0" w:color="auto"/>
                <w:left w:val="none" w:sz="0" w:space="0" w:color="auto"/>
                <w:bottom w:val="none" w:sz="0" w:space="0" w:color="auto"/>
                <w:right w:val="none" w:sz="0" w:space="0" w:color="auto"/>
              </w:divBdr>
            </w:div>
          </w:divsChild>
        </w:div>
        <w:div w:id="810901574">
          <w:marLeft w:val="0"/>
          <w:marRight w:val="0"/>
          <w:marTop w:val="0"/>
          <w:marBottom w:val="0"/>
          <w:divBdr>
            <w:top w:val="none" w:sz="0" w:space="0" w:color="auto"/>
            <w:left w:val="none" w:sz="0" w:space="0" w:color="auto"/>
            <w:bottom w:val="none" w:sz="0" w:space="0" w:color="auto"/>
            <w:right w:val="none" w:sz="0" w:space="0" w:color="auto"/>
          </w:divBdr>
          <w:divsChild>
            <w:div w:id="173810214">
              <w:marLeft w:val="0"/>
              <w:marRight w:val="0"/>
              <w:marTop w:val="0"/>
              <w:marBottom w:val="0"/>
              <w:divBdr>
                <w:top w:val="none" w:sz="0" w:space="0" w:color="auto"/>
                <w:left w:val="none" w:sz="0" w:space="0" w:color="auto"/>
                <w:bottom w:val="none" w:sz="0" w:space="0" w:color="auto"/>
                <w:right w:val="none" w:sz="0" w:space="0" w:color="auto"/>
              </w:divBdr>
            </w:div>
          </w:divsChild>
        </w:div>
        <w:div w:id="822163792">
          <w:marLeft w:val="0"/>
          <w:marRight w:val="0"/>
          <w:marTop w:val="0"/>
          <w:marBottom w:val="0"/>
          <w:divBdr>
            <w:top w:val="none" w:sz="0" w:space="0" w:color="auto"/>
            <w:left w:val="none" w:sz="0" w:space="0" w:color="auto"/>
            <w:bottom w:val="none" w:sz="0" w:space="0" w:color="auto"/>
            <w:right w:val="none" w:sz="0" w:space="0" w:color="auto"/>
          </w:divBdr>
          <w:divsChild>
            <w:div w:id="917590988">
              <w:marLeft w:val="0"/>
              <w:marRight w:val="0"/>
              <w:marTop w:val="0"/>
              <w:marBottom w:val="0"/>
              <w:divBdr>
                <w:top w:val="none" w:sz="0" w:space="0" w:color="auto"/>
                <w:left w:val="none" w:sz="0" w:space="0" w:color="auto"/>
                <w:bottom w:val="none" w:sz="0" w:space="0" w:color="auto"/>
                <w:right w:val="none" w:sz="0" w:space="0" w:color="auto"/>
              </w:divBdr>
            </w:div>
            <w:div w:id="1245842259">
              <w:marLeft w:val="0"/>
              <w:marRight w:val="0"/>
              <w:marTop w:val="0"/>
              <w:marBottom w:val="0"/>
              <w:divBdr>
                <w:top w:val="none" w:sz="0" w:space="0" w:color="auto"/>
                <w:left w:val="none" w:sz="0" w:space="0" w:color="auto"/>
                <w:bottom w:val="none" w:sz="0" w:space="0" w:color="auto"/>
                <w:right w:val="none" w:sz="0" w:space="0" w:color="auto"/>
              </w:divBdr>
            </w:div>
            <w:div w:id="1517188723">
              <w:marLeft w:val="0"/>
              <w:marRight w:val="0"/>
              <w:marTop w:val="0"/>
              <w:marBottom w:val="0"/>
              <w:divBdr>
                <w:top w:val="none" w:sz="0" w:space="0" w:color="auto"/>
                <w:left w:val="none" w:sz="0" w:space="0" w:color="auto"/>
                <w:bottom w:val="none" w:sz="0" w:space="0" w:color="auto"/>
                <w:right w:val="none" w:sz="0" w:space="0" w:color="auto"/>
              </w:divBdr>
            </w:div>
            <w:div w:id="1828861693">
              <w:marLeft w:val="0"/>
              <w:marRight w:val="0"/>
              <w:marTop w:val="0"/>
              <w:marBottom w:val="0"/>
              <w:divBdr>
                <w:top w:val="none" w:sz="0" w:space="0" w:color="auto"/>
                <w:left w:val="none" w:sz="0" w:space="0" w:color="auto"/>
                <w:bottom w:val="none" w:sz="0" w:space="0" w:color="auto"/>
                <w:right w:val="none" w:sz="0" w:space="0" w:color="auto"/>
              </w:divBdr>
            </w:div>
            <w:div w:id="2142503112">
              <w:marLeft w:val="0"/>
              <w:marRight w:val="0"/>
              <w:marTop w:val="0"/>
              <w:marBottom w:val="0"/>
              <w:divBdr>
                <w:top w:val="none" w:sz="0" w:space="0" w:color="auto"/>
                <w:left w:val="none" w:sz="0" w:space="0" w:color="auto"/>
                <w:bottom w:val="none" w:sz="0" w:space="0" w:color="auto"/>
                <w:right w:val="none" w:sz="0" w:space="0" w:color="auto"/>
              </w:divBdr>
            </w:div>
          </w:divsChild>
        </w:div>
        <w:div w:id="871307093">
          <w:marLeft w:val="0"/>
          <w:marRight w:val="0"/>
          <w:marTop w:val="0"/>
          <w:marBottom w:val="0"/>
          <w:divBdr>
            <w:top w:val="none" w:sz="0" w:space="0" w:color="auto"/>
            <w:left w:val="none" w:sz="0" w:space="0" w:color="auto"/>
            <w:bottom w:val="none" w:sz="0" w:space="0" w:color="auto"/>
            <w:right w:val="none" w:sz="0" w:space="0" w:color="auto"/>
          </w:divBdr>
          <w:divsChild>
            <w:div w:id="1224295944">
              <w:marLeft w:val="0"/>
              <w:marRight w:val="0"/>
              <w:marTop w:val="0"/>
              <w:marBottom w:val="0"/>
              <w:divBdr>
                <w:top w:val="none" w:sz="0" w:space="0" w:color="auto"/>
                <w:left w:val="none" w:sz="0" w:space="0" w:color="auto"/>
                <w:bottom w:val="none" w:sz="0" w:space="0" w:color="auto"/>
                <w:right w:val="none" w:sz="0" w:space="0" w:color="auto"/>
              </w:divBdr>
            </w:div>
            <w:div w:id="1620450387">
              <w:marLeft w:val="0"/>
              <w:marRight w:val="0"/>
              <w:marTop w:val="0"/>
              <w:marBottom w:val="0"/>
              <w:divBdr>
                <w:top w:val="none" w:sz="0" w:space="0" w:color="auto"/>
                <w:left w:val="none" w:sz="0" w:space="0" w:color="auto"/>
                <w:bottom w:val="none" w:sz="0" w:space="0" w:color="auto"/>
                <w:right w:val="none" w:sz="0" w:space="0" w:color="auto"/>
              </w:divBdr>
            </w:div>
          </w:divsChild>
        </w:div>
        <w:div w:id="954797850">
          <w:marLeft w:val="0"/>
          <w:marRight w:val="0"/>
          <w:marTop w:val="0"/>
          <w:marBottom w:val="0"/>
          <w:divBdr>
            <w:top w:val="none" w:sz="0" w:space="0" w:color="auto"/>
            <w:left w:val="none" w:sz="0" w:space="0" w:color="auto"/>
            <w:bottom w:val="none" w:sz="0" w:space="0" w:color="auto"/>
            <w:right w:val="none" w:sz="0" w:space="0" w:color="auto"/>
          </w:divBdr>
          <w:divsChild>
            <w:div w:id="1664697096">
              <w:marLeft w:val="0"/>
              <w:marRight w:val="0"/>
              <w:marTop w:val="0"/>
              <w:marBottom w:val="0"/>
              <w:divBdr>
                <w:top w:val="none" w:sz="0" w:space="0" w:color="auto"/>
                <w:left w:val="none" w:sz="0" w:space="0" w:color="auto"/>
                <w:bottom w:val="none" w:sz="0" w:space="0" w:color="auto"/>
                <w:right w:val="none" w:sz="0" w:space="0" w:color="auto"/>
              </w:divBdr>
            </w:div>
          </w:divsChild>
        </w:div>
        <w:div w:id="1002665256">
          <w:marLeft w:val="0"/>
          <w:marRight w:val="0"/>
          <w:marTop w:val="0"/>
          <w:marBottom w:val="0"/>
          <w:divBdr>
            <w:top w:val="none" w:sz="0" w:space="0" w:color="auto"/>
            <w:left w:val="none" w:sz="0" w:space="0" w:color="auto"/>
            <w:bottom w:val="none" w:sz="0" w:space="0" w:color="auto"/>
            <w:right w:val="none" w:sz="0" w:space="0" w:color="auto"/>
          </w:divBdr>
          <w:divsChild>
            <w:div w:id="184245686">
              <w:marLeft w:val="0"/>
              <w:marRight w:val="0"/>
              <w:marTop w:val="0"/>
              <w:marBottom w:val="0"/>
              <w:divBdr>
                <w:top w:val="none" w:sz="0" w:space="0" w:color="auto"/>
                <w:left w:val="none" w:sz="0" w:space="0" w:color="auto"/>
                <w:bottom w:val="none" w:sz="0" w:space="0" w:color="auto"/>
                <w:right w:val="none" w:sz="0" w:space="0" w:color="auto"/>
              </w:divBdr>
            </w:div>
          </w:divsChild>
        </w:div>
        <w:div w:id="1154494017">
          <w:marLeft w:val="0"/>
          <w:marRight w:val="0"/>
          <w:marTop w:val="0"/>
          <w:marBottom w:val="0"/>
          <w:divBdr>
            <w:top w:val="none" w:sz="0" w:space="0" w:color="auto"/>
            <w:left w:val="none" w:sz="0" w:space="0" w:color="auto"/>
            <w:bottom w:val="none" w:sz="0" w:space="0" w:color="auto"/>
            <w:right w:val="none" w:sz="0" w:space="0" w:color="auto"/>
          </w:divBdr>
          <w:divsChild>
            <w:div w:id="1438134509">
              <w:marLeft w:val="0"/>
              <w:marRight w:val="0"/>
              <w:marTop w:val="0"/>
              <w:marBottom w:val="0"/>
              <w:divBdr>
                <w:top w:val="none" w:sz="0" w:space="0" w:color="auto"/>
                <w:left w:val="none" w:sz="0" w:space="0" w:color="auto"/>
                <w:bottom w:val="none" w:sz="0" w:space="0" w:color="auto"/>
                <w:right w:val="none" w:sz="0" w:space="0" w:color="auto"/>
              </w:divBdr>
            </w:div>
            <w:div w:id="1482192153">
              <w:marLeft w:val="0"/>
              <w:marRight w:val="0"/>
              <w:marTop w:val="0"/>
              <w:marBottom w:val="0"/>
              <w:divBdr>
                <w:top w:val="none" w:sz="0" w:space="0" w:color="auto"/>
                <w:left w:val="none" w:sz="0" w:space="0" w:color="auto"/>
                <w:bottom w:val="none" w:sz="0" w:space="0" w:color="auto"/>
                <w:right w:val="none" w:sz="0" w:space="0" w:color="auto"/>
              </w:divBdr>
            </w:div>
            <w:div w:id="1852530583">
              <w:marLeft w:val="0"/>
              <w:marRight w:val="0"/>
              <w:marTop w:val="0"/>
              <w:marBottom w:val="0"/>
              <w:divBdr>
                <w:top w:val="none" w:sz="0" w:space="0" w:color="auto"/>
                <w:left w:val="none" w:sz="0" w:space="0" w:color="auto"/>
                <w:bottom w:val="none" w:sz="0" w:space="0" w:color="auto"/>
                <w:right w:val="none" w:sz="0" w:space="0" w:color="auto"/>
              </w:divBdr>
            </w:div>
          </w:divsChild>
        </w:div>
        <w:div w:id="1260985599">
          <w:marLeft w:val="0"/>
          <w:marRight w:val="0"/>
          <w:marTop w:val="0"/>
          <w:marBottom w:val="0"/>
          <w:divBdr>
            <w:top w:val="none" w:sz="0" w:space="0" w:color="auto"/>
            <w:left w:val="none" w:sz="0" w:space="0" w:color="auto"/>
            <w:bottom w:val="none" w:sz="0" w:space="0" w:color="auto"/>
            <w:right w:val="none" w:sz="0" w:space="0" w:color="auto"/>
          </w:divBdr>
          <w:divsChild>
            <w:div w:id="752313366">
              <w:marLeft w:val="0"/>
              <w:marRight w:val="0"/>
              <w:marTop w:val="0"/>
              <w:marBottom w:val="0"/>
              <w:divBdr>
                <w:top w:val="none" w:sz="0" w:space="0" w:color="auto"/>
                <w:left w:val="none" w:sz="0" w:space="0" w:color="auto"/>
                <w:bottom w:val="none" w:sz="0" w:space="0" w:color="auto"/>
                <w:right w:val="none" w:sz="0" w:space="0" w:color="auto"/>
              </w:divBdr>
            </w:div>
            <w:div w:id="1062100940">
              <w:marLeft w:val="0"/>
              <w:marRight w:val="0"/>
              <w:marTop w:val="0"/>
              <w:marBottom w:val="0"/>
              <w:divBdr>
                <w:top w:val="none" w:sz="0" w:space="0" w:color="auto"/>
                <w:left w:val="none" w:sz="0" w:space="0" w:color="auto"/>
                <w:bottom w:val="none" w:sz="0" w:space="0" w:color="auto"/>
                <w:right w:val="none" w:sz="0" w:space="0" w:color="auto"/>
              </w:divBdr>
            </w:div>
            <w:div w:id="1378313421">
              <w:marLeft w:val="0"/>
              <w:marRight w:val="0"/>
              <w:marTop w:val="0"/>
              <w:marBottom w:val="0"/>
              <w:divBdr>
                <w:top w:val="none" w:sz="0" w:space="0" w:color="auto"/>
                <w:left w:val="none" w:sz="0" w:space="0" w:color="auto"/>
                <w:bottom w:val="none" w:sz="0" w:space="0" w:color="auto"/>
                <w:right w:val="none" w:sz="0" w:space="0" w:color="auto"/>
              </w:divBdr>
            </w:div>
            <w:div w:id="1696693037">
              <w:marLeft w:val="0"/>
              <w:marRight w:val="0"/>
              <w:marTop w:val="0"/>
              <w:marBottom w:val="0"/>
              <w:divBdr>
                <w:top w:val="none" w:sz="0" w:space="0" w:color="auto"/>
                <w:left w:val="none" w:sz="0" w:space="0" w:color="auto"/>
                <w:bottom w:val="none" w:sz="0" w:space="0" w:color="auto"/>
                <w:right w:val="none" w:sz="0" w:space="0" w:color="auto"/>
              </w:divBdr>
            </w:div>
            <w:div w:id="2090689499">
              <w:marLeft w:val="0"/>
              <w:marRight w:val="0"/>
              <w:marTop w:val="0"/>
              <w:marBottom w:val="0"/>
              <w:divBdr>
                <w:top w:val="none" w:sz="0" w:space="0" w:color="auto"/>
                <w:left w:val="none" w:sz="0" w:space="0" w:color="auto"/>
                <w:bottom w:val="none" w:sz="0" w:space="0" w:color="auto"/>
                <w:right w:val="none" w:sz="0" w:space="0" w:color="auto"/>
              </w:divBdr>
            </w:div>
          </w:divsChild>
        </w:div>
        <w:div w:id="1274628327">
          <w:marLeft w:val="0"/>
          <w:marRight w:val="0"/>
          <w:marTop w:val="0"/>
          <w:marBottom w:val="0"/>
          <w:divBdr>
            <w:top w:val="none" w:sz="0" w:space="0" w:color="auto"/>
            <w:left w:val="none" w:sz="0" w:space="0" w:color="auto"/>
            <w:bottom w:val="none" w:sz="0" w:space="0" w:color="auto"/>
            <w:right w:val="none" w:sz="0" w:space="0" w:color="auto"/>
          </w:divBdr>
        </w:div>
        <w:div w:id="1274703781">
          <w:marLeft w:val="0"/>
          <w:marRight w:val="0"/>
          <w:marTop w:val="0"/>
          <w:marBottom w:val="0"/>
          <w:divBdr>
            <w:top w:val="none" w:sz="0" w:space="0" w:color="auto"/>
            <w:left w:val="none" w:sz="0" w:space="0" w:color="auto"/>
            <w:bottom w:val="none" w:sz="0" w:space="0" w:color="auto"/>
            <w:right w:val="none" w:sz="0" w:space="0" w:color="auto"/>
          </w:divBdr>
          <w:divsChild>
            <w:div w:id="654408725">
              <w:marLeft w:val="0"/>
              <w:marRight w:val="0"/>
              <w:marTop w:val="0"/>
              <w:marBottom w:val="0"/>
              <w:divBdr>
                <w:top w:val="none" w:sz="0" w:space="0" w:color="auto"/>
                <w:left w:val="none" w:sz="0" w:space="0" w:color="auto"/>
                <w:bottom w:val="none" w:sz="0" w:space="0" w:color="auto"/>
                <w:right w:val="none" w:sz="0" w:space="0" w:color="auto"/>
              </w:divBdr>
            </w:div>
            <w:div w:id="1079978732">
              <w:marLeft w:val="0"/>
              <w:marRight w:val="0"/>
              <w:marTop w:val="0"/>
              <w:marBottom w:val="0"/>
              <w:divBdr>
                <w:top w:val="none" w:sz="0" w:space="0" w:color="auto"/>
                <w:left w:val="none" w:sz="0" w:space="0" w:color="auto"/>
                <w:bottom w:val="none" w:sz="0" w:space="0" w:color="auto"/>
                <w:right w:val="none" w:sz="0" w:space="0" w:color="auto"/>
              </w:divBdr>
            </w:div>
          </w:divsChild>
        </w:div>
        <w:div w:id="1323922942">
          <w:marLeft w:val="0"/>
          <w:marRight w:val="0"/>
          <w:marTop w:val="0"/>
          <w:marBottom w:val="0"/>
          <w:divBdr>
            <w:top w:val="none" w:sz="0" w:space="0" w:color="auto"/>
            <w:left w:val="none" w:sz="0" w:space="0" w:color="auto"/>
            <w:bottom w:val="none" w:sz="0" w:space="0" w:color="auto"/>
            <w:right w:val="none" w:sz="0" w:space="0" w:color="auto"/>
          </w:divBdr>
          <w:divsChild>
            <w:div w:id="557282327">
              <w:marLeft w:val="0"/>
              <w:marRight w:val="0"/>
              <w:marTop w:val="0"/>
              <w:marBottom w:val="0"/>
              <w:divBdr>
                <w:top w:val="none" w:sz="0" w:space="0" w:color="auto"/>
                <w:left w:val="none" w:sz="0" w:space="0" w:color="auto"/>
                <w:bottom w:val="none" w:sz="0" w:space="0" w:color="auto"/>
                <w:right w:val="none" w:sz="0" w:space="0" w:color="auto"/>
              </w:divBdr>
            </w:div>
            <w:div w:id="663432370">
              <w:marLeft w:val="0"/>
              <w:marRight w:val="0"/>
              <w:marTop w:val="0"/>
              <w:marBottom w:val="0"/>
              <w:divBdr>
                <w:top w:val="none" w:sz="0" w:space="0" w:color="auto"/>
                <w:left w:val="none" w:sz="0" w:space="0" w:color="auto"/>
                <w:bottom w:val="none" w:sz="0" w:space="0" w:color="auto"/>
                <w:right w:val="none" w:sz="0" w:space="0" w:color="auto"/>
              </w:divBdr>
            </w:div>
            <w:div w:id="866917787">
              <w:marLeft w:val="0"/>
              <w:marRight w:val="0"/>
              <w:marTop w:val="0"/>
              <w:marBottom w:val="0"/>
              <w:divBdr>
                <w:top w:val="none" w:sz="0" w:space="0" w:color="auto"/>
                <w:left w:val="none" w:sz="0" w:space="0" w:color="auto"/>
                <w:bottom w:val="none" w:sz="0" w:space="0" w:color="auto"/>
                <w:right w:val="none" w:sz="0" w:space="0" w:color="auto"/>
              </w:divBdr>
            </w:div>
            <w:div w:id="945847519">
              <w:marLeft w:val="0"/>
              <w:marRight w:val="0"/>
              <w:marTop w:val="0"/>
              <w:marBottom w:val="0"/>
              <w:divBdr>
                <w:top w:val="none" w:sz="0" w:space="0" w:color="auto"/>
                <w:left w:val="none" w:sz="0" w:space="0" w:color="auto"/>
                <w:bottom w:val="none" w:sz="0" w:space="0" w:color="auto"/>
                <w:right w:val="none" w:sz="0" w:space="0" w:color="auto"/>
              </w:divBdr>
            </w:div>
            <w:div w:id="1078016689">
              <w:marLeft w:val="0"/>
              <w:marRight w:val="0"/>
              <w:marTop w:val="0"/>
              <w:marBottom w:val="0"/>
              <w:divBdr>
                <w:top w:val="none" w:sz="0" w:space="0" w:color="auto"/>
                <w:left w:val="none" w:sz="0" w:space="0" w:color="auto"/>
                <w:bottom w:val="none" w:sz="0" w:space="0" w:color="auto"/>
                <w:right w:val="none" w:sz="0" w:space="0" w:color="auto"/>
              </w:divBdr>
            </w:div>
          </w:divsChild>
        </w:div>
        <w:div w:id="1421632711">
          <w:marLeft w:val="0"/>
          <w:marRight w:val="0"/>
          <w:marTop w:val="0"/>
          <w:marBottom w:val="0"/>
          <w:divBdr>
            <w:top w:val="none" w:sz="0" w:space="0" w:color="auto"/>
            <w:left w:val="none" w:sz="0" w:space="0" w:color="auto"/>
            <w:bottom w:val="none" w:sz="0" w:space="0" w:color="auto"/>
            <w:right w:val="none" w:sz="0" w:space="0" w:color="auto"/>
          </w:divBdr>
          <w:divsChild>
            <w:div w:id="77682363">
              <w:marLeft w:val="0"/>
              <w:marRight w:val="0"/>
              <w:marTop w:val="0"/>
              <w:marBottom w:val="0"/>
              <w:divBdr>
                <w:top w:val="none" w:sz="0" w:space="0" w:color="auto"/>
                <w:left w:val="none" w:sz="0" w:space="0" w:color="auto"/>
                <w:bottom w:val="none" w:sz="0" w:space="0" w:color="auto"/>
                <w:right w:val="none" w:sz="0" w:space="0" w:color="auto"/>
              </w:divBdr>
            </w:div>
            <w:div w:id="1094013477">
              <w:marLeft w:val="0"/>
              <w:marRight w:val="0"/>
              <w:marTop w:val="0"/>
              <w:marBottom w:val="0"/>
              <w:divBdr>
                <w:top w:val="none" w:sz="0" w:space="0" w:color="auto"/>
                <w:left w:val="none" w:sz="0" w:space="0" w:color="auto"/>
                <w:bottom w:val="none" w:sz="0" w:space="0" w:color="auto"/>
                <w:right w:val="none" w:sz="0" w:space="0" w:color="auto"/>
              </w:divBdr>
            </w:div>
          </w:divsChild>
        </w:div>
        <w:div w:id="1440026126">
          <w:marLeft w:val="0"/>
          <w:marRight w:val="0"/>
          <w:marTop w:val="0"/>
          <w:marBottom w:val="0"/>
          <w:divBdr>
            <w:top w:val="none" w:sz="0" w:space="0" w:color="auto"/>
            <w:left w:val="none" w:sz="0" w:space="0" w:color="auto"/>
            <w:bottom w:val="none" w:sz="0" w:space="0" w:color="auto"/>
            <w:right w:val="none" w:sz="0" w:space="0" w:color="auto"/>
          </w:divBdr>
          <w:divsChild>
            <w:div w:id="1120489119">
              <w:marLeft w:val="0"/>
              <w:marRight w:val="0"/>
              <w:marTop w:val="0"/>
              <w:marBottom w:val="0"/>
              <w:divBdr>
                <w:top w:val="none" w:sz="0" w:space="0" w:color="auto"/>
                <w:left w:val="none" w:sz="0" w:space="0" w:color="auto"/>
                <w:bottom w:val="none" w:sz="0" w:space="0" w:color="auto"/>
                <w:right w:val="none" w:sz="0" w:space="0" w:color="auto"/>
              </w:divBdr>
            </w:div>
          </w:divsChild>
        </w:div>
        <w:div w:id="1521434987">
          <w:marLeft w:val="0"/>
          <w:marRight w:val="0"/>
          <w:marTop w:val="0"/>
          <w:marBottom w:val="0"/>
          <w:divBdr>
            <w:top w:val="none" w:sz="0" w:space="0" w:color="auto"/>
            <w:left w:val="none" w:sz="0" w:space="0" w:color="auto"/>
            <w:bottom w:val="none" w:sz="0" w:space="0" w:color="auto"/>
            <w:right w:val="none" w:sz="0" w:space="0" w:color="auto"/>
          </w:divBdr>
          <w:divsChild>
            <w:div w:id="284124961">
              <w:marLeft w:val="0"/>
              <w:marRight w:val="0"/>
              <w:marTop w:val="0"/>
              <w:marBottom w:val="0"/>
              <w:divBdr>
                <w:top w:val="none" w:sz="0" w:space="0" w:color="auto"/>
                <w:left w:val="none" w:sz="0" w:space="0" w:color="auto"/>
                <w:bottom w:val="none" w:sz="0" w:space="0" w:color="auto"/>
                <w:right w:val="none" w:sz="0" w:space="0" w:color="auto"/>
              </w:divBdr>
            </w:div>
            <w:div w:id="1677993993">
              <w:marLeft w:val="0"/>
              <w:marRight w:val="0"/>
              <w:marTop w:val="0"/>
              <w:marBottom w:val="0"/>
              <w:divBdr>
                <w:top w:val="none" w:sz="0" w:space="0" w:color="auto"/>
                <w:left w:val="none" w:sz="0" w:space="0" w:color="auto"/>
                <w:bottom w:val="none" w:sz="0" w:space="0" w:color="auto"/>
                <w:right w:val="none" w:sz="0" w:space="0" w:color="auto"/>
              </w:divBdr>
            </w:div>
            <w:div w:id="1808859388">
              <w:marLeft w:val="0"/>
              <w:marRight w:val="0"/>
              <w:marTop w:val="0"/>
              <w:marBottom w:val="0"/>
              <w:divBdr>
                <w:top w:val="none" w:sz="0" w:space="0" w:color="auto"/>
                <w:left w:val="none" w:sz="0" w:space="0" w:color="auto"/>
                <w:bottom w:val="none" w:sz="0" w:space="0" w:color="auto"/>
                <w:right w:val="none" w:sz="0" w:space="0" w:color="auto"/>
              </w:divBdr>
            </w:div>
          </w:divsChild>
        </w:div>
        <w:div w:id="1662193786">
          <w:marLeft w:val="0"/>
          <w:marRight w:val="0"/>
          <w:marTop w:val="0"/>
          <w:marBottom w:val="0"/>
          <w:divBdr>
            <w:top w:val="none" w:sz="0" w:space="0" w:color="auto"/>
            <w:left w:val="none" w:sz="0" w:space="0" w:color="auto"/>
            <w:bottom w:val="none" w:sz="0" w:space="0" w:color="auto"/>
            <w:right w:val="none" w:sz="0" w:space="0" w:color="auto"/>
          </w:divBdr>
        </w:div>
        <w:div w:id="1678388956">
          <w:marLeft w:val="0"/>
          <w:marRight w:val="0"/>
          <w:marTop w:val="0"/>
          <w:marBottom w:val="0"/>
          <w:divBdr>
            <w:top w:val="none" w:sz="0" w:space="0" w:color="auto"/>
            <w:left w:val="none" w:sz="0" w:space="0" w:color="auto"/>
            <w:bottom w:val="none" w:sz="0" w:space="0" w:color="auto"/>
            <w:right w:val="none" w:sz="0" w:space="0" w:color="auto"/>
          </w:divBdr>
          <w:divsChild>
            <w:div w:id="467011217">
              <w:marLeft w:val="0"/>
              <w:marRight w:val="0"/>
              <w:marTop w:val="0"/>
              <w:marBottom w:val="0"/>
              <w:divBdr>
                <w:top w:val="none" w:sz="0" w:space="0" w:color="auto"/>
                <w:left w:val="none" w:sz="0" w:space="0" w:color="auto"/>
                <w:bottom w:val="none" w:sz="0" w:space="0" w:color="auto"/>
                <w:right w:val="none" w:sz="0" w:space="0" w:color="auto"/>
              </w:divBdr>
            </w:div>
            <w:div w:id="561982349">
              <w:marLeft w:val="0"/>
              <w:marRight w:val="0"/>
              <w:marTop w:val="0"/>
              <w:marBottom w:val="0"/>
              <w:divBdr>
                <w:top w:val="none" w:sz="0" w:space="0" w:color="auto"/>
                <w:left w:val="none" w:sz="0" w:space="0" w:color="auto"/>
                <w:bottom w:val="none" w:sz="0" w:space="0" w:color="auto"/>
                <w:right w:val="none" w:sz="0" w:space="0" w:color="auto"/>
              </w:divBdr>
            </w:div>
            <w:div w:id="1885826744">
              <w:marLeft w:val="0"/>
              <w:marRight w:val="0"/>
              <w:marTop w:val="0"/>
              <w:marBottom w:val="0"/>
              <w:divBdr>
                <w:top w:val="none" w:sz="0" w:space="0" w:color="auto"/>
                <w:left w:val="none" w:sz="0" w:space="0" w:color="auto"/>
                <w:bottom w:val="none" w:sz="0" w:space="0" w:color="auto"/>
                <w:right w:val="none" w:sz="0" w:space="0" w:color="auto"/>
              </w:divBdr>
            </w:div>
          </w:divsChild>
        </w:div>
        <w:div w:id="1697727392">
          <w:marLeft w:val="0"/>
          <w:marRight w:val="0"/>
          <w:marTop w:val="0"/>
          <w:marBottom w:val="0"/>
          <w:divBdr>
            <w:top w:val="none" w:sz="0" w:space="0" w:color="auto"/>
            <w:left w:val="none" w:sz="0" w:space="0" w:color="auto"/>
            <w:bottom w:val="none" w:sz="0" w:space="0" w:color="auto"/>
            <w:right w:val="none" w:sz="0" w:space="0" w:color="auto"/>
          </w:divBdr>
        </w:div>
        <w:div w:id="1739135607">
          <w:marLeft w:val="0"/>
          <w:marRight w:val="0"/>
          <w:marTop w:val="0"/>
          <w:marBottom w:val="0"/>
          <w:divBdr>
            <w:top w:val="none" w:sz="0" w:space="0" w:color="auto"/>
            <w:left w:val="none" w:sz="0" w:space="0" w:color="auto"/>
            <w:bottom w:val="none" w:sz="0" w:space="0" w:color="auto"/>
            <w:right w:val="none" w:sz="0" w:space="0" w:color="auto"/>
          </w:divBdr>
        </w:div>
        <w:div w:id="1769958769">
          <w:marLeft w:val="0"/>
          <w:marRight w:val="0"/>
          <w:marTop w:val="0"/>
          <w:marBottom w:val="0"/>
          <w:divBdr>
            <w:top w:val="none" w:sz="0" w:space="0" w:color="auto"/>
            <w:left w:val="none" w:sz="0" w:space="0" w:color="auto"/>
            <w:bottom w:val="none" w:sz="0" w:space="0" w:color="auto"/>
            <w:right w:val="none" w:sz="0" w:space="0" w:color="auto"/>
          </w:divBdr>
        </w:div>
        <w:div w:id="1968467514">
          <w:marLeft w:val="0"/>
          <w:marRight w:val="0"/>
          <w:marTop w:val="0"/>
          <w:marBottom w:val="0"/>
          <w:divBdr>
            <w:top w:val="none" w:sz="0" w:space="0" w:color="auto"/>
            <w:left w:val="none" w:sz="0" w:space="0" w:color="auto"/>
            <w:bottom w:val="none" w:sz="0" w:space="0" w:color="auto"/>
            <w:right w:val="none" w:sz="0" w:space="0" w:color="auto"/>
          </w:divBdr>
          <w:divsChild>
            <w:div w:id="340278850">
              <w:marLeft w:val="0"/>
              <w:marRight w:val="0"/>
              <w:marTop w:val="0"/>
              <w:marBottom w:val="0"/>
              <w:divBdr>
                <w:top w:val="none" w:sz="0" w:space="0" w:color="auto"/>
                <w:left w:val="none" w:sz="0" w:space="0" w:color="auto"/>
                <w:bottom w:val="none" w:sz="0" w:space="0" w:color="auto"/>
                <w:right w:val="none" w:sz="0" w:space="0" w:color="auto"/>
              </w:divBdr>
            </w:div>
          </w:divsChild>
        </w:div>
        <w:div w:id="2017227856">
          <w:marLeft w:val="0"/>
          <w:marRight w:val="0"/>
          <w:marTop w:val="0"/>
          <w:marBottom w:val="0"/>
          <w:divBdr>
            <w:top w:val="none" w:sz="0" w:space="0" w:color="auto"/>
            <w:left w:val="none" w:sz="0" w:space="0" w:color="auto"/>
            <w:bottom w:val="none" w:sz="0" w:space="0" w:color="auto"/>
            <w:right w:val="none" w:sz="0" w:space="0" w:color="auto"/>
          </w:divBdr>
          <w:divsChild>
            <w:div w:id="1065495288">
              <w:marLeft w:val="0"/>
              <w:marRight w:val="0"/>
              <w:marTop w:val="0"/>
              <w:marBottom w:val="0"/>
              <w:divBdr>
                <w:top w:val="none" w:sz="0" w:space="0" w:color="auto"/>
                <w:left w:val="none" w:sz="0" w:space="0" w:color="auto"/>
                <w:bottom w:val="none" w:sz="0" w:space="0" w:color="auto"/>
                <w:right w:val="none" w:sz="0" w:space="0" w:color="auto"/>
              </w:divBdr>
            </w:div>
            <w:div w:id="1113136448">
              <w:marLeft w:val="0"/>
              <w:marRight w:val="0"/>
              <w:marTop w:val="0"/>
              <w:marBottom w:val="0"/>
              <w:divBdr>
                <w:top w:val="none" w:sz="0" w:space="0" w:color="auto"/>
                <w:left w:val="none" w:sz="0" w:space="0" w:color="auto"/>
                <w:bottom w:val="none" w:sz="0" w:space="0" w:color="auto"/>
                <w:right w:val="none" w:sz="0" w:space="0" w:color="auto"/>
              </w:divBdr>
            </w:div>
            <w:div w:id="14050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4455">
      <w:bodyDiv w:val="1"/>
      <w:marLeft w:val="0"/>
      <w:marRight w:val="0"/>
      <w:marTop w:val="0"/>
      <w:marBottom w:val="0"/>
      <w:divBdr>
        <w:top w:val="none" w:sz="0" w:space="0" w:color="auto"/>
        <w:left w:val="none" w:sz="0" w:space="0" w:color="auto"/>
        <w:bottom w:val="none" w:sz="0" w:space="0" w:color="auto"/>
        <w:right w:val="none" w:sz="0" w:space="0" w:color="auto"/>
      </w:divBdr>
    </w:div>
    <w:div w:id="878706829">
      <w:bodyDiv w:val="1"/>
      <w:marLeft w:val="0"/>
      <w:marRight w:val="0"/>
      <w:marTop w:val="0"/>
      <w:marBottom w:val="0"/>
      <w:divBdr>
        <w:top w:val="none" w:sz="0" w:space="0" w:color="auto"/>
        <w:left w:val="none" w:sz="0" w:space="0" w:color="auto"/>
        <w:bottom w:val="none" w:sz="0" w:space="0" w:color="auto"/>
        <w:right w:val="none" w:sz="0" w:space="0" w:color="auto"/>
      </w:divBdr>
    </w:div>
    <w:div w:id="916866405">
      <w:bodyDiv w:val="1"/>
      <w:marLeft w:val="0"/>
      <w:marRight w:val="0"/>
      <w:marTop w:val="0"/>
      <w:marBottom w:val="0"/>
      <w:divBdr>
        <w:top w:val="none" w:sz="0" w:space="0" w:color="auto"/>
        <w:left w:val="none" w:sz="0" w:space="0" w:color="auto"/>
        <w:bottom w:val="none" w:sz="0" w:space="0" w:color="auto"/>
        <w:right w:val="none" w:sz="0" w:space="0" w:color="auto"/>
      </w:divBdr>
      <w:divsChild>
        <w:div w:id="140319479">
          <w:marLeft w:val="0"/>
          <w:marRight w:val="0"/>
          <w:marTop w:val="0"/>
          <w:marBottom w:val="0"/>
          <w:divBdr>
            <w:top w:val="none" w:sz="0" w:space="0" w:color="auto"/>
            <w:left w:val="none" w:sz="0" w:space="0" w:color="auto"/>
            <w:bottom w:val="none" w:sz="0" w:space="0" w:color="auto"/>
            <w:right w:val="none" w:sz="0" w:space="0" w:color="auto"/>
          </w:divBdr>
        </w:div>
        <w:div w:id="155923044">
          <w:marLeft w:val="0"/>
          <w:marRight w:val="0"/>
          <w:marTop w:val="0"/>
          <w:marBottom w:val="0"/>
          <w:divBdr>
            <w:top w:val="none" w:sz="0" w:space="0" w:color="auto"/>
            <w:left w:val="none" w:sz="0" w:space="0" w:color="auto"/>
            <w:bottom w:val="none" w:sz="0" w:space="0" w:color="auto"/>
            <w:right w:val="none" w:sz="0" w:space="0" w:color="auto"/>
          </w:divBdr>
        </w:div>
        <w:div w:id="950016153">
          <w:marLeft w:val="0"/>
          <w:marRight w:val="0"/>
          <w:marTop w:val="0"/>
          <w:marBottom w:val="0"/>
          <w:divBdr>
            <w:top w:val="none" w:sz="0" w:space="0" w:color="auto"/>
            <w:left w:val="none" w:sz="0" w:space="0" w:color="auto"/>
            <w:bottom w:val="none" w:sz="0" w:space="0" w:color="auto"/>
            <w:right w:val="none" w:sz="0" w:space="0" w:color="auto"/>
          </w:divBdr>
        </w:div>
      </w:divsChild>
    </w:div>
    <w:div w:id="917591355">
      <w:bodyDiv w:val="1"/>
      <w:marLeft w:val="0"/>
      <w:marRight w:val="0"/>
      <w:marTop w:val="0"/>
      <w:marBottom w:val="0"/>
      <w:divBdr>
        <w:top w:val="none" w:sz="0" w:space="0" w:color="auto"/>
        <w:left w:val="none" w:sz="0" w:space="0" w:color="auto"/>
        <w:bottom w:val="none" w:sz="0" w:space="0" w:color="auto"/>
        <w:right w:val="none" w:sz="0" w:space="0" w:color="auto"/>
      </w:divBdr>
      <w:divsChild>
        <w:div w:id="98721030">
          <w:marLeft w:val="0"/>
          <w:marRight w:val="0"/>
          <w:marTop w:val="0"/>
          <w:marBottom w:val="0"/>
          <w:divBdr>
            <w:top w:val="none" w:sz="0" w:space="0" w:color="auto"/>
            <w:left w:val="none" w:sz="0" w:space="0" w:color="auto"/>
            <w:bottom w:val="none" w:sz="0" w:space="0" w:color="auto"/>
            <w:right w:val="none" w:sz="0" w:space="0" w:color="auto"/>
          </w:divBdr>
          <w:divsChild>
            <w:div w:id="1488328785">
              <w:marLeft w:val="0"/>
              <w:marRight w:val="0"/>
              <w:marTop w:val="0"/>
              <w:marBottom w:val="0"/>
              <w:divBdr>
                <w:top w:val="none" w:sz="0" w:space="0" w:color="auto"/>
                <w:left w:val="none" w:sz="0" w:space="0" w:color="auto"/>
                <w:bottom w:val="none" w:sz="0" w:space="0" w:color="auto"/>
                <w:right w:val="none" w:sz="0" w:space="0" w:color="auto"/>
              </w:divBdr>
            </w:div>
            <w:div w:id="1865634024">
              <w:marLeft w:val="0"/>
              <w:marRight w:val="0"/>
              <w:marTop w:val="0"/>
              <w:marBottom w:val="0"/>
              <w:divBdr>
                <w:top w:val="none" w:sz="0" w:space="0" w:color="auto"/>
                <w:left w:val="none" w:sz="0" w:space="0" w:color="auto"/>
                <w:bottom w:val="none" w:sz="0" w:space="0" w:color="auto"/>
                <w:right w:val="none" w:sz="0" w:space="0" w:color="auto"/>
              </w:divBdr>
            </w:div>
          </w:divsChild>
        </w:div>
        <w:div w:id="109318937">
          <w:marLeft w:val="0"/>
          <w:marRight w:val="0"/>
          <w:marTop w:val="0"/>
          <w:marBottom w:val="0"/>
          <w:divBdr>
            <w:top w:val="none" w:sz="0" w:space="0" w:color="auto"/>
            <w:left w:val="none" w:sz="0" w:space="0" w:color="auto"/>
            <w:bottom w:val="none" w:sz="0" w:space="0" w:color="auto"/>
            <w:right w:val="none" w:sz="0" w:space="0" w:color="auto"/>
          </w:divBdr>
          <w:divsChild>
            <w:div w:id="1887790407">
              <w:marLeft w:val="0"/>
              <w:marRight w:val="0"/>
              <w:marTop w:val="0"/>
              <w:marBottom w:val="0"/>
              <w:divBdr>
                <w:top w:val="none" w:sz="0" w:space="0" w:color="auto"/>
                <w:left w:val="none" w:sz="0" w:space="0" w:color="auto"/>
                <w:bottom w:val="none" w:sz="0" w:space="0" w:color="auto"/>
                <w:right w:val="none" w:sz="0" w:space="0" w:color="auto"/>
              </w:divBdr>
            </w:div>
          </w:divsChild>
        </w:div>
        <w:div w:id="132915417">
          <w:marLeft w:val="0"/>
          <w:marRight w:val="0"/>
          <w:marTop w:val="0"/>
          <w:marBottom w:val="0"/>
          <w:divBdr>
            <w:top w:val="none" w:sz="0" w:space="0" w:color="auto"/>
            <w:left w:val="none" w:sz="0" w:space="0" w:color="auto"/>
            <w:bottom w:val="none" w:sz="0" w:space="0" w:color="auto"/>
            <w:right w:val="none" w:sz="0" w:space="0" w:color="auto"/>
          </w:divBdr>
          <w:divsChild>
            <w:div w:id="669214440">
              <w:marLeft w:val="0"/>
              <w:marRight w:val="0"/>
              <w:marTop w:val="0"/>
              <w:marBottom w:val="0"/>
              <w:divBdr>
                <w:top w:val="none" w:sz="0" w:space="0" w:color="auto"/>
                <w:left w:val="none" w:sz="0" w:space="0" w:color="auto"/>
                <w:bottom w:val="none" w:sz="0" w:space="0" w:color="auto"/>
                <w:right w:val="none" w:sz="0" w:space="0" w:color="auto"/>
              </w:divBdr>
            </w:div>
          </w:divsChild>
        </w:div>
        <w:div w:id="191192544">
          <w:marLeft w:val="0"/>
          <w:marRight w:val="0"/>
          <w:marTop w:val="0"/>
          <w:marBottom w:val="0"/>
          <w:divBdr>
            <w:top w:val="none" w:sz="0" w:space="0" w:color="auto"/>
            <w:left w:val="none" w:sz="0" w:space="0" w:color="auto"/>
            <w:bottom w:val="none" w:sz="0" w:space="0" w:color="auto"/>
            <w:right w:val="none" w:sz="0" w:space="0" w:color="auto"/>
          </w:divBdr>
          <w:divsChild>
            <w:div w:id="667749150">
              <w:marLeft w:val="0"/>
              <w:marRight w:val="0"/>
              <w:marTop w:val="0"/>
              <w:marBottom w:val="0"/>
              <w:divBdr>
                <w:top w:val="none" w:sz="0" w:space="0" w:color="auto"/>
                <w:left w:val="none" w:sz="0" w:space="0" w:color="auto"/>
                <w:bottom w:val="none" w:sz="0" w:space="0" w:color="auto"/>
                <w:right w:val="none" w:sz="0" w:space="0" w:color="auto"/>
              </w:divBdr>
            </w:div>
            <w:div w:id="677805831">
              <w:marLeft w:val="0"/>
              <w:marRight w:val="0"/>
              <w:marTop w:val="0"/>
              <w:marBottom w:val="0"/>
              <w:divBdr>
                <w:top w:val="none" w:sz="0" w:space="0" w:color="auto"/>
                <w:left w:val="none" w:sz="0" w:space="0" w:color="auto"/>
                <w:bottom w:val="none" w:sz="0" w:space="0" w:color="auto"/>
                <w:right w:val="none" w:sz="0" w:space="0" w:color="auto"/>
              </w:divBdr>
            </w:div>
            <w:div w:id="681594409">
              <w:marLeft w:val="0"/>
              <w:marRight w:val="0"/>
              <w:marTop w:val="0"/>
              <w:marBottom w:val="0"/>
              <w:divBdr>
                <w:top w:val="none" w:sz="0" w:space="0" w:color="auto"/>
                <w:left w:val="none" w:sz="0" w:space="0" w:color="auto"/>
                <w:bottom w:val="none" w:sz="0" w:space="0" w:color="auto"/>
                <w:right w:val="none" w:sz="0" w:space="0" w:color="auto"/>
              </w:divBdr>
            </w:div>
            <w:div w:id="1514301261">
              <w:marLeft w:val="0"/>
              <w:marRight w:val="0"/>
              <w:marTop w:val="0"/>
              <w:marBottom w:val="0"/>
              <w:divBdr>
                <w:top w:val="none" w:sz="0" w:space="0" w:color="auto"/>
                <w:left w:val="none" w:sz="0" w:space="0" w:color="auto"/>
                <w:bottom w:val="none" w:sz="0" w:space="0" w:color="auto"/>
                <w:right w:val="none" w:sz="0" w:space="0" w:color="auto"/>
              </w:divBdr>
            </w:div>
            <w:div w:id="1641108491">
              <w:marLeft w:val="0"/>
              <w:marRight w:val="0"/>
              <w:marTop w:val="0"/>
              <w:marBottom w:val="0"/>
              <w:divBdr>
                <w:top w:val="none" w:sz="0" w:space="0" w:color="auto"/>
                <w:left w:val="none" w:sz="0" w:space="0" w:color="auto"/>
                <w:bottom w:val="none" w:sz="0" w:space="0" w:color="auto"/>
                <w:right w:val="none" w:sz="0" w:space="0" w:color="auto"/>
              </w:divBdr>
            </w:div>
            <w:div w:id="1749843688">
              <w:marLeft w:val="0"/>
              <w:marRight w:val="0"/>
              <w:marTop w:val="0"/>
              <w:marBottom w:val="0"/>
              <w:divBdr>
                <w:top w:val="none" w:sz="0" w:space="0" w:color="auto"/>
                <w:left w:val="none" w:sz="0" w:space="0" w:color="auto"/>
                <w:bottom w:val="none" w:sz="0" w:space="0" w:color="auto"/>
                <w:right w:val="none" w:sz="0" w:space="0" w:color="auto"/>
              </w:divBdr>
            </w:div>
          </w:divsChild>
        </w:div>
        <w:div w:id="226889801">
          <w:marLeft w:val="0"/>
          <w:marRight w:val="0"/>
          <w:marTop w:val="0"/>
          <w:marBottom w:val="0"/>
          <w:divBdr>
            <w:top w:val="none" w:sz="0" w:space="0" w:color="auto"/>
            <w:left w:val="none" w:sz="0" w:space="0" w:color="auto"/>
            <w:bottom w:val="none" w:sz="0" w:space="0" w:color="auto"/>
            <w:right w:val="none" w:sz="0" w:space="0" w:color="auto"/>
          </w:divBdr>
          <w:divsChild>
            <w:div w:id="367799584">
              <w:marLeft w:val="0"/>
              <w:marRight w:val="0"/>
              <w:marTop w:val="0"/>
              <w:marBottom w:val="0"/>
              <w:divBdr>
                <w:top w:val="none" w:sz="0" w:space="0" w:color="auto"/>
                <w:left w:val="none" w:sz="0" w:space="0" w:color="auto"/>
                <w:bottom w:val="none" w:sz="0" w:space="0" w:color="auto"/>
                <w:right w:val="none" w:sz="0" w:space="0" w:color="auto"/>
              </w:divBdr>
            </w:div>
            <w:div w:id="721174079">
              <w:marLeft w:val="0"/>
              <w:marRight w:val="0"/>
              <w:marTop w:val="0"/>
              <w:marBottom w:val="0"/>
              <w:divBdr>
                <w:top w:val="none" w:sz="0" w:space="0" w:color="auto"/>
                <w:left w:val="none" w:sz="0" w:space="0" w:color="auto"/>
                <w:bottom w:val="none" w:sz="0" w:space="0" w:color="auto"/>
                <w:right w:val="none" w:sz="0" w:space="0" w:color="auto"/>
              </w:divBdr>
            </w:div>
            <w:div w:id="892929447">
              <w:marLeft w:val="0"/>
              <w:marRight w:val="0"/>
              <w:marTop w:val="0"/>
              <w:marBottom w:val="0"/>
              <w:divBdr>
                <w:top w:val="none" w:sz="0" w:space="0" w:color="auto"/>
                <w:left w:val="none" w:sz="0" w:space="0" w:color="auto"/>
                <w:bottom w:val="none" w:sz="0" w:space="0" w:color="auto"/>
                <w:right w:val="none" w:sz="0" w:space="0" w:color="auto"/>
              </w:divBdr>
            </w:div>
            <w:div w:id="1160076435">
              <w:marLeft w:val="0"/>
              <w:marRight w:val="0"/>
              <w:marTop w:val="0"/>
              <w:marBottom w:val="0"/>
              <w:divBdr>
                <w:top w:val="none" w:sz="0" w:space="0" w:color="auto"/>
                <w:left w:val="none" w:sz="0" w:space="0" w:color="auto"/>
                <w:bottom w:val="none" w:sz="0" w:space="0" w:color="auto"/>
                <w:right w:val="none" w:sz="0" w:space="0" w:color="auto"/>
              </w:divBdr>
            </w:div>
            <w:div w:id="1433236610">
              <w:marLeft w:val="0"/>
              <w:marRight w:val="0"/>
              <w:marTop w:val="0"/>
              <w:marBottom w:val="0"/>
              <w:divBdr>
                <w:top w:val="none" w:sz="0" w:space="0" w:color="auto"/>
                <w:left w:val="none" w:sz="0" w:space="0" w:color="auto"/>
                <w:bottom w:val="none" w:sz="0" w:space="0" w:color="auto"/>
                <w:right w:val="none" w:sz="0" w:space="0" w:color="auto"/>
              </w:divBdr>
            </w:div>
          </w:divsChild>
        </w:div>
        <w:div w:id="254436318">
          <w:marLeft w:val="0"/>
          <w:marRight w:val="0"/>
          <w:marTop w:val="0"/>
          <w:marBottom w:val="0"/>
          <w:divBdr>
            <w:top w:val="none" w:sz="0" w:space="0" w:color="auto"/>
            <w:left w:val="none" w:sz="0" w:space="0" w:color="auto"/>
            <w:bottom w:val="none" w:sz="0" w:space="0" w:color="auto"/>
            <w:right w:val="none" w:sz="0" w:space="0" w:color="auto"/>
          </w:divBdr>
          <w:divsChild>
            <w:div w:id="232743061">
              <w:marLeft w:val="0"/>
              <w:marRight w:val="0"/>
              <w:marTop w:val="0"/>
              <w:marBottom w:val="0"/>
              <w:divBdr>
                <w:top w:val="none" w:sz="0" w:space="0" w:color="auto"/>
                <w:left w:val="none" w:sz="0" w:space="0" w:color="auto"/>
                <w:bottom w:val="none" w:sz="0" w:space="0" w:color="auto"/>
                <w:right w:val="none" w:sz="0" w:space="0" w:color="auto"/>
              </w:divBdr>
            </w:div>
            <w:div w:id="1602837000">
              <w:marLeft w:val="0"/>
              <w:marRight w:val="0"/>
              <w:marTop w:val="0"/>
              <w:marBottom w:val="0"/>
              <w:divBdr>
                <w:top w:val="none" w:sz="0" w:space="0" w:color="auto"/>
                <w:left w:val="none" w:sz="0" w:space="0" w:color="auto"/>
                <w:bottom w:val="none" w:sz="0" w:space="0" w:color="auto"/>
                <w:right w:val="none" w:sz="0" w:space="0" w:color="auto"/>
              </w:divBdr>
            </w:div>
          </w:divsChild>
        </w:div>
        <w:div w:id="331298133">
          <w:marLeft w:val="0"/>
          <w:marRight w:val="0"/>
          <w:marTop w:val="0"/>
          <w:marBottom w:val="0"/>
          <w:divBdr>
            <w:top w:val="none" w:sz="0" w:space="0" w:color="auto"/>
            <w:left w:val="none" w:sz="0" w:space="0" w:color="auto"/>
            <w:bottom w:val="none" w:sz="0" w:space="0" w:color="auto"/>
            <w:right w:val="none" w:sz="0" w:space="0" w:color="auto"/>
          </w:divBdr>
          <w:divsChild>
            <w:div w:id="202060787">
              <w:marLeft w:val="0"/>
              <w:marRight w:val="0"/>
              <w:marTop w:val="0"/>
              <w:marBottom w:val="0"/>
              <w:divBdr>
                <w:top w:val="none" w:sz="0" w:space="0" w:color="auto"/>
                <w:left w:val="none" w:sz="0" w:space="0" w:color="auto"/>
                <w:bottom w:val="none" w:sz="0" w:space="0" w:color="auto"/>
                <w:right w:val="none" w:sz="0" w:space="0" w:color="auto"/>
              </w:divBdr>
            </w:div>
            <w:div w:id="1285693219">
              <w:marLeft w:val="0"/>
              <w:marRight w:val="0"/>
              <w:marTop w:val="0"/>
              <w:marBottom w:val="0"/>
              <w:divBdr>
                <w:top w:val="none" w:sz="0" w:space="0" w:color="auto"/>
                <w:left w:val="none" w:sz="0" w:space="0" w:color="auto"/>
                <w:bottom w:val="none" w:sz="0" w:space="0" w:color="auto"/>
                <w:right w:val="none" w:sz="0" w:space="0" w:color="auto"/>
              </w:divBdr>
            </w:div>
          </w:divsChild>
        </w:div>
        <w:div w:id="388965724">
          <w:marLeft w:val="0"/>
          <w:marRight w:val="0"/>
          <w:marTop w:val="0"/>
          <w:marBottom w:val="0"/>
          <w:divBdr>
            <w:top w:val="none" w:sz="0" w:space="0" w:color="auto"/>
            <w:left w:val="none" w:sz="0" w:space="0" w:color="auto"/>
            <w:bottom w:val="none" w:sz="0" w:space="0" w:color="auto"/>
            <w:right w:val="none" w:sz="0" w:space="0" w:color="auto"/>
          </w:divBdr>
          <w:divsChild>
            <w:div w:id="1559635167">
              <w:marLeft w:val="0"/>
              <w:marRight w:val="0"/>
              <w:marTop w:val="0"/>
              <w:marBottom w:val="0"/>
              <w:divBdr>
                <w:top w:val="none" w:sz="0" w:space="0" w:color="auto"/>
                <w:left w:val="none" w:sz="0" w:space="0" w:color="auto"/>
                <w:bottom w:val="none" w:sz="0" w:space="0" w:color="auto"/>
                <w:right w:val="none" w:sz="0" w:space="0" w:color="auto"/>
              </w:divBdr>
            </w:div>
            <w:div w:id="1914702391">
              <w:marLeft w:val="0"/>
              <w:marRight w:val="0"/>
              <w:marTop w:val="0"/>
              <w:marBottom w:val="0"/>
              <w:divBdr>
                <w:top w:val="none" w:sz="0" w:space="0" w:color="auto"/>
                <w:left w:val="none" w:sz="0" w:space="0" w:color="auto"/>
                <w:bottom w:val="none" w:sz="0" w:space="0" w:color="auto"/>
                <w:right w:val="none" w:sz="0" w:space="0" w:color="auto"/>
              </w:divBdr>
            </w:div>
          </w:divsChild>
        </w:div>
        <w:div w:id="440497169">
          <w:marLeft w:val="0"/>
          <w:marRight w:val="0"/>
          <w:marTop w:val="0"/>
          <w:marBottom w:val="0"/>
          <w:divBdr>
            <w:top w:val="none" w:sz="0" w:space="0" w:color="auto"/>
            <w:left w:val="none" w:sz="0" w:space="0" w:color="auto"/>
            <w:bottom w:val="none" w:sz="0" w:space="0" w:color="auto"/>
            <w:right w:val="none" w:sz="0" w:space="0" w:color="auto"/>
          </w:divBdr>
          <w:divsChild>
            <w:div w:id="305594527">
              <w:marLeft w:val="0"/>
              <w:marRight w:val="0"/>
              <w:marTop w:val="0"/>
              <w:marBottom w:val="0"/>
              <w:divBdr>
                <w:top w:val="none" w:sz="0" w:space="0" w:color="auto"/>
                <w:left w:val="none" w:sz="0" w:space="0" w:color="auto"/>
                <w:bottom w:val="none" w:sz="0" w:space="0" w:color="auto"/>
                <w:right w:val="none" w:sz="0" w:space="0" w:color="auto"/>
              </w:divBdr>
            </w:div>
            <w:div w:id="1467237201">
              <w:marLeft w:val="0"/>
              <w:marRight w:val="0"/>
              <w:marTop w:val="0"/>
              <w:marBottom w:val="0"/>
              <w:divBdr>
                <w:top w:val="none" w:sz="0" w:space="0" w:color="auto"/>
                <w:left w:val="none" w:sz="0" w:space="0" w:color="auto"/>
                <w:bottom w:val="none" w:sz="0" w:space="0" w:color="auto"/>
                <w:right w:val="none" w:sz="0" w:space="0" w:color="auto"/>
              </w:divBdr>
            </w:div>
          </w:divsChild>
        </w:div>
        <w:div w:id="519661111">
          <w:marLeft w:val="0"/>
          <w:marRight w:val="0"/>
          <w:marTop w:val="0"/>
          <w:marBottom w:val="0"/>
          <w:divBdr>
            <w:top w:val="none" w:sz="0" w:space="0" w:color="auto"/>
            <w:left w:val="none" w:sz="0" w:space="0" w:color="auto"/>
            <w:bottom w:val="none" w:sz="0" w:space="0" w:color="auto"/>
            <w:right w:val="none" w:sz="0" w:space="0" w:color="auto"/>
          </w:divBdr>
          <w:divsChild>
            <w:div w:id="288441438">
              <w:marLeft w:val="0"/>
              <w:marRight w:val="0"/>
              <w:marTop w:val="0"/>
              <w:marBottom w:val="0"/>
              <w:divBdr>
                <w:top w:val="none" w:sz="0" w:space="0" w:color="auto"/>
                <w:left w:val="none" w:sz="0" w:space="0" w:color="auto"/>
                <w:bottom w:val="none" w:sz="0" w:space="0" w:color="auto"/>
                <w:right w:val="none" w:sz="0" w:space="0" w:color="auto"/>
              </w:divBdr>
            </w:div>
            <w:div w:id="350226739">
              <w:marLeft w:val="0"/>
              <w:marRight w:val="0"/>
              <w:marTop w:val="0"/>
              <w:marBottom w:val="0"/>
              <w:divBdr>
                <w:top w:val="none" w:sz="0" w:space="0" w:color="auto"/>
                <w:left w:val="none" w:sz="0" w:space="0" w:color="auto"/>
                <w:bottom w:val="none" w:sz="0" w:space="0" w:color="auto"/>
                <w:right w:val="none" w:sz="0" w:space="0" w:color="auto"/>
              </w:divBdr>
            </w:div>
            <w:div w:id="391317706">
              <w:marLeft w:val="0"/>
              <w:marRight w:val="0"/>
              <w:marTop w:val="0"/>
              <w:marBottom w:val="0"/>
              <w:divBdr>
                <w:top w:val="none" w:sz="0" w:space="0" w:color="auto"/>
                <w:left w:val="none" w:sz="0" w:space="0" w:color="auto"/>
                <w:bottom w:val="none" w:sz="0" w:space="0" w:color="auto"/>
                <w:right w:val="none" w:sz="0" w:space="0" w:color="auto"/>
              </w:divBdr>
            </w:div>
            <w:div w:id="1168642967">
              <w:marLeft w:val="0"/>
              <w:marRight w:val="0"/>
              <w:marTop w:val="0"/>
              <w:marBottom w:val="0"/>
              <w:divBdr>
                <w:top w:val="none" w:sz="0" w:space="0" w:color="auto"/>
                <w:left w:val="none" w:sz="0" w:space="0" w:color="auto"/>
                <w:bottom w:val="none" w:sz="0" w:space="0" w:color="auto"/>
                <w:right w:val="none" w:sz="0" w:space="0" w:color="auto"/>
              </w:divBdr>
            </w:div>
            <w:div w:id="1707557933">
              <w:marLeft w:val="0"/>
              <w:marRight w:val="0"/>
              <w:marTop w:val="0"/>
              <w:marBottom w:val="0"/>
              <w:divBdr>
                <w:top w:val="none" w:sz="0" w:space="0" w:color="auto"/>
                <w:left w:val="none" w:sz="0" w:space="0" w:color="auto"/>
                <w:bottom w:val="none" w:sz="0" w:space="0" w:color="auto"/>
                <w:right w:val="none" w:sz="0" w:space="0" w:color="auto"/>
              </w:divBdr>
            </w:div>
            <w:div w:id="2009092716">
              <w:marLeft w:val="0"/>
              <w:marRight w:val="0"/>
              <w:marTop w:val="0"/>
              <w:marBottom w:val="0"/>
              <w:divBdr>
                <w:top w:val="none" w:sz="0" w:space="0" w:color="auto"/>
                <w:left w:val="none" w:sz="0" w:space="0" w:color="auto"/>
                <w:bottom w:val="none" w:sz="0" w:space="0" w:color="auto"/>
                <w:right w:val="none" w:sz="0" w:space="0" w:color="auto"/>
              </w:divBdr>
            </w:div>
          </w:divsChild>
        </w:div>
        <w:div w:id="681904035">
          <w:marLeft w:val="0"/>
          <w:marRight w:val="0"/>
          <w:marTop w:val="0"/>
          <w:marBottom w:val="0"/>
          <w:divBdr>
            <w:top w:val="none" w:sz="0" w:space="0" w:color="auto"/>
            <w:left w:val="none" w:sz="0" w:space="0" w:color="auto"/>
            <w:bottom w:val="none" w:sz="0" w:space="0" w:color="auto"/>
            <w:right w:val="none" w:sz="0" w:space="0" w:color="auto"/>
          </w:divBdr>
          <w:divsChild>
            <w:div w:id="1748764450">
              <w:marLeft w:val="0"/>
              <w:marRight w:val="0"/>
              <w:marTop w:val="0"/>
              <w:marBottom w:val="0"/>
              <w:divBdr>
                <w:top w:val="none" w:sz="0" w:space="0" w:color="auto"/>
                <w:left w:val="none" w:sz="0" w:space="0" w:color="auto"/>
                <w:bottom w:val="none" w:sz="0" w:space="0" w:color="auto"/>
                <w:right w:val="none" w:sz="0" w:space="0" w:color="auto"/>
              </w:divBdr>
            </w:div>
          </w:divsChild>
        </w:div>
        <w:div w:id="685908876">
          <w:marLeft w:val="0"/>
          <w:marRight w:val="0"/>
          <w:marTop w:val="0"/>
          <w:marBottom w:val="0"/>
          <w:divBdr>
            <w:top w:val="none" w:sz="0" w:space="0" w:color="auto"/>
            <w:left w:val="none" w:sz="0" w:space="0" w:color="auto"/>
            <w:bottom w:val="none" w:sz="0" w:space="0" w:color="auto"/>
            <w:right w:val="none" w:sz="0" w:space="0" w:color="auto"/>
          </w:divBdr>
          <w:divsChild>
            <w:div w:id="104664687">
              <w:marLeft w:val="0"/>
              <w:marRight w:val="0"/>
              <w:marTop w:val="0"/>
              <w:marBottom w:val="0"/>
              <w:divBdr>
                <w:top w:val="none" w:sz="0" w:space="0" w:color="auto"/>
                <w:left w:val="none" w:sz="0" w:space="0" w:color="auto"/>
                <w:bottom w:val="none" w:sz="0" w:space="0" w:color="auto"/>
                <w:right w:val="none" w:sz="0" w:space="0" w:color="auto"/>
              </w:divBdr>
            </w:div>
            <w:div w:id="243534020">
              <w:marLeft w:val="0"/>
              <w:marRight w:val="0"/>
              <w:marTop w:val="0"/>
              <w:marBottom w:val="0"/>
              <w:divBdr>
                <w:top w:val="none" w:sz="0" w:space="0" w:color="auto"/>
                <w:left w:val="none" w:sz="0" w:space="0" w:color="auto"/>
                <w:bottom w:val="none" w:sz="0" w:space="0" w:color="auto"/>
                <w:right w:val="none" w:sz="0" w:space="0" w:color="auto"/>
              </w:divBdr>
            </w:div>
            <w:div w:id="1384911400">
              <w:marLeft w:val="0"/>
              <w:marRight w:val="0"/>
              <w:marTop w:val="0"/>
              <w:marBottom w:val="0"/>
              <w:divBdr>
                <w:top w:val="none" w:sz="0" w:space="0" w:color="auto"/>
                <w:left w:val="none" w:sz="0" w:space="0" w:color="auto"/>
                <w:bottom w:val="none" w:sz="0" w:space="0" w:color="auto"/>
                <w:right w:val="none" w:sz="0" w:space="0" w:color="auto"/>
              </w:divBdr>
            </w:div>
            <w:div w:id="1441727134">
              <w:marLeft w:val="0"/>
              <w:marRight w:val="0"/>
              <w:marTop w:val="0"/>
              <w:marBottom w:val="0"/>
              <w:divBdr>
                <w:top w:val="none" w:sz="0" w:space="0" w:color="auto"/>
                <w:left w:val="none" w:sz="0" w:space="0" w:color="auto"/>
                <w:bottom w:val="none" w:sz="0" w:space="0" w:color="auto"/>
                <w:right w:val="none" w:sz="0" w:space="0" w:color="auto"/>
              </w:divBdr>
            </w:div>
            <w:div w:id="1637180677">
              <w:marLeft w:val="0"/>
              <w:marRight w:val="0"/>
              <w:marTop w:val="0"/>
              <w:marBottom w:val="0"/>
              <w:divBdr>
                <w:top w:val="none" w:sz="0" w:space="0" w:color="auto"/>
                <w:left w:val="none" w:sz="0" w:space="0" w:color="auto"/>
                <w:bottom w:val="none" w:sz="0" w:space="0" w:color="auto"/>
                <w:right w:val="none" w:sz="0" w:space="0" w:color="auto"/>
              </w:divBdr>
            </w:div>
            <w:div w:id="2017491059">
              <w:marLeft w:val="0"/>
              <w:marRight w:val="0"/>
              <w:marTop w:val="0"/>
              <w:marBottom w:val="0"/>
              <w:divBdr>
                <w:top w:val="none" w:sz="0" w:space="0" w:color="auto"/>
                <w:left w:val="none" w:sz="0" w:space="0" w:color="auto"/>
                <w:bottom w:val="none" w:sz="0" w:space="0" w:color="auto"/>
                <w:right w:val="none" w:sz="0" w:space="0" w:color="auto"/>
              </w:divBdr>
            </w:div>
          </w:divsChild>
        </w:div>
        <w:div w:id="1246913567">
          <w:marLeft w:val="0"/>
          <w:marRight w:val="0"/>
          <w:marTop w:val="0"/>
          <w:marBottom w:val="0"/>
          <w:divBdr>
            <w:top w:val="none" w:sz="0" w:space="0" w:color="auto"/>
            <w:left w:val="none" w:sz="0" w:space="0" w:color="auto"/>
            <w:bottom w:val="none" w:sz="0" w:space="0" w:color="auto"/>
            <w:right w:val="none" w:sz="0" w:space="0" w:color="auto"/>
          </w:divBdr>
          <w:divsChild>
            <w:div w:id="1626884320">
              <w:marLeft w:val="0"/>
              <w:marRight w:val="0"/>
              <w:marTop w:val="0"/>
              <w:marBottom w:val="0"/>
              <w:divBdr>
                <w:top w:val="none" w:sz="0" w:space="0" w:color="auto"/>
                <w:left w:val="none" w:sz="0" w:space="0" w:color="auto"/>
                <w:bottom w:val="none" w:sz="0" w:space="0" w:color="auto"/>
                <w:right w:val="none" w:sz="0" w:space="0" w:color="auto"/>
              </w:divBdr>
            </w:div>
          </w:divsChild>
        </w:div>
        <w:div w:id="1266225887">
          <w:marLeft w:val="0"/>
          <w:marRight w:val="0"/>
          <w:marTop w:val="0"/>
          <w:marBottom w:val="0"/>
          <w:divBdr>
            <w:top w:val="none" w:sz="0" w:space="0" w:color="auto"/>
            <w:left w:val="none" w:sz="0" w:space="0" w:color="auto"/>
            <w:bottom w:val="none" w:sz="0" w:space="0" w:color="auto"/>
            <w:right w:val="none" w:sz="0" w:space="0" w:color="auto"/>
          </w:divBdr>
          <w:divsChild>
            <w:div w:id="520514533">
              <w:marLeft w:val="0"/>
              <w:marRight w:val="0"/>
              <w:marTop w:val="0"/>
              <w:marBottom w:val="0"/>
              <w:divBdr>
                <w:top w:val="none" w:sz="0" w:space="0" w:color="auto"/>
                <w:left w:val="none" w:sz="0" w:space="0" w:color="auto"/>
                <w:bottom w:val="none" w:sz="0" w:space="0" w:color="auto"/>
                <w:right w:val="none" w:sz="0" w:space="0" w:color="auto"/>
              </w:divBdr>
            </w:div>
            <w:div w:id="554239721">
              <w:marLeft w:val="0"/>
              <w:marRight w:val="0"/>
              <w:marTop w:val="0"/>
              <w:marBottom w:val="0"/>
              <w:divBdr>
                <w:top w:val="none" w:sz="0" w:space="0" w:color="auto"/>
                <w:left w:val="none" w:sz="0" w:space="0" w:color="auto"/>
                <w:bottom w:val="none" w:sz="0" w:space="0" w:color="auto"/>
                <w:right w:val="none" w:sz="0" w:space="0" w:color="auto"/>
              </w:divBdr>
            </w:div>
            <w:div w:id="858667266">
              <w:marLeft w:val="0"/>
              <w:marRight w:val="0"/>
              <w:marTop w:val="0"/>
              <w:marBottom w:val="0"/>
              <w:divBdr>
                <w:top w:val="none" w:sz="0" w:space="0" w:color="auto"/>
                <w:left w:val="none" w:sz="0" w:space="0" w:color="auto"/>
                <w:bottom w:val="none" w:sz="0" w:space="0" w:color="auto"/>
                <w:right w:val="none" w:sz="0" w:space="0" w:color="auto"/>
              </w:divBdr>
            </w:div>
            <w:div w:id="1211381359">
              <w:marLeft w:val="0"/>
              <w:marRight w:val="0"/>
              <w:marTop w:val="0"/>
              <w:marBottom w:val="0"/>
              <w:divBdr>
                <w:top w:val="none" w:sz="0" w:space="0" w:color="auto"/>
                <w:left w:val="none" w:sz="0" w:space="0" w:color="auto"/>
                <w:bottom w:val="none" w:sz="0" w:space="0" w:color="auto"/>
                <w:right w:val="none" w:sz="0" w:space="0" w:color="auto"/>
              </w:divBdr>
            </w:div>
            <w:div w:id="1469200469">
              <w:marLeft w:val="0"/>
              <w:marRight w:val="0"/>
              <w:marTop w:val="0"/>
              <w:marBottom w:val="0"/>
              <w:divBdr>
                <w:top w:val="none" w:sz="0" w:space="0" w:color="auto"/>
                <w:left w:val="none" w:sz="0" w:space="0" w:color="auto"/>
                <w:bottom w:val="none" w:sz="0" w:space="0" w:color="auto"/>
                <w:right w:val="none" w:sz="0" w:space="0" w:color="auto"/>
              </w:divBdr>
            </w:div>
          </w:divsChild>
        </w:div>
        <w:div w:id="1410422293">
          <w:marLeft w:val="0"/>
          <w:marRight w:val="0"/>
          <w:marTop w:val="0"/>
          <w:marBottom w:val="0"/>
          <w:divBdr>
            <w:top w:val="none" w:sz="0" w:space="0" w:color="auto"/>
            <w:left w:val="none" w:sz="0" w:space="0" w:color="auto"/>
            <w:bottom w:val="none" w:sz="0" w:space="0" w:color="auto"/>
            <w:right w:val="none" w:sz="0" w:space="0" w:color="auto"/>
          </w:divBdr>
          <w:divsChild>
            <w:div w:id="492648164">
              <w:marLeft w:val="0"/>
              <w:marRight w:val="0"/>
              <w:marTop w:val="0"/>
              <w:marBottom w:val="0"/>
              <w:divBdr>
                <w:top w:val="none" w:sz="0" w:space="0" w:color="auto"/>
                <w:left w:val="none" w:sz="0" w:space="0" w:color="auto"/>
                <w:bottom w:val="none" w:sz="0" w:space="0" w:color="auto"/>
                <w:right w:val="none" w:sz="0" w:space="0" w:color="auto"/>
              </w:divBdr>
            </w:div>
          </w:divsChild>
        </w:div>
        <w:div w:id="1447969643">
          <w:marLeft w:val="0"/>
          <w:marRight w:val="0"/>
          <w:marTop w:val="0"/>
          <w:marBottom w:val="0"/>
          <w:divBdr>
            <w:top w:val="none" w:sz="0" w:space="0" w:color="auto"/>
            <w:left w:val="none" w:sz="0" w:space="0" w:color="auto"/>
            <w:bottom w:val="none" w:sz="0" w:space="0" w:color="auto"/>
            <w:right w:val="none" w:sz="0" w:space="0" w:color="auto"/>
          </w:divBdr>
          <w:divsChild>
            <w:div w:id="1424649399">
              <w:marLeft w:val="0"/>
              <w:marRight w:val="0"/>
              <w:marTop w:val="0"/>
              <w:marBottom w:val="0"/>
              <w:divBdr>
                <w:top w:val="none" w:sz="0" w:space="0" w:color="auto"/>
                <w:left w:val="none" w:sz="0" w:space="0" w:color="auto"/>
                <w:bottom w:val="none" w:sz="0" w:space="0" w:color="auto"/>
                <w:right w:val="none" w:sz="0" w:space="0" w:color="auto"/>
              </w:divBdr>
            </w:div>
          </w:divsChild>
        </w:div>
        <w:div w:id="1496456119">
          <w:marLeft w:val="0"/>
          <w:marRight w:val="0"/>
          <w:marTop w:val="0"/>
          <w:marBottom w:val="0"/>
          <w:divBdr>
            <w:top w:val="none" w:sz="0" w:space="0" w:color="auto"/>
            <w:left w:val="none" w:sz="0" w:space="0" w:color="auto"/>
            <w:bottom w:val="none" w:sz="0" w:space="0" w:color="auto"/>
            <w:right w:val="none" w:sz="0" w:space="0" w:color="auto"/>
          </w:divBdr>
          <w:divsChild>
            <w:div w:id="49963810">
              <w:marLeft w:val="0"/>
              <w:marRight w:val="0"/>
              <w:marTop w:val="0"/>
              <w:marBottom w:val="0"/>
              <w:divBdr>
                <w:top w:val="none" w:sz="0" w:space="0" w:color="auto"/>
                <w:left w:val="none" w:sz="0" w:space="0" w:color="auto"/>
                <w:bottom w:val="none" w:sz="0" w:space="0" w:color="auto"/>
                <w:right w:val="none" w:sz="0" w:space="0" w:color="auto"/>
              </w:divBdr>
            </w:div>
            <w:div w:id="573010167">
              <w:marLeft w:val="0"/>
              <w:marRight w:val="0"/>
              <w:marTop w:val="0"/>
              <w:marBottom w:val="0"/>
              <w:divBdr>
                <w:top w:val="none" w:sz="0" w:space="0" w:color="auto"/>
                <w:left w:val="none" w:sz="0" w:space="0" w:color="auto"/>
                <w:bottom w:val="none" w:sz="0" w:space="0" w:color="auto"/>
                <w:right w:val="none" w:sz="0" w:space="0" w:color="auto"/>
              </w:divBdr>
            </w:div>
          </w:divsChild>
        </w:div>
        <w:div w:id="1508980292">
          <w:marLeft w:val="0"/>
          <w:marRight w:val="0"/>
          <w:marTop w:val="0"/>
          <w:marBottom w:val="0"/>
          <w:divBdr>
            <w:top w:val="none" w:sz="0" w:space="0" w:color="auto"/>
            <w:left w:val="none" w:sz="0" w:space="0" w:color="auto"/>
            <w:bottom w:val="none" w:sz="0" w:space="0" w:color="auto"/>
            <w:right w:val="none" w:sz="0" w:space="0" w:color="auto"/>
          </w:divBdr>
          <w:divsChild>
            <w:div w:id="308481160">
              <w:marLeft w:val="0"/>
              <w:marRight w:val="0"/>
              <w:marTop w:val="0"/>
              <w:marBottom w:val="0"/>
              <w:divBdr>
                <w:top w:val="none" w:sz="0" w:space="0" w:color="auto"/>
                <w:left w:val="none" w:sz="0" w:space="0" w:color="auto"/>
                <w:bottom w:val="none" w:sz="0" w:space="0" w:color="auto"/>
                <w:right w:val="none" w:sz="0" w:space="0" w:color="auto"/>
              </w:divBdr>
            </w:div>
            <w:div w:id="1438015200">
              <w:marLeft w:val="0"/>
              <w:marRight w:val="0"/>
              <w:marTop w:val="0"/>
              <w:marBottom w:val="0"/>
              <w:divBdr>
                <w:top w:val="none" w:sz="0" w:space="0" w:color="auto"/>
                <w:left w:val="none" w:sz="0" w:space="0" w:color="auto"/>
                <w:bottom w:val="none" w:sz="0" w:space="0" w:color="auto"/>
                <w:right w:val="none" w:sz="0" w:space="0" w:color="auto"/>
              </w:divBdr>
            </w:div>
          </w:divsChild>
        </w:div>
        <w:div w:id="1546524819">
          <w:marLeft w:val="0"/>
          <w:marRight w:val="0"/>
          <w:marTop w:val="0"/>
          <w:marBottom w:val="0"/>
          <w:divBdr>
            <w:top w:val="none" w:sz="0" w:space="0" w:color="auto"/>
            <w:left w:val="none" w:sz="0" w:space="0" w:color="auto"/>
            <w:bottom w:val="none" w:sz="0" w:space="0" w:color="auto"/>
            <w:right w:val="none" w:sz="0" w:space="0" w:color="auto"/>
          </w:divBdr>
          <w:divsChild>
            <w:div w:id="1572740734">
              <w:marLeft w:val="0"/>
              <w:marRight w:val="0"/>
              <w:marTop w:val="0"/>
              <w:marBottom w:val="0"/>
              <w:divBdr>
                <w:top w:val="none" w:sz="0" w:space="0" w:color="auto"/>
                <w:left w:val="none" w:sz="0" w:space="0" w:color="auto"/>
                <w:bottom w:val="none" w:sz="0" w:space="0" w:color="auto"/>
                <w:right w:val="none" w:sz="0" w:space="0" w:color="auto"/>
              </w:divBdr>
            </w:div>
          </w:divsChild>
        </w:div>
        <w:div w:id="1771581080">
          <w:marLeft w:val="0"/>
          <w:marRight w:val="0"/>
          <w:marTop w:val="0"/>
          <w:marBottom w:val="0"/>
          <w:divBdr>
            <w:top w:val="none" w:sz="0" w:space="0" w:color="auto"/>
            <w:left w:val="none" w:sz="0" w:space="0" w:color="auto"/>
            <w:bottom w:val="none" w:sz="0" w:space="0" w:color="auto"/>
            <w:right w:val="none" w:sz="0" w:space="0" w:color="auto"/>
          </w:divBdr>
          <w:divsChild>
            <w:div w:id="1166896562">
              <w:marLeft w:val="0"/>
              <w:marRight w:val="0"/>
              <w:marTop w:val="0"/>
              <w:marBottom w:val="0"/>
              <w:divBdr>
                <w:top w:val="none" w:sz="0" w:space="0" w:color="auto"/>
                <w:left w:val="none" w:sz="0" w:space="0" w:color="auto"/>
                <w:bottom w:val="none" w:sz="0" w:space="0" w:color="auto"/>
                <w:right w:val="none" w:sz="0" w:space="0" w:color="auto"/>
              </w:divBdr>
            </w:div>
            <w:div w:id="1331131922">
              <w:marLeft w:val="0"/>
              <w:marRight w:val="0"/>
              <w:marTop w:val="0"/>
              <w:marBottom w:val="0"/>
              <w:divBdr>
                <w:top w:val="none" w:sz="0" w:space="0" w:color="auto"/>
                <w:left w:val="none" w:sz="0" w:space="0" w:color="auto"/>
                <w:bottom w:val="none" w:sz="0" w:space="0" w:color="auto"/>
                <w:right w:val="none" w:sz="0" w:space="0" w:color="auto"/>
              </w:divBdr>
            </w:div>
            <w:div w:id="2146897003">
              <w:marLeft w:val="0"/>
              <w:marRight w:val="0"/>
              <w:marTop w:val="0"/>
              <w:marBottom w:val="0"/>
              <w:divBdr>
                <w:top w:val="none" w:sz="0" w:space="0" w:color="auto"/>
                <w:left w:val="none" w:sz="0" w:space="0" w:color="auto"/>
                <w:bottom w:val="none" w:sz="0" w:space="0" w:color="auto"/>
                <w:right w:val="none" w:sz="0" w:space="0" w:color="auto"/>
              </w:divBdr>
            </w:div>
          </w:divsChild>
        </w:div>
        <w:div w:id="2042976351">
          <w:marLeft w:val="0"/>
          <w:marRight w:val="0"/>
          <w:marTop w:val="0"/>
          <w:marBottom w:val="0"/>
          <w:divBdr>
            <w:top w:val="none" w:sz="0" w:space="0" w:color="auto"/>
            <w:left w:val="none" w:sz="0" w:space="0" w:color="auto"/>
            <w:bottom w:val="none" w:sz="0" w:space="0" w:color="auto"/>
            <w:right w:val="none" w:sz="0" w:space="0" w:color="auto"/>
          </w:divBdr>
          <w:divsChild>
            <w:div w:id="37900782">
              <w:marLeft w:val="0"/>
              <w:marRight w:val="0"/>
              <w:marTop w:val="0"/>
              <w:marBottom w:val="0"/>
              <w:divBdr>
                <w:top w:val="none" w:sz="0" w:space="0" w:color="auto"/>
                <w:left w:val="none" w:sz="0" w:space="0" w:color="auto"/>
                <w:bottom w:val="none" w:sz="0" w:space="0" w:color="auto"/>
                <w:right w:val="none" w:sz="0" w:space="0" w:color="auto"/>
              </w:divBdr>
            </w:div>
            <w:div w:id="123810729">
              <w:marLeft w:val="0"/>
              <w:marRight w:val="0"/>
              <w:marTop w:val="0"/>
              <w:marBottom w:val="0"/>
              <w:divBdr>
                <w:top w:val="none" w:sz="0" w:space="0" w:color="auto"/>
                <w:left w:val="none" w:sz="0" w:space="0" w:color="auto"/>
                <w:bottom w:val="none" w:sz="0" w:space="0" w:color="auto"/>
                <w:right w:val="none" w:sz="0" w:space="0" w:color="auto"/>
              </w:divBdr>
            </w:div>
            <w:div w:id="361251681">
              <w:marLeft w:val="0"/>
              <w:marRight w:val="0"/>
              <w:marTop w:val="0"/>
              <w:marBottom w:val="0"/>
              <w:divBdr>
                <w:top w:val="none" w:sz="0" w:space="0" w:color="auto"/>
                <w:left w:val="none" w:sz="0" w:space="0" w:color="auto"/>
                <w:bottom w:val="none" w:sz="0" w:space="0" w:color="auto"/>
                <w:right w:val="none" w:sz="0" w:space="0" w:color="auto"/>
              </w:divBdr>
            </w:div>
            <w:div w:id="366835707">
              <w:marLeft w:val="0"/>
              <w:marRight w:val="0"/>
              <w:marTop w:val="0"/>
              <w:marBottom w:val="0"/>
              <w:divBdr>
                <w:top w:val="none" w:sz="0" w:space="0" w:color="auto"/>
                <w:left w:val="none" w:sz="0" w:space="0" w:color="auto"/>
                <w:bottom w:val="none" w:sz="0" w:space="0" w:color="auto"/>
                <w:right w:val="none" w:sz="0" w:space="0" w:color="auto"/>
              </w:divBdr>
            </w:div>
            <w:div w:id="673455543">
              <w:marLeft w:val="0"/>
              <w:marRight w:val="0"/>
              <w:marTop w:val="0"/>
              <w:marBottom w:val="0"/>
              <w:divBdr>
                <w:top w:val="none" w:sz="0" w:space="0" w:color="auto"/>
                <w:left w:val="none" w:sz="0" w:space="0" w:color="auto"/>
                <w:bottom w:val="none" w:sz="0" w:space="0" w:color="auto"/>
                <w:right w:val="none" w:sz="0" w:space="0" w:color="auto"/>
              </w:divBdr>
            </w:div>
            <w:div w:id="824510902">
              <w:marLeft w:val="0"/>
              <w:marRight w:val="0"/>
              <w:marTop w:val="0"/>
              <w:marBottom w:val="0"/>
              <w:divBdr>
                <w:top w:val="none" w:sz="0" w:space="0" w:color="auto"/>
                <w:left w:val="none" w:sz="0" w:space="0" w:color="auto"/>
                <w:bottom w:val="none" w:sz="0" w:space="0" w:color="auto"/>
                <w:right w:val="none" w:sz="0" w:space="0" w:color="auto"/>
              </w:divBdr>
            </w:div>
            <w:div w:id="1621305260">
              <w:marLeft w:val="0"/>
              <w:marRight w:val="0"/>
              <w:marTop w:val="0"/>
              <w:marBottom w:val="0"/>
              <w:divBdr>
                <w:top w:val="none" w:sz="0" w:space="0" w:color="auto"/>
                <w:left w:val="none" w:sz="0" w:space="0" w:color="auto"/>
                <w:bottom w:val="none" w:sz="0" w:space="0" w:color="auto"/>
                <w:right w:val="none" w:sz="0" w:space="0" w:color="auto"/>
              </w:divBdr>
            </w:div>
            <w:div w:id="1635719576">
              <w:marLeft w:val="0"/>
              <w:marRight w:val="0"/>
              <w:marTop w:val="0"/>
              <w:marBottom w:val="0"/>
              <w:divBdr>
                <w:top w:val="none" w:sz="0" w:space="0" w:color="auto"/>
                <w:left w:val="none" w:sz="0" w:space="0" w:color="auto"/>
                <w:bottom w:val="none" w:sz="0" w:space="0" w:color="auto"/>
                <w:right w:val="none" w:sz="0" w:space="0" w:color="auto"/>
              </w:divBdr>
            </w:div>
            <w:div w:id="1865173981">
              <w:marLeft w:val="0"/>
              <w:marRight w:val="0"/>
              <w:marTop w:val="0"/>
              <w:marBottom w:val="0"/>
              <w:divBdr>
                <w:top w:val="none" w:sz="0" w:space="0" w:color="auto"/>
                <w:left w:val="none" w:sz="0" w:space="0" w:color="auto"/>
                <w:bottom w:val="none" w:sz="0" w:space="0" w:color="auto"/>
                <w:right w:val="none" w:sz="0" w:space="0" w:color="auto"/>
              </w:divBdr>
            </w:div>
            <w:div w:id="2122064792">
              <w:marLeft w:val="0"/>
              <w:marRight w:val="0"/>
              <w:marTop w:val="0"/>
              <w:marBottom w:val="0"/>
              <w:divBdr>
                <w:top w:val="none" w:sz="0" w:space="0" w:color="auto"/>
                <w:left w:val="none" w:sz="0" w:space="0" w:color="auto"/>
                <w:bottom w:val="none" w:sz="0" w:space="0" w:color="auto"/>
                <w:right w:val="none" w:sz="0" w:space="0" w:color="auto"/>
              </w:divBdr>
            </w:div>
          </w:divsChild>
        </w:div>
        <w:div w:id="2063366624">
          <w:marLeft w:val="0"/>
          <w:marRight w:val="0"/>
          <w:marTop w:val="0"/>
          <w:marBottom w:val="0"/>
          <w:divBdr>
            <w:top w:val="none" w:sz="0" w:space="0" w:color="auto"/>
            <w:left w:val="none" w:sz="0" w:space="0" w:color="auto"/>
            <w:bottom w:val="none" w:sz="0" w:space="0" w:color="auto"/>
            <w:right w:val="none" w:sz="0" w:space="0" w:color="auto"/>
          </w:divBdr>
          <w:divsChild>
            <w:div w:id="99688020">
              <w:marLeft w:val="0"/>
              <w:marRight w:val="0"/>
              <w:marTop w:val="0"/>
              <w:marBottom w:val="0"/>
              <w:divBdr>
                <w:top w:val="none" w:sz="0" w:space="0" w:color="auto"/>
                <w:left w:val="none" w:sz="0" w:space="0" w:color="auto"/>
                <w:bottom w:val="none" w:sz="0" w:space="0" w:color="auto"/>
                <w:right w:val="none" w:sz="0" w:space="0" w:color="auto"/>
              </w:divBdr>
            </w:div>
            <w:div w:id="345640803">
              <w:marLeft w:val="0"/>
              <w:marRight w:val="0"/>
              <w:marTop w:val="0"/>
              <w:marBottom w:val="0"/>
              <w:divBdr>
                <w:top w:val="none" w:sz="0" w:space="0" w:color="auto"/>
                <w:left w:val="none" w:sz="0" w:space="0" w:color="auto"/>
                <w:bottom w:val="none" w:sz="0" w:space="0" w:color="auto"/>
                <w:right w:val="none" w:sz="0" w:space="0" w:color="auto"/>
              </w:divBdr>
            </w:div>
            <w:div w:id="610434962">
              <w:marLeft w:val="0"/>
              <w:marRight w:val="0"/>
              <w:marTop w:val="0"/>
              <w:marBottom w:val="0"/>
              <w:divBdr>
                <w:top w:val="none" w:sz="0" w:space="0" w:color="auto"/>
                <w:left w:val="none" w:sz="0" w:space="0" w:color="auto"/>
                <w:bottom w:val="none" w:sz="0" w:space="0" w:color="auto"/>
                <w:right w:val="none" w:sz="0" w:space="0" w:color="auto"/>
              </w:divBdr>
            </w:div>
            <w:div w:id="633947864">
              <w:marLeft w:val="0"/>
              <w:marRight w:val="0"/>
              <w:marTop w:val="0"/>
              <w:marBottom w:val="0"/>
              <w:divBdr>
                <w:top w:val="none" w:sz="0" w:space="0" w:color="auto"/>
                <w:left w:val="none" w:sz="0" w:space="0" w:color="auto"/>
                <w:bottom w:val="none" w:sz="0" w:space="0" w:color="auto"/>
                <w:right w:val="none" w:sz="0" w:space="0" w:color="auto"/>
              </w:divBdr>
            </w:div>
            <w:div w:id="1430783034">
              <w:marLeft w:val="0"/>
              <w:marRight w:val="0"/>
              <w:marTop w:val="0"/>
              <w:marBottom w:val="0"/>
              <w:divBdr>
                <w:top w:val="none" w:sz="0" w:space="0" w:color="auto"/>
                <w:left w:val="none" w:sz="0" w:space="0" w:color="auto"/>
                <w:bottom w:val="none" w:sz="0" w:space="0" w:color="auto"/>
                <w:right w:val="none" w:sz="0" w:space="0" w:color="auto"/>
              </w:divBdr>
            </w:div>
            <w:div w:id="2099325630">
              <w:marLeft w:val="0"/>
              <w:marRight w:val="0"/>
              <w:marTop w:val="0"/>
              <w:marBottom w:val="0"/>
              <w:divBdr>
                <w:top w:val="none" w:sz="0" w:space="0" w:color="auto"/>
                <w:left w:val="none" w:sz="0" w:space="0" w:color="auto"/>
                <w:bottom w:val="none" w:sz="0" w:space="0" w:color="auto"/>
                <w:right w:val="none" w:sz="0" w:space="0" w:color="auto"/>
              </w:divBdr>
            </w:div>
          </w:divsChild>
        </w:div>
        <w:div w:id="2084140490">
          <w:marLeft w:val="0"/>
          <w:marRight w:val="0"/>
          <w:marTop w:val="0"/>
          <w:marBottom w:val="0"/>
          <w:divBdr>
            <w:top w:val="none" w:sz="0" w:space="0" w:color="auto"/>
            <w:left w:val="none" w:sz="0" w:space="0" w:color="auto"/>
            <w:bottom w:val="none" w:sz="0" w:space="0" w:color="auto"/>
            <w:right w:val="none" w:sz="0" w:space="0" w:color="auto"/>
          </w:divBdr>
          <w:divsChild>
            <w:div w:id="2064015630">
              <w:marLeft w:val="0"/>
              <w:marRight w:val="0"/>
              <w:marTop w:val="0"/>
              <w:marBottom w:val="0"/>
              <w:divBdr>
                <w:top w:val="none" w:sz="0" w:space="0" w:color="auto"/>
                <w:left w:val="none" w:sz="0" w:space="0" w:color="auto"/>
                <w:bottom w:val="none" w:sz="0" w:space="0" w:color="auto"/>
                <w:right w:val="none" w:sz="0" w:space="0" w:color="auto"/>
              </w:divBdr>
            </w:div>
          </w:divsChild>
        </w:div>
        <w:div w:id="2147240905">
          <w:marLeft w:val="0"/>
          <w:marRight w:val="0"/>
          <w:marTop w:val="0"/>
          <w:marBottom w:val="0"/>
          <w:divBdr>
            <w:top w:val="none" w:sz="0" w:space="0" w:color="auto"/>
            <w:left w:val="none" w:sz="0" w:space="0" w:color="auto"/>
            <w:bottom w:val="none" w:sz="0" w:space="0" w:color="auto"/>
            <w:right w:val="none" w:sz="0" w:space="0" w:color="auto"/>
          </w:divBdr>
          <w:divsChild>
            <w:div w:id="1752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2341">
      <w:bodyDiv w:val="1"/>
      <w:marLeft w:val="0"/>
      <w:marRight w:val="0"/>
      <w:marTop w:val="0"/>
      <w:marBottom w:val="0"/>
      <w:divBdr>
        <w:top w:val="none" w:sz="0" w:space="0" w:color="auto"/>
        <w:left w:val="none" w:sz="0" w:space="0" w:color="auto"/>
        <w:bottom w:val="none" w:sz="0" w:space="0" w:color="auto"/>
        <w:right w:val="none" w:sz="0" w:space="0" w:color="auto"/>
      </w:divBdr>
    </w:div>
    <w:div w:id="973292749">
      <w:bodyDiv w:val="1"/>
      <w:marLeft w:val="0"/>
      <w:marRight w:val="0"/>
      <w:marTop w:val="0"/>
      <w:marBottom w:val="0"/>
      <w:divBdr>
        <w:top w:val="none" w:sz="0" w:space="0" w:color="auto"/>
        <w:left w:val="none" w:sz="0" w:space="0" w:color="auto"/>
        <w:bottom w:val="none" w:sz="0" w:space="0" w:color="auto"/>
        <w:right w:val="none" w:sz="0" w:space="0" w:color="auto"/>
      </w:divBdr>
      <w:divsChild>
        <w:div w:id="807018482">
          <w:marLeft w:val="0"/>
          <w:marRight w:val="0"/>
          <w:marTop w:val="0"/>
          <w:marBottom w:val="0"/>
          <w:divBdr>
            <w:top w:val="none" w:sz="0" w:space="0" w:color="auto"/>
            <w:left w:val="none" w:sz="0" w:space="0" w:color="auto"/>
            <w:bottom w:val="none" w:sz="0" w:space="0" w:color="auto"/>
            <w:right w:val="none" w:sz="0" w:space="0" w:color="auto"/>
          </w:divBdr>
          <w:divsChild>
            <w:div w:id="922183775">
              <w:marLeft w:val="0"/>
              <w:marRight w:val="0"/>
              <w:marTop w:val="0"/>
              <w:marBottom w:val="0"/>
              <w:divBdr>
                <w:top w:val="none" w:sz="0" w:space="0" w:color="auto"/>
                <w:left w:val="none" w:sz="0" w:space="0" w:color="auto"/>
                <w:bottom w:val="none" w:sz="0" w:space="0" w:color="auto"/>
                <w:right w:val="none" w:sz="0" w:space="0" w:color="auto"/>
              </w:divBdr>
            </w:div>
          </w:divsChild>
        </w:div>
        <w:div w:id="954210416">
          <w:marLeft w:val="0"/>
          <w:marRight w:val="0"/>
          <w:marTop w:val="0"/>
          <w:marBottom w:val="0"/>
          <w:divBdr>
            <w:top w:val="none" w:sz="0" w:space="0" w:color="auto"/>
            <w:left w:val="none" w:sz="0" w:space="0" w:color="auto"/>
            <w:bottom w:val="none" w:sz="0" w:space="0" w:color="auto"/>
            <w:right w:val="none" w:sz="0" w:space="0" w:color="auto"/>
          </w:divBdr>
          <w:divsChild>
            <w:div w:id="1468820599">
              <w:marLeft w:val="0"/>
              <w:marRight w:val="0"/>
              <w:marTop w:val="0"/>
              <w:marBottom w:val="0"/>
              <w:divBdr>
                <w:top w:val="none" w:sz="0" w:space="0" w:color="auto"/>
                <w:left w:val="none" w:sz="0" w:space="0" w:color="auto"/>
                <w:bottom w:val="none" w:sz="0" w:space="0" w:color="auto"/>
                <w:right w:val="none" w:sz="0" w:space="0" w:color="auto"/>
              </w:divBdr>
            </w:div>
          </w:divsChild>
        </w:div>
        <w:div w:id="1038235003">
          <w:marLeft w:val="0"/>
          <w:marRight w:val="0"/>
          <w:marTop w:val="0"/>
          <w:marBottom w:val="0"/>
          <w:divBdr>
            <w:top w:val="none" w:sz="0" w:space="0" w:color="auto"/>
            <w:left w:val="none" w:sz="0" w:space="0" w:color="auto"/>
            <w:bottom w:val="none" w:sz="0" w:space="0" w:color="auto"/>
            <w:right w:val="none" w:sz="0" w:space="0" w:color="auto"/>
          </w:divBdr>
          <w:divsChild>
            <w:div w:id="689599742">
              <w:marLeft w:val="0"/>
              <w:marRight w:val="0"/>
              <w:marTop w:val="0"/>
              <w:marBottom w:val="0"/>
              <w:divBdr>
                <w:top w:val="none" w:sz="0" w:space="0" w:color="auto"/>
                <w:left w:val="none" w:sz="0" w:space="0" w:color="auto"/>
                <w:bottom w:val="none" w:sz="0" w:space="0" w:color="auto"/>
                <w:right w:val="none" w:sz="0" w:space="0" w:color="auto"/>
              </w:divBdr>
            </w:div>
            <w:div w:id="817265740">
              <w:marLeft w:val="0"/>
              <w:marRight w:val="0"/>
              <w:marTop w:val="0"/>
              <w:marBottom w:val="0"/>
              <w:divBdr>
                <w:top w:val="none" w:sz="0" w:space="0" w:color="auto"/>
                <w:left w:val="none" w:sz="0" w:space="0" w:color="auto"/>
                <w:bottom w:val="none" w:sz="0" w:space="0" w:color="auto"/>
                <w:right w:val="none" w:sz="0" w:space="0" w:color="auto"/>
              </w:divBdr>
            </w:div>
            <w:div w:id="1164392024">
              <w:marLeft w:val="0"/>
              <w:marRight w:val="0"/>
              <w:marTop w:val="0"/>
              <w:marBottom w:val="0"/>
              <w:divBdr>
                <w:top w:val="none" w:sz="0" w:space="0" w:color="auto"/>
                <w:left w:val="none" w:sz="0" w:space="0" w:color="auto"/>
                <w:bottom w:val="none" w:sz="0" w:space="0" w:color="auto"/>
                <w:right w:val="none" w:sz="0" w:space="0" w:color="auto"/>
              </w:divBdr>
            </w:div>
            <w:div w:id="1405689589">
              <w:marLeft w:val="0"/>
              <w:marRight w:val="0"/>
              <w:marTop w:val="0"/>
              <w:marBottom w:val="0"/>
              <w:divBdr>
                <w:top w:val="none" w:sz="0" w:space="0" w:color="auto"/>
                <w:left w:val="none" w:sz="0" w:space="0" w:color="auto"/>
                <w:bottom w:val="none" w:sz="0" w:space="0" w:color="auto"/>
                <w:right w:val="none" w:sz="0" w:space="0" w:color="auto"/>
              </w:divBdr>
            </w:div>
            <w:div w:id="1451775804">
              <w:marLeft w:val="0"/>
              <w:marRight w:val="0"/>
              <w:marTop w:val="0"/>
              <w:marBottom w:val="0"/>
              <w:divBdr>
                <w:top w:val="none" w:sz="0" w:space="0" w:color="auto"/>
                <w:left w:val="none" w:sz="0" w:space="0" w:color="auto"/>
                <w:bottom w:val="none" w:sz="0" w:space="0" w:color="auto"/>
                <w:right w:val="none" w:sz="0" w:space="0" w:color="auto"/>
              </w:divBdr>
            </w:div>
            <w:div w:id="1481658559">
              <w:marLeft w:val="0"/>
              <w:marRight w:val="0"/>
              <w:marTop w:val="0"/>
              <w:marBottom w:val="0"/>
              <w:divBdr>
                <w:top w:val="none" w:sz="0" w:space="0" w:color="auto"/>
                <w:left w:val="none" w:sz="0" w:space="0" w:color="auto"/>
                <w:bottom w:val="none" w:sz="0" w:space="0" w:color="auto"/>
                <w:right w:val="none" w:sz="0" w:space="0" w:color="auto"/>
              </w:divBdr>
            </w:div>
            <w:div w:id="2017151977">
              <w:marLeft w:val="0"/>
              <w:marRight w:val="0"/>
              <w:marTop w:val="0"/>
              <w:marBottom w:val="0"/>
              <w:divBdr>
                <w:top w:val="none" w:sz="0" w:space="0" w:color="auto"/>
                <w:left w:val="none" w:sz="0" w:space="0" w:color="auto"/>
                <w:bottom w:val="none" w:sz="0" w:space="0" w:color="auto"/>
                <w:right w:val="none" w:sz="0" w:space="0" w:color="auto"/>
              </w:divBdr>
            </w:div>
          </w:divsChild>
        </w:div>
        <w:div w:id="1113481886">
          <w:marLeft w:val="0"/>
          <w:marRight w:val="0"/>
          <w:marTop w:val="0"/>
          <w:marBottom w:val="0"/>
          <w:divBdr>
            <w:top w:val="none" w:sz="0" w:space="0" w:color="auto"/>
            <w:left w:val="none" w:sz="0" w:space="0" w:color="auto"/>
            <w:bottom w:val="none" w:sz="0" w:space="0" w:color="auto"/>
            <w:right w:val="none" w:sz="0" w:space="0" w:color="auto"/>
          </w:divBdr>
          <w:divsChild>
            <w:div w:id="285159270">
              <w:marLeft w:val="0"/>
              <w:marRight w:val="0"/>
              <w:marTop w:val="0"/>
              <w:marBottom w:val="0"/>
              <w:divBdr>
                <w:top w:val="none" w:sz="0" w:space="0" w:color="auto"/>
                <w:left w:val="none" w:sz="0" w:space="0" w:color="auto"/>
                <w:bottom w:val="none" w:sz="0" w:space="0" w:color="auto"/>
                <w:right w:val="none" w:sz="0" w:space="0" w:color="auto"/>
              </w:divBdr>
            </w:div>
            <w:div w:id="1902207311">
              <w:marLeft w:val="0"/>
              <w:marRight w:val="0"/>
              <w:marTop w:val="0"/>
              <w:marBottom w:val="0"/>
              <w:divBdr>
                <w:top w:val="none" w:sz="0" w:space="0" w:color="auto"/>
                <w:left w:val="none" w:sz="0" w:space="0" w:color="auto"/>
                <w:bottom w:val="none" w:sz="0" w:space="0" w:color="auto"/>
                <w:right w:val="none" w:sz="0" w:space="0" w:color="auto"/>
              </w:divBdr>
            </w:div>
          </w:divsChild>
        </w:div>
        <w:div w:id="1116679214">
          <w:marLeft w:val="0"/>
          <w:marRight w:val="0"/>
          <w:marTop w:val="0"/>
          <w:marBottom w:val="0"/>
          <w:divBdr>
            <w:top w:val="none" w:sz="0" w:space="0" w:color="auto"/>
            <w:left w:val="none" w:sz="0" w:space="0" w:color="auto"/>
            <w:bottom w:val="none" w:sz="0" w:space="0" w:color="auto"/>
            <w:right w:val="none" w:sz="0" w:space="0" w:color="auto"/>
          </w:divBdr>
          <w:divsChild>
            <w:div w:id="7144492">
              <w:marLeft w:val="0"/>
              <w:marRight w:val="0"/>
              <w:marTop w:val="0"/>
              <w:marBottom w:val="0"/>
              <w:divBdr>
                <w:top w:val="none" w:sz="0" w:space="0" w:color="auto"/>
                <w:left w:val="none" w:sz="0" w:space="0" w:color="auto"/>
                <w:bottom w:val="none" w:sz="0" w:space="0" w:color="auto"/>
                <w:right w:val="none" w:sz="0" w:space="0" w:color="auto"/>
              </w:divBdr>
            </w:div>
            <w:div w:id="520170914">
              <w:marLeft w:val="0"/>
              <w:marRight w:val="0"/>
              <w:marTop w:val="0"/>
              <w:marBottom w:val="0"/>
              <w:divBdr>
                <w:top w:val="none" w:sz="0" w:space="0" w:color="auto"/>
                <w:left w:val="none" w:sz="0" w:space="0" w:color="auto"/>
                <w:bottom w:val="none" w:sz="0" w:space="0" w:color="auto"/>
                <w:right w:val="none" w:sz="0" w:space="0" w:color="auto"/>
              </w:divBdr>
            </w:div>
          </w:divsChild>
        </w:div>
        <w:div w:id="1256479544">
          <w:marLeft w:val="0"/>
          <w:marRight w:val="0"/>
          <w:marTop w:val="0"/>
          <w:marBottom w:val="0"/>
          <w:divBdr>
            <w:top w:val="none" w:sz="0" w:space="0" w:color="auto"/>
            <w:left w:val="none" w:sz="0" w:space="0" w:color="auto"/>
            <w:bottom w:val="none" w:sz="0" w:space="0" w:color="auto"/>
            <w:right w:val="none" w:sz="0" w:space="0" w:color="auto"/>
          </w:divBdr>
          <w:divsChild>
            <w:div w:id="970282946">
              <w:marLeft w:val="0"/>
              <w:marRight w:val="0"/>
              <w:marTop w:val="0"/>
              <w:marBottom w:val="0"/>
              <w:divBdr>
                <w:top w:val="none" w:sz="0" w:space="0" w:color="auto"/>
                <w:left w:val="none" w:sz="0" w:space="0" w:color="auto"/>
                <w:bottom w:val="none" w:sz="0" w:space="0" w:color="auto"/>
                <w:right w:val="none" w:sz="0" w:space="0" w:color="auto"/>
              </w:divBdr>
            </w:div>
            <w:div w:id="2083486312">
              <w:marLeft w:val="0"/>
              <w:marRight w:val="0"/>
              <w:marTop w:val="0"/>
              <w:marBottom w:val="0"/>
              <w:divBdr>
                <w:top w:val="none" w:sz="0" w:space="0" w:color="auto"/>
                <w:left w:val="none" w:sz="0" w:space="0" w:color="auto"/>
                <w:bottom w:val="none" w:sz="0" w:space="0" w:color="auto"/>
                <w:right w:val="none" w:sz="0" w:space="0" w:color="auto"/>
              </w:divBdr>
            </w:div>
          </w:divsChild>
        </w:div>
        <w:div w:id="1335106714">
          <w:marLeft w:val="0"/>
          <w:marRight w:val="0"/>
          <w:marTop w:val="0"/>
          <w:marBottom w:val="0"/>
          <w:divBdr>
            <w:top w:val="none" w:sz="0" w:space="0" w:color="auto"/>
            <w:left w:val="none" w:sz="0" w:space="0" w:color="auto"/>
            <w:bottom w:val="none" w:sz="0" w:space="0" w:color="auto"/>
            <w:right w:val="none" w:sz="0" w:space="0" w:color="auto"/>
          </w:divBdr>
          <w:divsChild>
            <w:div w:id="455490418">
              <w:marLeft w:val="0"/>
              <w:marRight w:val="0"/>
              <w:marTop w:val="0"/>
              <w:marBottom w:val="0"/>
              <w:divBdr>
                <w:top w:val="none" w:sz="0" w:space="0" w:color="auto"/>
                <w:left w:val="none" w:sz="0" w:space="0" w:color="auto"/>
                <w:bottom w:val="none" w:sz="0" w:space="0" w:color="auto"/>
                <w:right w:val="none" w:sz="0" w:space="0" w:color="auto"/>
              </w:divBdr>
            </w:div>
            <w:div w:id="561522619">
              <w:marLeft w:val="0"/>
              <w:marRight w:val="0"/>
              <w:marTop w:val="0"/>
              <w:marBottom w:val="0"/>
              <w:divBdr>
                <w:top w:val="none" w:sz="0" w:space="0" w:color="auto"/>
                <w:left w:val="none" w:sz="0" w:space="0" w:color="auto"/>
                <w:bottom w:val="none" w:sz="0" w:space="0" w:color="auto"/>
                <w:right w:val="none" w:sz="0" w:space="0" w:color="auto"/>
              </w:divBdr>
            </w:div>
            <w:div w:id="968171381">
              <w:marLeft w:val="0"/>
              <w:marRight w:val="0"/>
              <w:marTop w:val="0"/>
              <w:marBottom w:val="0"/>
              <w:divBdr>
                <w:top w:val="none" w:sz="0" w:space="0" w:color="auto"/>
                <w:left w:val="none" w:sz="0" w:space="0" w:color="auto"/>
                <w:bottom w:val="none" w:sz="0" w:space="0" w:color="auto"/>
                <w:right w:val="none" w:sz="0" w:space="0" w:color="auto"/>
              </w:divBdr>
            </w:div>
            <w:div w:id="1277174359">
              <w:marLeft w:val="0"/>
              <w:marRight w:val="0"/>
              <w:marTop w:val="0"/>
              <w:marBottom w:val="0"/>
              <w:divBdr>
                <w:top w:val="none" w:sz="0" w:space="0" w:color="auto"/>
                <w:left w:val="none" w:sz="0" w:space="0" w:color="auto"/>
                <w:bottom w:val="none" w:sz="0" w:space="0" w:color="auto"/>
                <w:right w:val="none" w:sz="0" w:space="0" w:color="auto"/>
              </w:divBdr>
            </w:div>
            <w:div w:id="2034108457">
              <w:marLeft w:val="0"/>
              <w:marRight w:val="0"/>
              <w:marTop w:val="0"/>
              <w:marBottom w:val="0"/>
              <w:divBdr>
                <w:top w:val="none" w:sz="0" w:space="0" w:color="auto"/>
                <w:left w:val="none" w:sz="0" w:space="0" w:color="auto"/>
                <w:bottom w:val="none" w:sz="0" w:space="0" w:color="auto"/>
                <w:right w:val="none" w:sz="0" w:space="0" w:color="auto"/>
              </w:divBdr>
            </w:div>
          </w:divsChild>
        </w:div>
        <w:div w:id="1339966549">
          <w:marLeft w:val="0"/>
          <w:marRight w:val="0"/>
          <w:marTop w:val="0"/>
          <w:marBottom w:val="0"/>
          <w:divBdr>
            <w:top w:val="none" w:sz="0" w:space="0" w:color="auto"/>
            <w:left w:val="none" w:sz="0" w:space="0" w:color="auto"/>
            <w:bottom w:val="none" w:sz="0" w:space="0" w:color="auto"/>
            <w:right w:val="none" w:sz="0" w:space="0" w:color="auto"/>
          </w:divBdr>
          <w:divsChild>
            <w:div w:id="1471945949">
              <w:marLeft w:val="0"/>
              <w:marRight w:val="0"/>
              <w:marTop w:val="0"/>
              <w:marBottom w:val="0"/>
              <w:divBdr>
                <w:top w:val="none" w:sz="0" w:space="0" w:color="auto"/>
                <w:left w:val="none" w:sz="0" w:space="0" w:color="auto"/>
                <w:bottom w:val="none" w:sz="0" w:space="0" w:color="auto"/>
                <w:right w:val="none" w:sz="0" w:space="0" w:color="auto"/>
              </w:divBdr>
            </w:div>
          </w:divsChild>
        </w:div>
        <w:div w:id="1450513134">
          <w:marLeft w:val="0"/>
          <w:marRight w:val="0"/>
          <w:marTop w:val="0"/>
          <w:marBottom w:val="0"/>
          <w:divBdr>
            <w:top w:val="none" w:sz="0" w:space="0" w:color="auto"/>
            <w:left w:val="none" w:sz="0" w:space="0" w:color="auto"/>
            <w:bottom w:val="none" w:sz="0" w:space="0" w:color="auto"/>
            <w:right w:val="none" w:sz="0" w:space="0" w:color="auto"/>
          </w:divBdr>
          <w:divsChild>
            <w:div w:id="1129936273">
              <w:marLeft w:val="0"/>
              <w:marRight w:val="0"/>
              <w:marTop w:val="0"/>
              <w:marBottom w:val="0"/>
              <w:divBdr>
                <w:top w:val="none" w:sz="0" w:space="0" w:color="auto"/>
                <w:left w:val="none" w:sz="0" w:space="0" w:color="auto"/>
                <w:bottom w:val="none" w:sz="0" w:space="0" w:color="auto"/>
                <w:right w:val="none" w:sz="0" w:space="0" w:color="auto"/>
              </w:divBdr>
            </w:div>
          </w:divsChild>
        </w:div>
        <w:div w:id="1459105512">
          <w:marLeft w:val="0"/>
          <w:marRight w:val="0"/>
          <w:marTop w:val="0"/>
          <w:marBottom w:val="0"/>
          <w:divBdr>
            <w:top w:val="none" w:sz="0" w:space="0" w:color="auto"/>
            <w:left w:val="none" w:sz="0" w:space="0" w:color="auto"/>
            <w:bottom w:val="none" w:sz="0" w:space="0" w:color="auto"/>
            <w:right w:val="none" w:sz="0" w:space="0" w:color="auto"/>
          </w:divBdr>
          <w:divsChild>
            <w:div w:id="7296565">
              <w:marLeft w:val="0"/>
              <w:marRight w:val="0"/>
              <w:marTop w:val="0"/>
              <w:marBottom w:val="0"/>
              <w:divBdr>
                <w:top w:val="none" w:sz="0" w:space="0" w:color="auto"/>
                <w:left w:val="none" w:sz="0" w:space="0" w:color="auto"/>
                <w:bottom w:val="none" w:sz="0" w:space="0" w:color="auto"/>
                <w:right w:val="none" w:sz="0" w:space="0" w:color="auto"/>
              </w:divBdr>
            </w:div>
          </w:divsChild>
        </w:div>
        <w:div w:id="1521622973">
          <w:marLeft w:val="0"/>
          <w:marRight w:val="0"/>
          <w:marTop w:val="0"/>
          <w:marBottom w:val="0"/>
          <w:divBdr>
            <w:top w:val="none" w:sz="0" w:space="0" w:color="auto"/>
            <w:left w:val="none" w:sz="0" w:space="0" w:color="auto"/>
            <w:bottom w:val="none" w:sz="0" w:space="0" w:color="auto"/>
            <w:right w:val="none" w:sz="0" w:space="0" w:color="auto"/>
          </w:divBdr>
          <w:divsChild>
            <w:div w:id="1405832516">
              <w:marLeft w:val="0"/>
              <w:marRight w:val="0"/>
              <w:marTop w:val="0"/>
              <w:marBottom w:val="0"/>
              <w:divBdr>
                <w:top w:val="none" w:sz="0" w:space="0" w:color="auto"/>
                <w:left w:val="none" w:sz="0" w:space="0" w:color="auto"/>
                <w:bottom w:val="none" w:sz="0" w:space="0" w:color="auto"/>
                <w:right w:val="none" w:sz="0" w:space="0" w:color="auto"/>
              </w:divBdr>
            </w:div>
            <w:div w:id="1443257026">
              <w:marLeft w:val="0"/>
              <w:marRight w:val="0"/>
              <w:marTop w:val="0"/>
              <w:marBottom w:val="0"/>
              <w:divBdr>
                <w:top w:val="none" w:sz="0" w:space="0" w:color="auto"/>
                <w:left w:val="none" w:sz="0" w:space="0" w:color="auto"/>
                <w:bottom w:val="none" w:sz="0" w:space="0" w:color="auto"/>
                <w:right w:val="none" w:sz="0" w:space="0" w:color="auto"/>
              </w:divBdr>
            </w:div>
          </w:divsChild>
        </w:div>
        <w:div w:id="1593664393">
          <w:marLeft w:val="0"/>
          <w:marRight w:val="0"/>
          <w:marTop w:val="0"/>
          <w:marBottom w:val="0"/>
          <w:divBdr>
            <w:top w:val="none" w:sz="0" w:space="0" w:color="auto"/>
            <w:left w:val="none" w:sz="0" w:space="0" w:color="auto"/>
            <w:bottom w:val="none" w:sz="0" w:space="0" w:color="auto"/>
            <w:right w:val="none" w:sz="0" w:space="0" w:color="auto"/>
          </w:divBdr>
          <w:divsChild>
            <w:div w:id="709962040">
              <w:marLeft w:val="0"/>
              <w:marRight w:val="0"/>
              <w:marTop w:val="0"/>
              <w:marBottom w:val="0"/>
              <w:divBdr>
                <w:top w:val="none" w:sz="0" w:space="0" w:color="auto"/>
                <w:left w:val="none" w:sz="0" w:space="0" w:color="auto"/>
                <w:bottom w:val="none" w:sz="0" w:space="0" w:color="auto"/>
                <w:right w:val="none" w:sz="0" w:space="0" w:color="auto"/>
              </w:divBdr>
            </w:div>
          </w:divsChild>
        </w:div>
        <w:div w:id="1623463766">
          <w:marLeft w:val="0"/>
          <w:marRight w:val="0"/>
          <w:marTop w:val="0"/>
          <w:marBottom w:val="0"/>
          <w:divBdr>
            <w:top w:val="none" w:sz="0" w:space="0" w:color="auto"/>
            <w:left w:val="none" w:sz="0" w:space="0" w:color="auto"/>
            <w:bottom w:val="none" w:sz="0" w:space="0" w:color="auto"/>
            <w:right w:val="none" w:sz="0" w:space="0" w:color="auto"/>
          </w:divBdr>
          <w:divsChild>
            <w:div w:id="753630733">
              <w:marLeft w:val="0"/>
              <w:marRight w:val="0"/>
              <w:marTop w:val="0"/>
              <w:marBottom w:val="0"/>
              <w:divBdr>
                <w:top w:val="none" w:sz="0" w:space="0" w:color="auto"/>
                <w:left w:val="none" w:sz="0" w:space="0" w:color="auto"/>
                <w:bottom w:val="none" w:sz="0" w:space="0" w:color="auto"/>
                <w:right w:val="none" w:sz="0" w:space="0" w:color="auto"/>
              </w:divBdr>
            </w:div>
            <w:div w:id="1959675586">
              <w:marLeft w:val="0"/>
              <w:marRight w:val="0"/>
              <w:marTop w:val="0"/>
              <w:marBottom w:val="0"/>
              <w:divBdr>
                <w:top w:val="none" w:sz="0" w:space="0" w:color="auto"/>
                <w:left w:val="none" w:sz="0" w:space="0" w:color="auto"/>
                <w:bottom w:val="none" w:sz="0" w:space="0" w:color="auto"/>
                <w:right w:val="none" w:sz="0" w:space="0" w:color="auto"/>
              </w:divBdr>
            </w:div>
          </w:divsChild>
        </w:div>
        <w:div w:id="1965115198">
          <w:marLeft w:val="0"/>
          <w:marRight w:val="0"/>
          <w:marTop w:val="0"/>
          <w:marBottom w:val="0"/>
          <w:divBdr>
            <w:top w:val="none" w:sz="0" w:space="0" w:color="auto"/>
            <w:left w:val="none" w:sz="0" w:space="0" w:color="auto"/>
            <w:bottom w:val="none" w:sz="0" w:space="0" w:color="auto"/>
            <w:right w:val="none" w:sz="0" w:space="0" w:color="auto"/>
          </w:divBdr>
          <w:divsChild>
            <w:div w:id="296448249">
              <w:marLeft w:val="0"/>
              <w:marRight w:val="0"/>
              <w:marTop w:val="0"/>
              <w:marBottom w:val="0"/>
              <w:divBdr>
                <w:top w:val="none" w:sz="0" w:space="0" w:color="auto"/>
                <w:left w:val="none" w:sz="0" w:space="0" w:color="auto"/>
                <w:bottom w:val="none" w:sz="0" w:space="0" w:color="auto"/>
                <w:right w:val="none" w:sz="0" w:space="0" w:color="auto"/>
              </w:divBdr>
            </w:div>
            <w:div w:id="398527720">
              <w:marLeft w:val="0"/>
              <w:marRight w:val="0"/>
              <w:marTop w:val="0"/>
              <w:marBottom w:val="0"/>
              <w:divBdr>
                <w:top w:val="none" w:sz="0" w:space="0" w:color="auto"/>
                <w:left w:val="none" w:sz="0" w:space="0" w:color="auto"/>
                <w:bottom w:val="none" w:sz="0" w:space="0" w:color="auto"/>
                <w:right w:val="none" w:sz="0" w:space="0" w:color="auto"/>
              </w:divBdr>
            </w:div>
            <w:div w:id="574751968">
              <w:marLeft w:val="0"/>
              <w:marRight w:val="0"/>
              <w:marTop w:val="0"/>
              <w:marBottom w:val="0"/>
              <w:divBdr>
                <w:top w:val="none" w:sz="0" w:space="0" w:color="auto"/>
                <w:left w:val="none" w:sz="0" w:space="0" w:color="auto"/>
                <w:bottom w:val="none" w:sz="0" w:space="0" w:color="auto"/>
                <w:right w:val="none" w:sz="0" w:space="0" w:color="auto"/>
              </w:divBdr>
            </w:div>
            <w:div w:id="610434033">
              <w:marLeft w:val="0"/>
              <w:marRight w:val="0"/>
              <w:marTop w:val="0"/>
              <w:marBottom w:val="0"/>
              <w:divBdr>
                <w:top w:val="none" w:sz="0" w:space="0" w:color="auto"/>
                <w:left w:val="none" w:sz="0" w:space="0" w:color="auto"/>
                <w:bottom w:val="none" w:sz="0" w:space="0" w:color="auto"/>
                <w:right w:val="none" w:sz="0" w:space="0" w:color="auto"/>
              </w:divBdr>
            </w:div>
            <w:div w:id="755445255">
              <w:marLeft w:val="0"/>
              <w:marRight w:val="0"/>
              <w:marTop w:val="0"/>
              <w:marBottom w:val="0"/>
              <w:divBdr>
                <w:top w:val="none" w:sz="0" w:space="0" w:color="auto"/>
                <w:left w:val="none" w:sz="0" w:space="0" w:color="auto"/>
                <w:bottom w:val="none" w:sz="0" w:space="0" w:color="auto"/>
                <w:right w:val="none" w:sz="0" w:space="0" w:color="auto"/>
              </w:divBdr>
            </w:div>
            <w:div w:id="993415852">
              <w:marLeft w:val="0"/>
              <w:marRight w:val="0"/>
              <w:marTop w:val="0"/>
              <w:marBottom w:val="0"/>
              <w:divBdr>
                <w:top w:val="none" w:sz="0" w:space="0" w:color="auto"/>
                <w:left w:val="none" w:sz="0" w:space="0" w:color="auto"/>
                <w:bottom w:val="none" w:sz="0" w:space="0" w:color="auto"/>
                <w:right w:val="none" w:sz="0" w:space="0" w:color="auto"/>
              </w:divBdr>
            </w:div>
            <w:div w:id="1225527478">
              <w:marLeft w:val="0"/>
              <w:marRight w:val="0"/>
              <w:marTop w:val="0"/>
              <w:marBottom w:val="0"/>
              <w:divBdr>
                <w:top w:val="none" w:sz="0" w:space="0" w:color="auto"/>
                <w:left w:val="none" w:sz="0" w:space="0" w:color="auto"/>
                <w:bottom w:val="none" w:sz="0" w:space="0" w:color="auto"/>
                <w:right w:val="none" w:sz="0" w:space="0" w:color="auto"/>
              </w:divBdr>
            </w:div>
            <w:div w:id="1605843877">
              <w:marLeft w:val="0"/>
              <w:marRight w:val="0"/>
              <w:marTop w:val="0"/>
              <w:marBottom w:val="0"/>
              <w:divBdr>
                <w:top w:val="none" w:sz="0" w:space="0" w:color="auto"/>
                <w:left w:val="none" w:sz="0" w:space="0" w:color="auto"/>
                <w:bottom w:val="none" w:sz="0" w:space="0" w:color="auto"/>
                <w:right w:val="none" w:sz="0" w:space="0" w:color="auto"/>
              </w:divBdr>
            </w:div>
            <w:div w:id="1643270232">
              <w:marLeft w:val="0"/>
              <w:marRight w:val="0"/>
              <w:marTop w:val="0"/>
              <w:marBottom w:val="0"/>
              <w:divBdr>
                <w:top w:val="none" w:sz="0" w:space="0" w:color="auto"/>
                <w:left w:val="none" w:sz="0" w:space="0" w:color="auto"/>
                <w:bottom w:val="none" w:sz="0" w:space="0" w:color="auto"/>
                <w:right w:val="none" w:sz="0" w:space="0" w:color="auto"/>
              </w:divBdr>
            </w:div>
          </w:divsChild>
        </w:div>
        <w:div w:id="2113040788">
          <w:marLeft w:val="0"/>
          <w:marRight w:val="0"/>
          <w:marTop w:val="0"/>
          <w:marBottom w:val="0"/>
          <w:divBdr>
            <w:top w:val="none" w:sz="0" w:space="0" w:color="auto"/>
            <w:left w:val="none" w:sz="0" w:space="0" w:color="auto"/>
            <w:bottom w:val="none" w:sz="0" w:space="0" w:color="auto"/>
            <w:right w:val="none" w:sz="0" w:space="0" w:color="auto"/>
          </w:divBdr>
          <w:divsChild>
            <w:div w:id="307633752">
              <w:marLeft w:val="0"/>
              <w:marRight w:val="0"/>
              <w:marTop w:val="0"/>
              <w:marBottom w:val="0"/>
              <w:divBdr>
                <w:top w:val="none" w:sz="0" w:space="0" w:color="auto"/>
                <w:left w:val="none" w:sz="0" w:space="0" w:color="auto"/>
                <w:bottom w:val="none" w:sz="0" w:space="0" w:color="auto"/>
                <w:right w:val="none" w:sz="0" w:space="0" w:color="auto"/>
              </w:divBdr>
            </w:div>
            <w:div w:id="356202033">
              <w:marLeft w:val="0"/>
              <w:marRight w:val="0"/>
              <w:marTop w:val="0"/>
              <w:marBottom w:val="0"/>
              <w:divBdr>
                <w:top w:val="none" w:sz="0" w:space="0" w:color="auto"/>
                <w:left w:val="none" w:sz="0" w:space="0" w:color="auto"/>
                <w:bottom w:val="none" w:sz="0" w:space="0" w:color="auto"/>
                <w:right w:val="none" w:sz="0" w:space="0" w:color="auto"/>
              </w:divBdr>
            </w:div>
            <w:div w:id="386608624">
              <w:marLeft w:val="0"/>
              <w:marRight w:val="0"/>
              <w:marTop w:val="0"/>
              <w:marBottom w:val="0"/>
              <w:divBdr>
                <w:top w:val="none" w:sz="0" w:space="0" w:color="auto"/>
                <w:left w:val="none" w:sz="0" w:space="0" w:color="auto"/>
                <w:bottom w:val="none" w:sz="0" w:space="0" w:color="auto"/>
                <w:right w:val="none" w:sz="0" w:space="0" w:color="auto"/>
              </w:divBdr>
            </w:div>
            <w:div w:id="1570995712">
              <w:marLeft w:val="0"/>
              <w:marRight w:val="0"/>
              <w:marTop w:val="0"/>
              <w:marBottom w:val="0"/>
              <w:divBdr>
                <w:top w:val="none" w:sz="0" w:space="0" w:color="auto"/>
                <w:left w:val="none" w:sz="0" w:space="0" w:color="auto"/>
                <w:bottom w:val="none" w:sz="0" w:space="0" w:color="auto"/>
                <w:right w:val="none" w:sz="0" w:space="0" w:color="auto"/>
              </w:divBdr>
            </w:div>
            <w:div w:id="1650327562">
              <w:marLeft w:val="0"/>
              <w:marRight w:val="0"/>
              <w:marTop w:val="0"/>
              <w:marBottom w:val="0"/>
              <w:divBdr>
                <w:top w:val="none" w:sz="0" w:space="0" w:color="auto"/>
                <w:left w:val="none" w:sz="0" w:space="0" w:color="auto"/>
                <w:bottom w:val="none" w:sz="0" w:space="0" w:color="auto"/>
                <w:right w:val="none" w:sz="0" w:space="0" w:color="auto"/>
              </w:divBdr>
            </w:div>
            <w:div w:id="1718891103">
              <w:marLeft w:val="0"/>
              <w:marRight w:val="0"/>
              <w:marTop w:val="0"/>
              <w:marBottom w:val="0"/>
              <w:divBdr>
                <w:top w:val="none" w:sz="0" w:space="0" w:color="auto"/>
                <w:left w:val="none" w:sz="0" w:space="0" w:color="auto"/>
                <w:bottom w:val="none" w:sz="0" w:space="0" w:color="auto"/>
                <w:right w:val="none" w:sz="0" w:space="0" w:color="auto"/>
              </w:divBdr>
            </w:div>
          </w:divsChild>
        </w:div>
        <w:div w:id="2125074877">
          <w:marLeft w:val="0"/>
          <w:marRight w:val="0"/>
          <w:marTop w:val="0"/>
          <w:marBottom w:val="0"/>
          <w:divBdr>
            <w:top w:val="none" w:sz="0" w:space="0" w:color="auto"/>
            <w:left w:val="none" w:sz="0" w:space="0" w:color="auto"/>
            <w:bottom w:val="none" w:sz="0" w:space="0" w:color="auto"/>
            <w:right w:val="none" w:sz="0" w:space="0" w:color="auto"/>
          </w:divBdr>
          <w:divsChild>
            <w:div w:id="2911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6856">
      <w:bodyDiv w:val="1"/>
      <w:marLeft w:val="0"/>
      <w:marRight w:val="0"/>
      <w:marTop w:val="0"/>
      <w:marBottom w:val="0"/>
      <w:divBdr>
        <w:top w:val="none" w:sz="0" w:space="0" w:color="auto"/>
        <w:left w:val="none" w:sz="0" w:space="0" w:color="auto"/>
        <w:bottom w:val="none" w:sz="0" w:space="0" w:color="auto"/>
        <w:right w:val="none" w:sz="0" w:space="0" w:color="auto"/>
      </w:divBdr>
    </w:div>
    <w:div w:id="1001662617">
      <w:bodyDiv w:val="1"/>
      <w:marLeft w:val="0"/>
      <w:marRight w:val="0"/>
      <w:marTop w:val="0"/>
      <w:marBottom w:val="0"/>
      <w:divBdr>
        <w:top w:val="none" w:sz="0" w:space="0" w:color="auto"/>
        <w:left w:val="none" w:sz="0" w:space="0" w:color="auto"/>
        <w:bottom w:val="none" w:sz="0" w:space="0" w:color="auto"/>
        <w:right w:val="none" w:sz="0" w:space="0" w:color="auto"/>
      </w:divBdr>
    </w:div>
    <w:div w:id="1028218740">
      <w:bodyDiv w:val="1"/>
      <w:marLeft w:val="0"/>
      <w:marRight w:val="0"/>
      <w:marTop w:val="0"/>
      <w:marBottom w:val="0"/>
      <w:divBdr>
        <w:top w:val="none" w:sz="0" w:space="0" w:color="auto"/>
        <w:left w:val="none" w:sz="0" w:space="0" w:color="auto"/>
        <w:bottom w:val="none" w:sz="0" w:space="0" w:color="auto"/>
        <w:right w:val="none" w:sz="0" w:space="0" w:color="auto"/>
      </w:divBdr>
    </w:div>
    <w:div w:id="1032997076">
      <w:bodyDiv w:val="1"/>
      <w:marLeft w:val="0"/>
      <w:marRight w:val="0"/>
      <w:marTop w:val="0"/>
      <w:marBottom w:val="0"/>
      <w:divBdr>
        <w:top w:val="none" w:sz="0" w:space="0" w:color="auto"/>
        <w:left w:val="none" w:sz="0" w:space="0" w:color="auto"/>
        <w:bottom w:val="none" w:sz="0" w:space="0" w:color="auto"/>
        <w:right w:val="none" w:sz="0" w:space="0" w:color="auto"/>
      </w:divBdr>
    </w:div>
    <w:div w:id="1046638769">
      <w:bodyDiv w:val="1"/>
      <w:marLeft w:val="0"/>
      <w:marRight w:val="0"/>
      <w:marTop w:val="0"/>
      <w:marBottom w:val="0"/>
      <w:divBdr>
        <w:top w:val="none" w:sz="0" w:space="0" w:color="auto"/>
        <w:left w:val="none" w:sz="0" w:space="0" w:color="auto"/>
        <w:bottom w:val="none" w:sz="0" w:space="0" w:color="auto"/>
        <w:right w:val="none" w:sz="0" w:space="0" w:color="auto"/>
      </w:divBdr>
    </w:div>
    <w:div w:id="1056051559">
      <w:bodyDiv w:val="1"/>
      <w:marLeft w:val="0"/>
      <w:marRight w:val="0"/>
      <w:marTop w:val="0"/>
      <w:marBottom w:val="0"/>
      <w:divBdr>
        <w:top w:val="none" w:sz="0" w:space="0" w:color="auto"/>
        <w:left w:val="none" w:sz="0" w:space="0" w:color="auto"/>
        <w:bottom w:val="none" w:sz="0" w:space="0" w:color="auto"/>
        <w:right w:val="none" w:sz="0" w:space="0" w:color="auto"/>
      </w:divBdr>
      <w:divsChild>
        <w:div w:id="48112739">
          <w:marLeft w:val="0"/>
          <w:marRight w:val="0"/>
          <w:marTop w:val="0"/>
          <w:marBottom w:val="0"/>
          <w:divBdr>
            <w:top w:val="none" w:sz="0" w:space="0" w:color="auto"/>
            <w:left w:val="none" w:sz="0" w:space="0" w:color="auto"/>
            <w:bottom w:val="none" w:sz="0" w:space="0" w:color="auto"/>
            <w:right w:val="none" w:sz="0" w:space="0" w:color="auto"/>
          </w:divBdr>
          <w:divsChild>
            <w:div w:id="1772165358">
              <w:marLeft w:val="0"/>
              <w:marRight w:val="0"/>
              <w:marTop w:val="0"/>
              <w:marBottom w:val="0"/>
              <w:divBdr>
                <w:top w:val="none" w:sz="0" w:space="0" w:color="auto"/>
                <w:left w:val="none" w:sz="0" w:space="0" w:color="auto"/>
                <w:bottom w:val="none" w:sz="0" w:space="0" w:color="auto"/>
                <w:right w:val="none" w:sz="0" w:space="0" w:color="auto"/>
              </w:divBdr>
            </w:div>
          </w:divsChild>
        </w:div>
        <w:div w:id="236860833">
          <w:marLeft w:val="0"/>
          <w:marRight w:val="0"/>
          <w:marTop w:val="0"/>
          <w:marBottom w:val="0"/>
          <w:divBdr>
            <w:top w:val="none" w:sz="0" w:space="0" w:color="auto"/>
            <w:left w:val="none" w:sz="0" w:space="0" w:color="auto"/>
            <w:bottom w:val="none" w:sz="0" w:space="0" w:color="auto"/>
            <w:right w:val="none" w:sz="0" w:space="0" w:color="auto"/>
          </w:divBdr>
          <w:divsChild>
            <w:div w:id="1536236379">
              <w:marLeft w:val="0"/>
              <w:marRight w:val="0"/>
              <w:marTop w:val="0"/>
              <w:marBottom w:val="0"/>
              <w:divBdr>
                <w:top w:val="none" w:sz="0" w:space="0" w:color="auto"/>
                <w:left w:val="none" w:sz="0" w:space="0" w:color="auto"/>
                <w:bottom w:val="none" w:sz="0" w:space="0" w:color="auto"/>
                <w:right w:val="none" w:sz="0" w:space="0" w:color="auto"/>
              </w:divBdr>
            </w:div>
          </w:divsChild>
        </w:div>
        <w:div w:id="240991651">
          <w:marLeft w:val="0"/>
          <w:marRight w:val="0"/>
          <w:marTop w:val="0"/>
          <w:marBottom w:val="0"/>
          <w:divBdr>
            <w:top w:val="none" w:sz="0" w:space="0" w:color="auto"/>
            <w:left w:val="none" w:sz="0" w:space="0" w:color="auto"/>
            <w:bottom w:val="none" w:sz="0" w:space="0" w:color="auto"/>
            <w:right w:val="none" w:sz="0" w:space="0" w:color="auto"/>
          </w:divBdr>
          <w:divsChild>
            <w:div w:id="778332166">
              <w:marLeft w:val="0"/>
              <w:marRight w:val="0"/>
              <w:marTop w:val="0"/>
              <w:marBottom w:val="0"/>
              <w:divBdr>
                <w:top w:val="none" w:sz="0" w:space="0" w:color="auto"/>
                <w:left w:val="none" w:sz="0" w:space="0" w:color="auto"/>
                <w:bottom w:val="none" w:sz="0" w:space="0" w:color="auto"/>
                <w:right w:val="none" w:sz="0" w:space="0" w:color="auto"/>
              </w:divBdr>
            </w:div>
            <w:div w:id="1406494424">
              <w:marLeft w:val="0"/>
              <w:marRight w:val="0"/>
              <w:marTop w:val="0"/>
              <w:marBottom w:val="0"/>
              <w:divBdr>
                <w:top w:val="none" w:sz="0" w:space="0" w:color="auto"/>
                <w:left w:val="none" w:sz="0" w:space="0" w:color="auto"/>
                <w:bottom w:val="none" w:sz="0" w:space="0" w:color="auto"/>
                <w:right w:val="none" w:sz="0" w:space="0" w:color="auto"/>
              </w:divBdr>
            </w:div>
            <w:div w:id="1801655252">
              <w:marLeft w:val="0"/>
              <w:marRight w:val="0"/>
              <w:marTop w:val="0"/>
              <w:marBottom w:val="0"/>
              <w:divBdr>
                <w:top w:val="none" w:sz="0" w:space="0" w:color="auto"/>
                <w:left w:val="none" w:sz="0" w:space="0" w:color="auto"/>
                <w:bottom w:val="none" w:sz="0" w:space="0" w:color="auto"/>
                <w:right w:val="none" w:sz="0" w:space="0" w:color="auto"/>
              </w:divBdr>
            </w:div>
          </w:divsChild>
        </w:div>
        <w:div w:id="256862941">
          <w:marLeft w:val="0"/>
          <w:marRight w:val="0"/>
          <w:marTop w:val="0"/>
          <w:marBottom w:val="0"/>
          <w:divBdr>
            <w:top w:val="none" w:sz="0" w:space="0" w:color="auto"/>
            <w:left w:val="none" w:sz="0" w:space="0" w:color="auto"/>
            <w:bottom w:val="none" w:sz="0" w:space="0" w:color="auto"/>
            <w:right w:val="none" w:sz="0" w:space="0" w:color="auto"/>
          </w:divBdr>
          <w:divsChild>
            <w:div w:id="1246842829">
              <w:marLeft w:val="0"/>
              <w:marRight w:val="0"/>
              <w:marTop w:val="0"/>
              <w:marBottom w:val="0"/>
              <w:divBdr>
                <w:top w:val="none" w:sz="0" w:space="0" w:color="auto"/>
                <w:left w:val="none" w:sz="0" w:space="0" w:color="auto"/>
                <w:bottom w:val="none" w:sz="0" w:space="0" w:color="auto"/>
                <w:right w:val="none" w:sz="0" w:space="0" w:color="auto"/>
              </w:divBdr>
            </w:div>
          </w:divsChild>
        </w:div>
        <w:div w:id="343364087">
          <w:marLeft w:val="0"/>
          <w:marRight w:val="0"/>
          <w:marTop w:val="0"/>
          <w:marBottom w:val="0"/>
          <w:divBdr>
            <w:top w:val="none" w:sz="0" w:space="0" w:color="auto"/>
            <w:left w:val="none" w:sz="0" w:space="0" w:color="auto"/>
            <w:bottom w:val="none" w:sz="0" w:space="0" w:color="auto"/>
            <w:right w:val="none" w:sz="0" w:space="0" w:color="auto"/>
          </w:divBdr>
          <w:divsChild>
            <w:div w:id="1081488518">
              <w:marLeft w:val="0"/>
              <w:marRight w:val="0"/>
              <w:marTop w:val="0"/>
              <w:marBottom w:val="0"/>
              <w:divBdr>
                <w:top w:val="none" w:sz="0" w:space="0" w:color="auto"/>
                <w:left w:val="none" w:sz="0" w:space="0" w:color="auto"/>
                <w:bottom w:val="none" w:sz="0" w:space="0" w:color="auto"/>
                <w:right w:val="none" w:sz="0" w:space="0" w:color="auto"/>
              </w:divBdr>
            </w:div>
            <w:div w:id="1960992693">
              <w:marLeft w:val="0"/>
              <w:marRight w:val="0"/>
              <w:marTop w:val="0"/>
              <w:marBottom w:val="0"/>
              <w:divBdr>
                <w:top w:val="none" w:sz="0" w:space="0" w:color="auto"/>
                <w:left w:val="none" w:sz="0" w:space="0" w:color="auto"/>
                <w:bottom w:val="none" w:sz="0" w:space="0" w:color="auto"/>
                <w:right w:val="none" w:sz="0" w:space="0" w:color="auto"/>
              </w:divBdr>
            </w:div>
          </w:divsChild>
        </w:div>
        <w:div w:id="603811007">
          <w:marLeft w:val="0"/>
          <w:marRight w:val="0"/>
          <w:marTop w:val="0"/>
          <w:marBottom w:val="0"/>
          <w:divBdr>
            <w:top w:val="none" w:sz="0" w:space="0" w:color="auto"/>
            <w:left w:val="none" w:sz="0" w:space="0" w:color="auto"/>
            <w:bottom w:val="none" w:sz="0" w:space="0" w:color="auto"/>
            <w:right w:val="none" w:sz="0" w:space="0" w:color="auto"/>
          </w:divBdr>
          <w:divsChild>
            <w:div w:id="150758124">
              <w:marLeft w:val="0"/>
              <w:marRight w:val="0"/>
              <w:marTop w:val="0"/>
              <w:marBottom w:val="0"/>
              <w:divBdr>
                <w:top w:val="none" w:sz="0" w:space="0" w:color="auto"/>
                <w:left w:val="none" w:sz="0" w:space="0" w:color="auto"/>
                <w:bottom w:val="none" w:sz="0" w:space="0" w:color="auto"/>
                <w:right w:val="none" w:sz="0" w:space="0" w:color="auto"/>
              </w:divBdr>
            </w:div>
            <w:div w:id="1483235444">
              <w:marLeft w:val="0"/>
              <w:marRight w:val="0"/>
              <w:marTop w:val="0"/>
              <w:marBottom w:val="0"/>
              <w:divBdr>
                <w:top w:val="none" w:sz="0" w:space="0" w:color="auto"/>
                <w:left w:val="none" w:sz="0" w:space="0" w:color="auto"/>
                <w:bottom w:val="none" w:sz="0" w:space="0" w:color="auto"/>
                <w:right w:val="none" w:sz="0" w:space="0" w:color="auto"/>
              </w:divBdr>
            </w:div>
            <w:div w:id="1606231912">
              <w:marLeft w:val="0"/>
              <w:marRight w:val="0"/>
              <w:marTop w:val="0"/>
              <w:marBottom w:val="0"/>
              <w:divBdr>
                <w:top w:val="none" w:sz="0" w:space="0" w:color="auto"/>
                <w:left w:val="none" w:sz="0" w:space="0" w:color="auto"/>
                <w:bottom w:val="none" w:sz="0" w:space="0" w:color="auto"/>
                <w:right w:val="none" w:sz="0" w:space="0" w:color="auto"/>
              </w:divBdr>
            </w:div>
            <w:div w:id="1735732821">
              <w:marLeft w:val="0"/>
              <w:marRight w:val="0"/>
              <w:marTop w:val="0"/>
              <w:marBottom w:val="0"/>
              <w:divBdr>
                <w:top w:val="none" w:sz="0" w:space="0" w:color="auto"/>
                <w:left w:val="none" w:sz="0" w:space="0" w:color="auto"/>
                <w:bottom w:val="none" w:sz="0" w:space="0" w:color="auto"/>
                <w:right w:val="none" w:sz="0" w:space="0" w:color="auto"/>
              </w:divBdr>
            </w:div>
          </w:divsChild>
        </w:div>
        <w:div w:id="782269235">
          <w:marLeft w:val="0"/>
          <w:marRight w:val="0"/>
          <w:marTop w:val="0"/>
          <w:marBottom w:val="0"/>
          <w:divBdr>
            <w:top w:val="none" w:sz="0" w:space="0" w:color="auto"/>
            <w:left w:val="none" w:sz="0" w:space="0" w:color="auto"/>
            <w:bottom w:val="none" w:sz="0" w:space="0" w:color="auto"/>
            <w:right w:val="none" w:sz="0" w:space="0" w:color="auto"/>
          </w:divBdr>
          <w:divsChild>
            <w:div w:id="1316229280">
              <w:marLeft w:val="0"/>
              <w:marRight w:val="0"/>
              <w:marTop w:val="0"/>
              <w:marBottom w:val="0"/>
              <w:divBdr>
                <w:top w:val="none" w:sz="0" w:space="0" w:color="auto"/>
                <w:left w:val="none" w:sz="0" w:space="0" w:color="auto"/>
                <w:bottom w:val="none" w:sz="0" w:space="0" w:color="auto"/>
                <w:right w:val="none" w:sz="0" w:space="0" w:color="auto"/>
              </w:divBdr>
            </w:div>
            <w:div w:id="1442845995">
              <w:marLeft w:val="0"/>
              <w:marRight w:val="0"/>
              <w:marTop w:val="0"/>
              <w:marBottom w:val="0"/>
              <w:divBdr>
                <w:top w:val="none" w:sz="0" w:space="0" w:color="auto"/>
                <w:left w:val="none" w:sz="0" w:space="0" w:color="auto"/>
                <w:bottom w:val="none" w:sz="0" w:space="0" w:color="auto"/>
                <w:right w:val="none" w:sz="0" w:space="0" w:color="auto"/>
              </w:divBdr>
            </w:div>
          </w:divsChild>
        </w:div>
        <w:div w:id="783886369">
          <w:marLeft w:val="0"/>
          <w:marRight w:val="0"/>
          <w:marTop w:val="0"/>
          <w:marBottom w:val="0"/>
          <w:divBdr>
            <w:top w:val="none" w:sz="0" w:space="0" w:color="auto"/>
            <w:left w:val="none" w:sz="0" w:space="0" w:color="auto"/>
            <w:bottom w:val="none" w:sz="0" w:space="0" w:color="auto"/>
            <w:right w:val="none" w:sz="0" w:space="0" w:color="auto"/>
          </w:divBdr>
          <w:divsChild>
            <w:div w:id="786855048">
              <w:marLeft w:val="0"/>
              <w:marRight w:val="0"/>
              <w:marTop w:val="0"/>
              <w:marBottom w:val="0"/>
              <w:divBdr>
                <w:top w:val="none" w:sz="0" w:space="0" w:color="auto"/>
                <w:left w:val="none" w:sz="0" w:space="0" w:color="auto"/>
                <w:bottom w:val="none" w:sz="0" w:space="0" w:color="auto"/>
                <w:right w:val="none" w:sz="0" w:space="0" w:color="auto"/>
              </w:divBdr>
            </w:div>
          </w:divsChild>
        </w:div>
        <w:div w:id="965161308">
          <w:marLeft w:val="0"/>
          <w:marRight w:val="0"/>
          <w:marTop w:val="0"/>
          <w:marBottom w:val="0"/>
          <w:divBdr>
            <w:top w:val="none" w:sz="0" w:space="0" w:color="auto"/>
            <w:left w:val="none" w:sz="0" w:space="0" w:color="auto"/>
            <w:bottom w:val="none" w:sz="0" w:space="0" w:color="auto"/>
            <w:right w:val="none" w:sz="0" w:space="0" w:color="auto"/>
          </w:divBdr>
          <w:divsChild>
            <w:div w:id="718671127">
              <w:marLeft w:val="0"/>
              <w:marRight w:val="0"/>
              <w:marTop w:val="0"/>
              <w:marBottom w:val="0"/>
              <w:divBdr>
                <w:top w:val="none" w:sz="0" w:space="0" w:color="auto"/>
                <w:left w:val="none" w:sz="0" w:space="0" w:color="auto"/>
                <w:bottom w:val="none" w:sz="0" w:space="0" w:color="auto"/>
                <w:right w:val="none" w:sz="0" w:space="0" w:color="auto"/>
              </w:divBdr>
            </w:div>
          </w:divsChild>
        </w:div>
        <w:div w:id="1156998050">
          <w:marLeft w:val="0"/>
          <w:marRight w:val="0"/>
          <w:marTop w:val="0"/>
          <w:marBottom w:val="0"/>
          <w:divBdr>
            <w:top w:val="none" w:sz="0" w:space="0" w:color="auto"/>
            <w:left w:val="none" w:sz="0" w:space="0" w:color="auto"/>
            <w:bottom w:val="none" w:sz="0" w:space="0" w:color="auto"/>
            <w:right w:val="none" w:sz="0" w:space="0" w:color="auto"/>
          </w:divBdr>
          <w:divsChild>
            <w:div w:id="989478685">
              <w:marLeft w:val="0"/>
              <w:marRight w:val="0"/>
              <w:marTop w:val="0"/>
              <w:marBottom w:val="0"/>
              <w:divBdr>
                <w:top w:val="none" w:sz="0" w:space="0" w:color="auto"/>
                <w:left w:val="none" w:sz="0" w:space="0" w:color="auto"/>
                <w:bottom w:val="none" w:sz="0" w:space="0" w:color="auto"/>
                <w:right w:val="none" w:sz="0" w:space="0" w:color="auto"/>
              </w:divBdr>
            </w:div>
          </w:divsChild>
        </w:div>
        <w:div w:id="1175148693">
          <w:marLeft w:val="0"/>
          <w:marRight w:val="0"/>
          <w:marTop w:val="0"/>
          <w:marBottom w:val="0"/>
          <w:divBdr>
            <w:top w:val="none" w:sz="0" w:space="0" w:color="auto"/>
            <w:left w:val="none" w:sz="0" w:space="0" w:color="auto"/>
            <w:bottom w:val="none" w:sz="0" w:space="0" w:color="auto"/>
            <w:right w:val="none" w:sz="0" w:space="0" w:color="auto"/>
          </w:divBdr>
          <w:divsChild>
            <w:div w:id="919754256">
              <w:marLeft w:val="0"/>
              <w:marRight w:val="0"/>
              <w:marTop w:val="0"/>
              <w:marBottom w:val="0"/>
              <w:divBdr>
                <w:top w:val="none" w:sz="0" w:space="0" w:color="auto"/>
                <w:left w:val="none" w:sz="0" w:space="0" w:color="auto"/>
                <w:bottom w:val="none" w:sz="0" w:space="0" w:color="auto"/>
                <w:right w:val="none" w:sz="0" w:space="0" w:color="auto"/>
              </w:divBdr>
            </w:div>
          </w:divsChild>
        </w:div>
        <w:div w:id="1256553862">
          <w:marLeft w:val="0"/>
          <w:marRight w:val="0"/>
          <w:marTop w:val="0"/>
          <w:marBottom w:val="0"/>
          <w:divBdr>
            <w:top w:val="none" w:sz="0" w:space="0" w:color="auto"/>
            <w:left w:val="none" w:sz="0" w:space="0" w:color="auto"/>
            <w:bottom w:val="none" w:sz="0" w:space="0" w:color="auto"/>
            <w:right w:val="none" w:sz="0" w:space="0" w:color="auto"/>
          </w:divBdr>
          <w:divsChild>
            <w:div w:id="149834032">
              <w:marLeft w:val="0"/>
              <w:marRight w:val="0"/>
              <w:marTop w:val="0"/>
              <w:marBottom w:val="0"/>
              <w:divBdr>
                <w:top w:val="none" w:sz="0" w:space="0" w:color="auto"/>
                <w:left w:val="none" w:sz="0" w:space="0" w:color="auto"/>
                <w:bottom w:val="none" w:sz="0" w:space="0" w:color="auto"/>
                <w:right w:val="none" w:sz="0" w:space="0" w:color="auto"/>
              </w:divBdr>
            </w:div>
          </w:divsChild>
        </w:div>
        <w:div w:id="1494561218">
          <w:marLeft w:val="0"/>
          <w:marRight w:val="0"/>
          <w:marTop w:val="0"/>
          <w:marBottom w:val="0"/>
          <w:divBdr>
            <w:top w:val="none" w:sz="0" w:space="0" w:color="auto"/>
            <w:left w:val="none" w:sz="0" w:space="0" w:color="auto"/>
            <w:bottom w:val="none" w:sz="0" w:space="0" w:color="auto"/>
            <w:right w:val="none" w:sz="0" w:space="0" w:color="auto"/>
          </w:divBdr>
          <w:divsChild>
            <w:div w:id="1043292893">
              <w:marLeft w:val="0"/>
              <w:marRight w:val="0"/>
              <w:marTop w:val="0"/>
              <w:marBottom w:val="0"/>
              <w:divBdr>
                <w:top w:val="none" w:sz="0" w:space="0" w:color="auto"/>
                <w:left w:val="none" w:sz="0" w:space="0" w:color="auto"/>
                <w:bottom w:val="none" w:sz="0" w:space="0" w:color="auto"/>
                <w:right w:val="none" w:sz="0" w:space="0" w:color="auto"/>
              </w:divBdr>
            </w:div>
          </w:divsChild>
        </w:div>
        <w:div w:id="1609968112">
          <w:marLeft w:val="0"/>
          <w:marRight w:val="0"/>
          <w:marTop w:val="0"/>
          <w:marBottom w:val="0"/>
          <w:divBdr>
            <w:top w:val="none" w:sz="0" w:space="0" w:color="auto"/>
            <w:left w:val="none" w:sz="0" w:space="0" w:color="auto"/>
            <w:bottom w:val="none" w:sz="0" w:space="0" w:color="auto"/>
            <w:right w:val="none" w:sz="0" w:space="0" w:color="auto"/>
          </w:divBdr>
          <w:divsChild>
            <w:div w:id="169831294">
              <w:marLeft w:val="0"/>
              <w:marRight w:val="0"/>
              <w:marTop w:val="0"/>
              <w:marBottom w:val="0"/>
              <w:divBdr>
                <w:top w:val="none" w:sz="0" w:space="0" w:color="auto"/>
                <w:left w:val="none" w:sz="0" w:space="0" w:color="auto"/>
                <w:bottom w:val="none" w:sz="0" w:space="0" w:color="auto"/>
                <w:right w:val="none" w:sz="0" w:space="0" w:color="auto"/>
              </w:divBdr>
            </w:div>
          </w:divsChild>
        </w:div>
        <w:div w:id="1851067231">
          <w:marLeft w:val="0"/>
          <w:marRight w:val="0"/>
          <w:marTop w:val="0"/>
          <w:marBottom w:val="0"/>
          <w:divBdr>
            <w:top w:val="none" w:sz="0" w:space="0" w:color="auto"/>
            <w:left w:val="none" w:sz="0" w:space="0" w:color="auto"/>
            <w:bottom w:val="none" w:sz="0" w:space="0" w:color="auto"/>
            <w:right w:val="none" w:sz="0" w:space="0" w:color="auto"/>
          </w:divBdr>
          <w:divsChild>
            <w:div w:id="1776249296">
              <w:marLeft w:val="0"/>
              <w:marRight w:val="0"/>
              <w:marTop w:val="0"/>
              <w:marBottom w:val="0"/>
              <w:divBdr>
                <w:top w:val="none" w:sz="0" w:space="0" w:color="auto"/>
                <w:left w:val="none" w:sz="0" w:space="0" w:color="auto"/>
                <w:bottom w:val="none" w:sz="0" w:space="0" w:color="auto"/>
                <w:right w:val="none" w:sz="0" w:space="0" w:color="auto"/>
              </w:divBdr>
            </w:div>
          </w:divsChild>
        </w:div>
        <w:div w:id="1942641485">
          <w:marLeft w:val="0"/>
          <w:marRight w:val="0"/>
          <w:marTop w:val="0"/>
          <w:marBottom w:val="0"/>
          <w:divBdr>
            <w:top w:val="none" w:sz="0" w:space="0" w:color="auto"/>
            <w:left w:val="none" w:sz="0" w:space="0" w:color="auto"/>
            <w:bottom w:val="none" w:sz="0" w:space="0" w:color="auto"/>
            <w:right w:val="none" w:sz="0" w:space="0" w:color="auto"/>
          </w:divBdr>
          <w:divsChild>
            <w:div w:id="752438167">
              <w:marLeft w:val="0"/>
              <w:marRight w:val="0"/>
              <w:marTop w:val="0"/>
              <w:marBottom w:val="0"/>
              <w:divBdr>
                <w:top w:val="none" w:sz="0" w:space="0" w:color="auto"/>
                <w:left w:val="none" w:sz="0" w:space="0" w:color="auto"/>
                <w:bottom w:val="none" w:sz="0" w:space="0" w:color="auto"/>
                <w:right w:val="none" w:sz="0" w:space="0" w:color="auto"/>
              </w:divBdr>
            </w:div>
          </w:divsChild>
        </w:div>
        <w:div w:id="1965034964">
          <w:marLeft w:val="0"/>
          <w:marRight w:val="0"/>
          <w:marTop w:val="0"/>
          <w:marBottom w:val="0"/>
          <w:divBdr>
            <w:top w:val="none" w:sz="0" w:space="0" w:color="auto"/>
            <w:left w:val="none" w:sz="0" w:space="0" w:color="auto"/>
            <w:bottom w:val="none" w:sz="0" w:space="0" w:color="auto"/>
            <w:right w:val="none" w:sz="0" w:space="0" w:color="auto"/>
          </w:divBdr>
          <w:divsChild>
            <w:div w:id="148135165">
              <w:marLeft w:val="0"/>
              <w:marRight w:val="0"/>
              <w:marTop w:val="0"/>
              <w:marBottom w:val="0"/>
              <w:divBdr>
                <w:top w:val="none" w:sz="0" w:space="0" w:color="auto"/>
                <w:left w:val="none" w:sz="0" w:space="0" w:color="auto"/>
                <w:bottom w:val="none" w:sz="0" w:space="0" w:color="auto"/>
                <w:right w:val="none" w:sz="0" w:space="0" w:color="auto"/>
              </w:divBdr>
            </w:div>
          </w:divsChild>
        </w:div>
        <w:div w:id="2040541452">
          <w:marLeft w:val="0"/>
          <w:marRight w:val="0"/>
          <w:marTop w:val="0"/>
          <w:marBottom w:val="0"/>
          <w:divBdr>
            <w:top w:val="none" w:sz="0" w:space="0" w:color="auto"/>
            <w:left w:val="none" w:sz="0" w:space="0" w:color="auto"/>
            <w:bottom w:val="none" w:sz="0" w:space="0" w:color="auto"/>
            <w:right w:val="none" w:sz="0" w:space="0" w:color="auto"/>
          </w:divBdr>
          <w:divsChild>
            <w:div w:id="1840386813">
              <w:marLeft w:val="0"/>
              <w:marRight w:val="0"/>
              <w:marTop w:val="0"/>
              <w:marBottom w:val="0"/>
              <w:divBdr>
                <w:top w:val="none" w:sz="0" w:space="0" w:color="auto"/>
                <w:left w:val="none" w:sz="0" w:space="0" w:color="auto"/>
                <w:bottom w:val="none" w:sz="0" w:space="0" w:color="auto"/>
                <w:right w:val="none" w:sz="0" w:space="0" w:color="auto"/>
              </w:divBdr>
            </w:div>
          </w:divsChild>
        </w:div>
        <w:div w:id="2121561663">
          <w:marLeft w:val="0"/>
          <w:marRight w:val="0"/>
          <w:marTop w:val="0"/>
          <w:marBottom w:val="0"/>
          <w:divBdr>
            <w:top w:val="none" w:sz="0" w:space="0" w:color="auto"/>
            <w:left w:val="none" w:sz="0" w:space="0" w:color="auto"/>
            <w:bottom w:val="none" w:sz="0" w:space="0" w:color="auto"/>
            <w:right w:val="none" w:sz="0" w:space="0" w:color="auto"/>
          </w:divBdr>
          <w:divsChild>
            <w:div w:id="1302467158">
              <w:marLeft w:val="0"/>
              <w:marRight w:val="0"/>
              <w:marTop w:val="0"/>
              <w:marBottom w:val="0"/>
              <w:divBdr>
                <w:top w:val="none" w:sz="0" w:space="0" w:color="auto"/>
                <w:left w:val="none" w:sz="0" w:space="0" w:color="auto"/>
                <w:bottom w:val="none" w:sz="0" w:space="0" w:color="auto"/>
                <w:right w:val="none" w:sz="0" w:space="0" w:color="auto"/>
              </w:divBdr>
            </w:div>
          </w:divsChild>
        </w:div>
        <w:div w:id="2130969999">
          <w:marLeft w:val="0"/>
          <w:marRight w:val="0"/>
          <w:marTop w:val="0"/>
          <w:marBottom w:val="0"/>
          <w:divBdr>
            <w:top w:val="none" w:sz="0" w:space="0" w:color="auto"/>
            <w:left w:val="none" w:sz="0" w:space="0" w:color="auto"/>
            <w:bottom w:val="none" w:sz="0" w:space="0" w:color="auto"/>
            <w:right w:val="none" w:sz="0" w:space="0" w:color="auto"/>
          </w:divBdr>
          <w:divsChild>
            <w:div w:id="7950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472232">
      <w:bodyDiv w:val="1"/>
      <w:marLeft w:val="0"/>
      <w:marRight w:val="0"/>
      <w:marTop w:val="0"/>
      <w:marBottom w:val="0"/>
      <w:divBdr>
        <w:top w:val="none" w:sz="0" w:space="0" w:color="auto"/>
        <w:left w:val="none" w:sz="0" w:space="0" w:color="auto"/>
        <w:bottom w:val="none" w:sz="0" w:space="0" w:color="auto"/>
        <w:right w:val="none" w:sz="0" w:space="0" w:color="auto"/>
      </w:divBdr>
    </w:div>
    <w:div w:id="1066418937">
      <w:bodyDiv w:val="1"/>
      <w:marLeft w:val="0"/>
      <w:marRight w:val="0"/>
      <w:marTop w:val="0"/>
      <w:marBottom w:val="0"/>
      <w:divBdr>
        <w:top w:val="none" w:sz="0" w:space="0" w:color="auto"/>
        <w:left w:val="none" w:sz="0" w:space="0" w:color="auto"/>
        <w:bottom w:val="none" w:sz="0" w:space="0" w:color="auto"/>
        <w:right w:val="none" w:sz="0" w:space="0" w:color="auto"/>
      </w:divBdr>
    </w:div>
    <w:div w:id="1091783102">
      <w:bodyDiv w:val="1"/>
      <w:marLeft w:val="0"/>
      <w:marRight w:val="0"/>
      <w:marTop w:val="0"/>
      <w:marBottom w:val="0"/>
      <w:divBdr>
        <w:top w:val="none" w:sz="0" w:space="0" w:color="auto"/>
        <w:left w:val="none" w:sz="0" w:space="0" w:color="auto"/>
        <w:bottom w:val="none" w:sz="0" w:space="0" w:color="auto"/>
        <w:right w:val="none" w:sz="0" w:space="0" w:color="auto"/>
      </w:divBdr>
    </w:div>
    <w:div w:id="1103763798">
      <w:bodyDiv w:val="1"/>
      <w:marLeft w:val="0"/>
      <w:marRight w:val="0"/>
      <w:marTop w:val="0"/>
      <w:marBottom w:val="0"/>
      <w:divBdr>
        <w:top w:val="none" w:sz="0" w:space="0" w:color="auto"/>
        <w:left w:val="none" w:sz="0" w:space="0" w:color="auto"/>
        <w:bottom w:val="none" w:sz="0" w:space="0" w:color="auto"/>
        <w:right w:val="none" w:sz="0" w:space="0" w:color="auto"/>
      </w:divBdr>
    </w:div>
    <w:div w:id="1110275859">
      <w:bodyDiv w:val="1"/>
      <w:marLeft w:val="0"/>
      <w:marRight w:val="0"/>
      <w:marTop w:val="0"/>
      <w:marBottom w:val="0"/>
      <w:divBdr>
        <w:top w:val="none" w:sz="0" w:space="0" w:color="auto"/>
        <w:left w:val="none" w:sz="0" w:space="0" w:color="auto"/>
        <w:bottom w:val="none" w:sz="0" w:space="0" w:color="auto"/>
        <w:right w:val="none" w:sz="0" w:space="0" w:color="auto"/>
      </w:divBdr>
      <w:divsChild>
        <w:div w:id="67381724">
          <w:marLeft w:val="0"/>
          <w:marRight w:val="0"/>
          <w:marTop w:val="0"/>
          <w:marBottom w:val="0"/>
          <w:divBdr>
            <w:top w:val="none" w:sz="0" w:space="0" w:color="auto"/>
            <w:left w:val="none" w:sz="0" w:space="0" w:color="auto"/>
            <w:bottom w:val="none" w:sz="0" w:space="0" w:color="auto"/>
            <w:right w:val="none" w:sz="0" w:space="0" w:color="auto"/>
          </w:divBdr>
          <w:divsChild>
            <w:div w:id="1779831202">
              <w:marLeft w:val="0"/>
              <w:marRight w:val="0"/>
              <w:marTop w:val="0"/>
              <w:marBottom w:val="0"/>
              <w:divBdr>
                <w:top w:val="none" w:sz="0" w:space="0" w:color="auto"/>
                <w:left w:val="none" w:sz="0" w:space="0" w:color="auto"/>
                <w:bottom w:val="none" w:sz="0" w:space="0" w:color="auto"/>
                <w:right w:val="none" w:sz="0" w:space="0" w:color="auto"/>
              </w:divBdr>
            </w:div>
          </w:divsChild>
        </w:div>
        <w:div w:id="257561536">
          <w:marLeft w:val="0"/>
          <w:marRight w:val="0"/>
          <w:marTop w:val="0"/>
          <w:marBottom w:val="0"/>
          <w:divBdr>
            <w:top w:val="none" w:sz="0" w:space="0" w:color="auto"/>
            <w:left w:val="none" w:sz="0" w:space="0" w:color="auto"/>
            <w:bottom w:val="none" w:sz="0" w:space="0" w:color="auto"/>
            <w:right w:val="none" w:sz="0" w:space="0" w:color="auto"/>
          </w:divBdr>
          <w:divsChild>
            <w:div w:id="1167481859">
              <w:marLeft w:val="0"/>
              <w:marRight w:val="0"/>
              <w:marTop w:val="0"/>
              <w:marBottom w:val="0"/>
              <w:divBdr>
                <w:top w:val="none" w:sz="0" w:space="0" w:color="auto"/>
                <w:left w:val="none" w:sz="0" w:space="0" w:color="auto"/>
                <w:bottom w:val="none" w:sz="0" w:space="0" w:color="auto"/>
                <w:right w:val="none" w:sz="0" w:space="0" w:color="auto"/>
              </w:divBdr>
            </w:div>
          </w:divsChild>
        </w:div>
        <w:div w:id="352387542">
          <w:marLeft w:val="0"/>
          <w:marRight w:val="0"/>
          <w:marTop w:val="0"/>
          <w:marBottom w:val="0"/>
          <w:divBdr>
            <w:top w:val="none" w:sz="0" w:space="0" w:color="auto"/>
            <w:left w:val="none" w:sz="0" w:space="0" w:color="auto"/>
            <w:bottom w:val="none" w:sz="0" w:space="0" w:color="auto"/>
            <w:right w:val="none" w:sz="0" w:space="0" w:color="auto"/>
          </w:divBdr>
          <w:divsChild>
            <w:div w:id="559559063">
              <w:marLeft w:val="0"/>
              <w:marRight w:val="0"/>
              <w:marTop w:val="0"/>
              <w:marBottom w:val="0"/>
              <w:divBdr>
                <w:top w:val="none" w:sz="0" w:space="0" w:color="auto"/>
                <w:left w:val="none" w:sz="0" w:space="0" w:color="auto"/>
                <w:bottom w:val="none" w:sz="0" w:space="0" w:color="auto"/>
                <w:right w:val="none" w:sz="0" w:space="0" w:color="auto"/>
              </w:divBdr>
            </w:div>
          </w:divsChild>
        </w:div>
        <w:div w:id="405415991">
          <w:marLeft w:val="0"/>
          <w:marRight w:val="0"/>
          <w:marTop w:val="0"/>
          <w:marBottom w:val="0"/>
          <w:divBdr>
            <w:top w:val="none" w:sz="0" w:space="0" w:color="auto"/>
            <w:left w:val="none" w:sz="0" w:space="0" w:color="auto"/>
            <w:bottom w:val="none" w:sz="0" w:space="0" w:color="auto"/>
            <w:right w:val="none" w:sz="0" w:space="0" w:color="auto"/>
          </w:divBdr>
          <w:divsChild>
            <w:div w:id="773750553">
              <w:marLeft w:val="0"/>
              <w:marRight w:val="0"/>
              <w:marTop w:val="0"/>
              <w:marBottom w:val="0"/>
              <w:divBdr>
                <w:top w:val="none" w:sz="0" w:space="0" w:color="auto"/>
                <w:left w:val="none" w:sz="0" w:space="0" w:color="auto"/>
                <w:bottom w:val="none" w:sz="0" w:space="0" w:color="auto"/>
                <w:right w:val="none" w:sz="0" w:space="0" w:color="auto"/>
              </w:divBdr>
            </w:div>
          </w:divsChild>
        </w:div>
        <w:div w:id="448279524">
          <w:marLeft w:val="0"/>
          <w:marRight w:val="0"/>
          <w:marTop w:val="0"/>
          <w:marBottom w:val="0"/>
          <w:divBdr>
            <w:top w:val="none" w:sz="0" w:space="0" w:color="auto"/>
            <w:left w:val="none" w:sz="0" w:space="0" w:color="auto"/>
            <w:bottom w:val="none" w:sz="0" w:space="0" w:color="auto"/>
            <w:right w:val="none" w:sz="0" w:space="0" w:color="auto"/>
          </w:divBdr>
          <w:divsChild>
            <w:div w:id="1402944537">
              <w:marLeft w:val="0"/>
              <w:marRight w:val="0"/>
              <w:marTop w:val="0"/>
              <w:marBottom w:val="0"/>
              <w:divBdr>
                <w:top w:val="none" w:sz="0" w:space="0" w:color="auto"/>
                <w:left w:val="none" w:sz="0" w:space="0" w:color="auto"/>
                <w:bottom w:val="none" w:sz="0" w:space="0" w:color="auto"/>
                <w:right w:val="none" w:sz="0" w:space="0" w:color="auto"/>
              </w:divBdr>
            </w:div>
          </w:divsChild>
        </w:div>
        <w:div w:id="514273054">
          <w:marLeft w:val="0"/>
          <w:marRight w:val="0"/>
          <w:marTop w:val="0"/>
          <w:marBottom w:val="0"/>
          <w:divBdr>
            <w:top w:val="none" w:sz="0" w:space="0" w:color="auto"/>
            <w:left w:val="none" w:sz="0" w:space="0" w:color="auto"/>
            <w:bottom w:val="none" w:sz="0" w:space="0" w:color="auto"/>
            <w:right w:val="none" w:sz="0" w:space="0" w:color="auto"/>
          </w:divBdr>
          <w:divsChild>
            <w:div w:id="780297569">
              <w:marLeft w:val="0"/>
              <w:marRight w:val="0"/>
              <w:marTop w:val="0"/>
              <w:marBottom w:val="0"/>
              <w:divBdr>
                <w:top w:val="none" w:sz="0" w:space="0" w:color="auto"/>
                <w:left w:val="none" w:sz="0" w:space="0" w:color="auto"/>
                <w:bottom w:val="none" w:sz="0" w:space="0" w:color="auto"/>
                <w:right w:val="none" w:sz="0" w:space="0" w:color="auto"/>
              </w:divBdr>
            </w:div>
            <w:div w:id="1864857899">
              <w:marLeft w:val="0"/>
              <w:marRight w:val="0"/>
              <w:marTop w:val="0"/>
              <w:marBottom w:val="0"/>
              <w:divBdr>
                <w:top w:val="none" w:sz="0" w:space="0" w:color="auto"/>
                <w:left w:val="none" w:sz="0" w:space="0" w:color="auto"/>
                <w:bottom w:val="none" w:sz="0" w:space="0" w:color="auto"/>
                <w:right w:val="none" w:sz="0" w:space="0" w:color="auto"/>
              </w:divBdr>
            </w:div>
          </w:divsChild>
        </w:div>
        <w:div w:id="537091300">
          <w:marLeft w:val="0"/>
          <w:marRight w:val="0"/>
          <w:marTop w:val="0"/>
          <w:marBottom w:val="0"/>
          <w:divBdr>
            <w:top w:val="none" w:sz="0" w:space="0" w:color="auto"/>
            <w:left w:val="none" w:sz="0" w:space="0" w:color="auto"/>
            <w:bottom w:val="none" w:sz="0" w:space="0" w:color="auto"/>
            <w:right w:val="none" w:sz="0" w:space="0" w:color="auto"/>
          </w:divBdr>
          <w:divsChild>
            <w:div w:id="1541552613">
              <w:marLeft w:val="0"/>
              <w:marRight w:val="0"/>
              <w:marTop w:val="0"/>
              <w:marBottom w:val="0"/>
              <w:divBdr>
                <w:top w:val="none" w:sz="0" w:space="0" w:color="auto"/>
                <w:left w:val="none" w:sz="0" w:space="0" w:color="auto"/>
                <w:bottom w:val="none" w:sz="0" w:space="0" w:color="auto"/>
                <w:right w:val="none" w:sz="0" w:space="0" w:color="auto"/>
              </w:divBdr>
            </w:div>
          </w:divsChild>
        </w:div>
        <w:div w:id="580480435">
          <w:marLeft w:val="0"/>
          <w:marRight w:val="0"/>
          <w:marTop w:val="0"/>
          <w:marBottom w:val="0"/>
          <w:divBdr>
            <w:top w:val="none" w:sz="0" w:space="0" w:color="auto"/>
            <w:left w:val="none" w:sz="0" w:space="0" w:color="auto"/>
            <w:bottom w:val="none" w:sz="0" w:space="0" w:color="auto"/>
            <w:right w:val="none" w:sz="0" w:space="0" w:color="auto"/>
          </w:divBdr>
          <w:divsChild>
            <w:div w:id="110705275">
              <w:marLeft w:val="0"/>
              <w:marRight w:val="0"/>
              <w:marTop w:val="0"/>
              <w:marBottom w:val="0"/>
              <w:divBdr>
                <w:top w:val="none" w:sz="0" w:space="0" w:color="auto"/>
                <w:left w:val="none" w:sz="0" w:space="0" w:color="auto"/>
                <w:bottom w:val="none" w:sz="0" w:space="0" w:color="auto"/>
                <w:right w:val="none" w:sz="0" w:space="0" w:color="auto"/>
              </w:divBdr>
            </w:div>
          </w:divsChild>
        </w:div>
        <w:div w:id="658655373">
          <w:marLeft w:val="0"/>
          <w:marRight w:val="0"/>
          <w:marTop w:val="0"/>
          <w:marBottom w:val="0"/>
          <w:divBdr>
            <w:top w:val="none" w:sz="0" w:space="0" w:color="auto"/>
            <w:left w:val="none" w:sz="0" w:space="0" w:color="auto"/>
            <w:bottom w:val="none" w:sz="0" w:space="0" w:color="auto"/>
            <w:right w:val="none" w:sz="0" w:space="0" w:color="auto"/>
          </w:divBdr>
          <w:divsChild>
            <w:div w:id="125006727">
              <w:marLeft w:val="0"/>
              <w:marRight w:val="0"/>
              <w:marTop w:val="0"/>
              <w:marBottom w:val="0"/>
              <w:divBdr>
                <w:top w:val="none" w:sz="0" w:space="0" w:color="auto"/>
                <w:left w:val="none" w:sz="0" w:space="0" w:color="auto"/>
                <w:bottom w:val="none" w:sz="0" w:space="0" w:color="auto"/>
                <w:right w:val="none" w:sz="0" w:space="0" w:color="auto"/>
              </w:divBdr>
            </w:div>
          </w:divsChild>
        </w:div>
        <w:div w:id="691371851">
          <w:marLeft w:val="0"/>
          <w:marRight w:val="0"/>
          <w:marTop w:val="0"/>
          <w:marBottom w:val="0"/>
          <w:divBdr>
            <w:top w:val="none" w:sz="0" w:space="0" w:color="auto"/>
            <w:left w:val="none" w:sz="0" w:space="0" w:color="auto"/>
            <w:bottom w:val="none" w:sz="0" w:space="0" w:color="auto"/>
            <w:right w:val="none" w:sz="0" w:space="0" w:color="auto"/>
          </w:divBdr>
          <w:divsChild>
            <w:div w:id="15469740">
              <w:marLeft w:val="0"/>
              <w:marRight w:val="0"/>
              <w:marTop w:val="0"/>
              <w:marBottom w:val="0"/>
              <w:divBdr>
                <w:top w:val="none" w:sz="0" w:space="0" w:color="auto"/>
                <w:left w:val="none" w:sz="0" w:space="0" w:color="auto"/>
                <w:bottom w:val="none" w:sz="0" w:space="0" w:color="auto"/>
                <w:right w:val="none" w:sz="0" w:space="0" w:color="auto"/>
              </w:divBdr>
            </w:div>
            <w:div w:id="929385177">
              <w:marLeft w:val="0"/>
              <w:marRight w:val="0"/>
              <w:marTop w:val="0"/>
              <w:marBottom w:val="0"/>
              <w:divBdr>
                <w:top w:val="none" w:sz="0" w:space="0" w:color="auto"/>
                <w:left w:val="none" w:sz="0" w:space="0" w:color="auto"/>
                <w:bottom w:val="none" w:sz="0" w:space="0" w:color="auto"/>
                <w:right w:val="none" w:sz="0" w:space="0" w:color="auto"/>
              </w:divBdr>
            </w:div>
            <w:div w:id="1286036793">
              <w:marLeft w:val="0"/>
              <w:marRight w:val="0"/>
              <w:marTop w:val="0"/>
              <w:marBottom w:val="0"/>
              <w:divBdr>
                <w:top w:val="none" w:sz="0" w:space="0" w:color="auto"/>
                <w:left w:val="none" w:sz="0" w:space="0" w:color="auto"/>
                <w:bottom w:val="none" w:sz="0" w:space="0" w:color="auto"/>
                <w:right w:val="none" w:sz="0" w:space="0" w:color="auto"/>
              </w:divBdr>
            </w:div>
            <w:div w:id="1395927561">
              <w:marLeft w:val="0"/>
              <w:marRight w:val="0"/>
              <w:marTop w:val="0"/>
              <w:marBottom w:val="0"/>
              <w:divBdr>
                <w:top w:val="none" w:sz="0" w:space="0" w:color="auto"/>
                <w:left w:val="none" w:sz="0" w:space="0" w:color="auto"/>
                <w:bottom w:val="none" w:sz="0" w:space="0" w:color="auto"/>
                <w:right w:val="none" w:sz="0" w:space="0" w:color="auto"/>
              </w:divBdr>
            </w:div>
            <w:div w:id="2087532643">
              <w:marLeft w:val="0"/>
              <w:marRight w:val="0"/>
              <w:marTop w:val="0"/>
              <w:marBottom w:val="0"/>
              <w:divBdr>
                <w:top w:val="none" w:sz="0" w:space="0" w:color="auto"/>
                <w:left w:val="none" w:sz="0" w:space="0" w:color="auto"/>
                <w:bottom w:val="none" w:sz="0" w:space="0" w:color="auto"/>
                <w:right w:val="none" w:sz="0" w:space="0" w:color="auto"/>
              </w:divBdr>
            </w:div>
          </w:divsChild>
        </w:div>
        <w:div w:id="768351629">
          <w:marLeft w:val="0"/>
          <w:marRight w:val="0"/>
          <w:marTop w:val="0"/>
          <w:marBottom w:val="0"/>
          <w:divBdr>
            <w:top w:val="none" w:sz="0" w:space="0" w:color="auto"/>
            <w:left w:val="none" w:sz="0" w:space="0" w:color="auto"/>
            <w:bottom w:val="none" w:sz="0" w:space="0" w:color="auto"/>
            <w:right w:val="none" w:sz="0" w:space="0" w:color="auto"/>
          </w:divBdr>
          <w:divsChild>
            <w:div w:id="2096826233">
              <w:marLeft w:val="0"/>
              <w:marRight w:val="0"/>
              <w:marTop w:val="0"/>
              <w:marBottom w:val="0"/>
              <w:divBdr>
                <w:top w:val="none" w:sz="0" w:space="0" w:color="auto"/>
                <w:left w:val="none" w:sz="0" w:space="0" w:color="auto"/>
                <w:bottom w:val="none" w:sz="0" w:space="0" w:color="auto"/>
                <w:right w:val="none" w:sz="0" w:space="0" w:color="auto"/>
              </w:divBdr>
            </w:div>
          </w:divsChild>
        </w:div>
        <w:div w:id="840003161">
          <w:marLeft w:val="0"/>
          <w:marRight w:val="0"/>
          <w:marTop w:val="0"/>
          <w:marBottom w:val="0"/>
          <w:divBdr>
            <w:top w:val="none" w:sz="0" w:space="0" w:color="auto"/>
            <w:left w:val="none" w:sz="0" w:space="0" w:color="auto"/>
            <w:bottom w:val="none" w:sz="0" w:space="0" w:color="auto"/>
            <w:right w:val="none" w:sz="0" w:space="0" w:color="auto"/>
          </w:divBdr>
          <w:divsChild>
            <w:div w:id="1160777423">
              <w:marLeft w:val="0"/>
              <w:marRight w:val="0"/>
              <w:marTop w:val="0"/>
              <w:marBottom w:val="0"/>
              <w:divBdr>
                <w:top w:val="none" w:sz="0" w:space="0" w:color="auto"/>
                <w:left w:val="none" w:sz="0" w:space="0" w:color="auto"/>
                <w:bottom w:val="none" w:sz="0" w:space="0" w:color="auto"/>
                <w:right w:val="none" w:sz="0" w:space="0" w:color="auto"/>
              </w:divBdr>
            </w:div>
          </w:divsChild>
        </w:div>
        <w:div w:id="867792654">
          <w:marLeft w:val="0"/>
          <w:marRight w:val="0"/>
          <w:marTop w:val="0"/>
          <w:marBottom w:val="0"/>
          <w:divBdr>
            <w:top w:val="none" w:sz="0" w:space="0" w:color="auto"/>
            <w:left w:val="none" w:sz="0" w:space="0" w:color="auto"/>
            <w:bottom w:val="none" w:sz="0" w:space="0" w:color="auto"/>
            <w:right w:val="none" w:sz="0" w:space="0" w:color="auto"/>
          </w:divBdr>
          <w:divsChild>
            <w:div w:id="574512483">
              <w:marLeft w:val="0"/>
              <w:marRight w:val="0"/>
              <w:marTop w:val="0"/>
              <w:marBottom w:val="0"/>
              <w:divBdr>
                <w:top w:val="none" w:sz="0" w:space="0" w:color="auto"/>
                <w:left w:val="none" w:sz="0" w:space="0" w:color="auto"/>
                <w:bottom w:val="none" w:sz="0" w:space="0" w:color="auto"/>
                <w:right w:val="none" w:sz="0" w:space="0" w:color="auto"/>
              </w:divBdr>
            </w:div>
            <w:div w:id="1694768791">
              <w:marLeft w:val="0"/>
              <w:marRight w:val="0"/>
              <w:marTop w:val="0"/>
              <w:marBottom w:val="0"/>
              <w:divBdr>
                <w:top w:val="none" w:sz="0" w:space="0" w:color="auto"/>
                <w:left w:val="none" w:sz="0" w:space="0" w:color="auto"/>
                <w:bottom w:val="none" w:sz="0" w:space="0" w:color="auto"/>
                <w:right w:val="none" w:sz="0" w:space="0" w:color="auto"/>
              </w:divBdr>
            </w:div>
          </w:divsChild>
        </w:div>
        <w:div w:id="882523909">
          <w:marLeft w:val="0"/>
          <w:marRight w:val="0"/>
          <w:marTop w:val="0"/>
          <w:marBottom w:val="0"/>
          <w:divBdr>
            <w:top w:val="none" w:sz="0" w:space="0" w:color="auto"/>
            <w:left w:val="none" w:sz="0" w:space="0" w:color="auto"/>
            <w:bottom w:val="none" w:sz="0" w:space="0" w:color="auto"/>
            <w:right w:val="none" w:sz="0" w:space="0" w:color="auto"/>
          </w:divBdr>
          <w:divsChild>
            <w:div w:id="2045399324">
              <w:marLeft w:val="0"/>
              <w:marRight w:val="0"/>
              <w:marTop w:val="0"/>
              <w:marBottom w:val="0"/>
              <w:divBdr>
                <w:top w:val="none" w:sz="0" w:space="0" w:color="auto"/>
                <w:left w:val="none" w:sz="0" w:space="0" w:color="auto"/>
                <w:bottom w:val="none" w:sz="0" w:space="0" w:color="auto"/>
                <w:right w:val="none" w:sz="0" w:space="0" w:color="auto"/>
              </w:divBdr>
            </w:div>
          </w:divsChild>
        </w:div>
        <w:div w:id="951862336">
          <w:marLeft w:val="0"/>
          <w:marRight w:val="0"/>
          <w:marTop w:val="0"/>
          <w:marBottom w:val="0"/>
          <w:divBdr>
            <w:top w:val="none" w:sz="0" w:space="0" w:color="auto"/>
            <w:left w:val="none" w:sz="0" w:space="0" w:color="auto"/>
            <w:bottom w:val="none" w:sz="0" w:space="0" w:color="auto"/>
            <w:right w:val="none" w:sz="0" w:space="0" w:color="auto"/>
          </w:divBdr>
          <w:divsChild>
            <w:div w:id="1045567337">
              <w:marLeft w:val="0"/>
              <w:marRight w:val="0"/>
              <w:marTop w:val="0"/>
              <w:marBottom w:val="0"/>
              <w:divBdr>
                <w:top w:val="none" w:sz="0" w:space="0" w:color="auto"/>
                <w:left w:val="none" w:sz="0" w:space="0" w:color="auto"/>
                <w:bottom w:val="none" w:sz="0" w:space="0" w:color="auto"/>
                <w:right w:val="none" w:sz="0" w:space="0" w:color="auto"/>
              </w:divBdr>
            </w:div>
          </w:divsChild>
        </w:div>
        <w:div w:id="983310594">
          <w:marLeft w:val="0"/>
          <w:marRight w:val="0"/>
          <w:marTop w:val="0"/>
          <w:marBottom w:val="0"/>
          <w:divBdr>
            <w:top w:val="none" w:sz="0" w:space="0" w:color="auto"/>
            <w:left w:val="none" w:sz="0" w:space="0" w:color="auto"/>
            <w:bottom w:val="none" w:sz="0" w:space="0" w:color="auto"/>
            <w:right w:val="none" w:sz="0" w:space="0" w:color="auto"/>
          </w:divBdr>
          <w:divsChild>
            <w:div w:id="194734646">
              <w:marLeft w:val="0"/>
              <w:marRight w:val="0"/>
              <w:marTop w:val="0"/>
              <w:marBottom w:val="0"/>
              <w:divBdr>
                <w:top w:val="none" w:sz="0" w:space="0" w:color="auto"/>
                <w:left w:val="none" w:sz="0" w:space="0" w:color="auto"/>
                <w:bottom w:val="none" w:sz="0" w:space="0" w:color="auto"/>
                <w:right w:val="none" w:sz="0" w:space="0" w:color="auto"/>
              </w:divBdr>
            </w:div>
          </w:divsChild>
        </w:div>
        <w:div w:id="992103822">
          <w:marLeft w:val="0"/>
          <w:marRight w:val="0"/>
          <w:marTop w:val="0"/>
          <w:marBottom w:val="0"/>
          <w:divBdr>
            <w:top w:val="none" w:sz="0" w:space="0" w:color="auto"/>
            <w:left w:val="none" w:sz="0" w:space="0" w:color="auto"/>
            <w:bottom w:val="none" w:sz="0" w:space="0" w:color="auto"/>
            <w:right w:val="none" w:sz="0" w:space="0" w:color="auto"/>
          </w:divBdr>
          <w:divsChild>
            <w:div w:id="1955558389">
              <w:marLeft w:val="0"/>
              <w:marRight w:val="0"/>
              <w:marTop w:val="0"/>
              <w:marBottom w:val="0"/>
              <w:divBdr>
                <w:top w:val="none" w:sz="0" w:space="0" w:color="auto"/>
                <w:left w:val="none" w:sz="0" w:space="0" w:color="auto"/>
                <w:bottom w:val="none" w:sz="0" w:space="0" w:color="auto"/>
                <w:right w:val="none" w:sz="0" w:space="0" w:color="auto"/>
              </w:divBdr>
            </w:div>
          </w:divsChild>
        </w:div>
        <w:div w:id="1003625457">
          <w:marLeft w:val="0"/>
          <w:marRight w:val="0"/>
          <w:marTop w:val="0"/>
          <w:marBottom w:val="0"/>
          <w:divBdr>
            <w:top w:val="none" w:sz="0" w:space="0" w:color="auto"/>
            <w:left w:val="none" w:sz="0" w:space="0" w:color="auto"/>
            <w:bottom w:val="none" w:sz="0" w:space="0" w:color="auto"/>
            <w:right w:val="none" w:sz="0" w:space="0" w:color="auto"/>
          </w:divBdr>
          <w:divsChild>
            <w:div w:id="1927421038">
              <w:marLeft w:val="0"/>
              <w:marRight w:val="0"/>
              <w:marTop w:val="0"/>
              <w:marBottom w:val="0"/>
              <w:divBdr>
                <w:top w:val="none" w:sz="0" w:space="0" w:color="auto"/>
                <w:left w:val="none" w:sz="0" w:space="0" w:color="auto"/>
                <w:bottom w:val="none" w:sz="0" w:space="0" w:color="auto"/>
                <w:right w:val="none" w:sz="0" w:space="0" w:color="auto"/>
              </w:divBdr>
            </w:div>
          </w:divsChild>
        </w:div>
        <w:div w:id="1202402563">
          <w:marLeft w:val="0"/>
          <w:marRight w:val="0"/>
          <w:marTop w:val="0"/>
          <w:marBottom w:val="0"/>
          <w:divBdr>
            <w:top w:val="none" w:sz="0" w:space="0" w:color="auto"/>
            <w:left w:val="none" w:sz="0" w:space="0" w:color="auto"/>
            <w:bottom w:val="none" w:sz="0" w:space="0" w:color="auto"/>
            <w:right w:val="none" w:sz="0" w:space="0" w:color="auto"/>
          </w:divBdr>
          <w:divsChild>
            <w:div w:id="1335836254">
              <w:marLeft w:val="0"/>
              <w:marRight w:val="0"/>
              <w:marTop w:val="0"/>
              <w:marBottom w:val="0"/>
              <w:divBdr>
                <w:top w:val="none" w:sz="0" w:space="0" w:color="auto"/>
                <w:left w:val="none" w:sz="0" w:space="0" w:color="auto"/>
                <w:bottom w:val="none" w:sz="0" w:space="0" w:color="auto"/>
                <w:right w:val="none" w:sz="0" w:space="0" w:color="auto"/>
              </w:divBdr>
            </w:div>
          </w:divsChild>
        </w:div>
        <w:div w:id="1264921509">
          <w:marLeft w:val="0"/>
          <w:marRight w:val="0"/>
          <w:marTop w:val="0"/>
          <w:marBottom w:val="0"/>
          <w:divBdr>
            <w:top w:val="none" w:sz="0" w:space="0" w:color="auto"/>
            <w:left w:val="none" w:sz="0" w:space="0" w:color="auto"/>
            <w:bottom w:val="none" w:sz="0" w:space="0" w:color="auto"/>
            <w:right w:val="none" w:sz="0" w:space="0" w:color="auto"/>
          </w:divBdr>
          <w:divsChild>
            <w:div w:id="1542397072">
              <w:marLeft w:val="0"/>
              <w:marRight w:val="0"/>
              <w:marTop w:val="0"/>
              <w:marBottom w:val="0"/>
              <w:divBdr>
                <w:top w:val="none" w:sz="0" w:space="0" w:color="auto"/>
                <w:left w:val="none" w:sz="0" w:space="0" w:color="auto"/>
                <w:bottom w:val="none" w:sz="0" w:space="0" w:color="auto"/>
                <w:right w:val="none" w:sz="0" w:space="0" w:color="auto"/>
              </w:divBdr>
            </w:div>
          </w:divsChild>
        </w:div>
        <w:div w:id="1293369395">
          <w:marLeft w:val="0"/>
          <w:marRight w:val="0"/>
          <w:marTop w:val="0"/>
          <w:marBottom w:val="0"/>
          <w:divBdr>
            <w:top w:val="none" w:sz="0" w:space="0" w:color="auto"/>
            <w:left w:val="none" w:sz="0" w:space="0" w:color="auto"/>
            <w:bottom w:val="none" w:sz="0" w:space="0" w:color="auto"/>
            <w:right w:val="none" w:sz="0" w:space="0" w:color="auto"/>
          </w:divBdr>
          <w:divsChild>
            <w:div w:id="1064986256">
              <w:marLeft w:val="0"/>
              <w:marRight w:val="0"/>
              <w:marTop w:val="0"/>
              <w:marBottom w:val="0"/>
              <w:divBdr>
                <w:top w:val="none" w:sz="0" w:space="0" w:color="auto"/>
                <w:left w:val="none" w:sz="0" w:space="0" w:color="auto"/>
                <w:bottom w:val="none" w:sz="0" w:space="0" w:color="auto"/>
                <w:right w:val="none" w:sz="0" w:space="0" w:color="auto"/>
              </w:divBdr>
            </w:div>
            <w:div w:id="1778789458">
              <w:marLeft w:val="0"/>
              <w:marRight w:val="0"/>
              <w:marTop w:val="0"/>
              <w:marBottom w:val="0"/>
              <w:divBdr>
                <w:top w:val="none" w:sz="0" w:space="0" w:color="auto"/>
                <w:left w:val="none" w:sz="0" w:space="0" w:color="auto"/>
                <w:bottom w:val="none" w:sz="0" w:space="0" w:color="auto"/>
                <w:right w:val="none" w:sz="0" w:space="0" w:color="auto"/>
              </w:divBdr>
            </w:div>
            <w:div w:id="1971862808">
              <w:marLeft w:val="0"/>
              <w:marRight w:val="0"/>
              <w:marTop w:val="0"/>
              <w:marBottom w:val="0"/>
              <w:divBdr>
                <w:top w:val="none" w:sz="0" w:space="0" w:color="auto"/>
                <w:left w:val="none" w:sz="0" w:space="0" w:color="auto"/>
                <w:bottom w:val="none" w:sz="0" w:space="0" w:color="auto"/>
                <w:right w:val="none" w:sz="0" w:space="0" w:color="auto"/>
              </w:divBdr>
            </w:div>
          </w:divsChild>
        </w:div>
        <w:div w:id="1308508446">
          <w:marLeft w:val="0"/>
          <w:marRight w:val="0"/>
          <w:marTop w:val="0"/>
          <w:marBottom w:val="0"/>
          <w:divBdr>
            <w:top w:val="none" w:sz="0" w:space="0" w:color="auto"/>
            <w:left w:val="none" w:sz="0" w:space="0" w:color="auto"/>
            <w:bottom w:val="none" w:sz="0" w:space="0" w:color="auto"/>
            <w:right w:val="none" w:sz="0" w:space="0" w:color="auto"/>
          </w:divBdr>
          <w:divsChild>
            <w:div w:id="2096900621">
              <w:marLeft w:val="0"/>
              <w:marRight w:val="0"/>
              <w:marTop w:val="0"/>
              <w:marBottom w:val="0"/>
              <w:divBdr>
                <w:top w:val="none" w:sz="0" w:space="0" w:color="auto"/>
                <w:left w:val="none" w:sz="0" w:space="0" w:color="auto"/>
                <w:bottom w:val="none" w:sz="0" w:space="0" w:color="auto"/>
                <w:right w:val="none" w:sz="0" w:space="0" w:color="auto"/>
              </w:divBdr>
            </w:div>
          </w:divsChild>
        </w:div>
        <w:div w:id="1338341447">
          <w:marLeft w:val="0"/>
          <w:marRight w:val="0"/>
          <w:marTop w:val="0"/>
          <w:marBottom w:val="0"/>
          <w:divBdr>
            <w:top w:val="none" w:sz="0" w:space="0" w:color="auto"/>
            <w:left w:val="none" w:sz="0" w:space="0" w:color="auto"/>
            <w:bottom w:val="none" w:sz="0" w:space="0" w:color="auto"/>
            <w:right w:val="none" w:sz="0" w:space="0" w:color="auto"/>
          </w:divBdr>
          <w:divsChild>
            <w:div w:id="435293668">
              <w:marLeft w:val="0"/>
              <w:marRight w:val="0"/>
              <w:marTop w:val="0"/>
              <w:marBottom w:val="0"/>
              <w:divBdr>
                <w:top w:val="none" w:sz="0" w:space="0" w:color="auto"/>
                <w:left w:val="none" w:sz="0" w:space="0" w:color="auto"/>
                <w:bottom w:val="none" w:sz="0" w:space="0" w:color="auto"/>
                <w:right w:val="none" w:sz="0" w:space="0" w:color="auto"/>
              </w:divBdr>
            </w:div>
            <w:div w:id="1625111588">
              <w:marLeft w:val="0"/>
              <w:marRight w:val="0"/>
              <w:marTop w:val="0"/>
              <w:marBottom w:val="0"/>
              <w:divBdr>
                <w:top w:val="none" w:sz="0" w:space="0" w:color="auto"/>
                <w:left w:val="none" w:sz="0" w:space="0" w:color="auto"/>
                <w:bottom w:val="none" w:sz="0" w:space="0" w:color="auto"/>
                <w:right w:val="none" w:sz="0" w:space="0" w:color="auto"/>
              </w:divBdr>
            </w:div>
          </w:divsChild>
        </w:div>
        <w:div w:id="1356614274">
          <w:marLeft w:val="0"/>
          <w:marRight w:val="0"/>
          <w:marTop w:val="0"/>
          <w:marBottom w:val="0"/>
          <w:divBdr>
            <w:top w:val="none" w:sz="0" w:space="0" w:color="auto"/>
            <w:left w:val="none" w:sz="0" w:space="0" w:color="auto"/>
            <w:bottom w:val="none" w:sz="0" w:space="0" w:color="auto"/>
            <w:right w:val="none" w:sz="0" w:space="0" w:color="auto"/>
          </w:divBdr>
          <w:divsChild>
            <w:div w:id="833381041">
              <w:marLeft w:val="0"/>
              <w:marRight w:val="0"/>
              <w:marTop w:val="0"/>
              <w:marBottom w:val="0"/>
              <w:divBdr>
                <w:top w:val="none" w:sz="0" w:space="0" w:color="auto"/>
                <w:left w:val="none" w:sz="0" w:space="0" w:color="auto"/>
                <w:bottom w:val="none" w:sz="0" w:space="0" w:color="auto"/>
                <w:right w:val="none" w:sz="0" w:space="0" w:color="auto"/>
              </w:divBdr>
            </w:div>
          </w:divsChild>
        </w:div>
        <w:div w:id="1387298039">
          <w:marLeft w:val="0"/>
          <w:marRight w:val="0"/>
          <w:marTop w:val="0"/>
          <w:marBottom w:val="0"/>
          <w:divBdr>
            <w:top w:val="none" w:sz="0" w:space="0" w:color="auto"/>
            <w:left w:val="none" w:sz="0" w:space="0" w:color="auto"/>
            <w:bottom w:val="none" w:sz="0" w:space="0" w:color="auto"/>
            <w:right w:val="none" w:sz="0" w:space="0" w:color="auto"/>
          </w:divBdr>
          <w:divsChild>
            <w:div w:id="396588639">
              <w:marLeft w:val="0"/>
              <w:marRight w:val="0"/>
              <w:marTop w:val="0"/>
              <w:marBottom w:val="0"/>
              <w:divBdr>
                <w:top w:val="none" w:sz="0" w:space="0" w:color="auto"/>
                <w:left w:val="none" w:sz="0" w:space="0" w:color="auto"/>
                <w:bottom w:val="none" w:sz="0" w:space="0" w:color="auto"/>
                <w:right w:val="none" w:sz="0" w:space="0" w:color="auto"/>
              </w:divBdr>
            </w:div>
          </w:divsChild>
        </w:div>
        <w:div w:id="1483933173">
          <w:marLeft w:val="0"/>
          <w:marRight w:val="0"/>
          <w:marTop w:val="0"/>
          <w:marBottom w:val="0"/>
          <w:divBdr>
            <w:top w:val="none" w:sz="0" w:space="0" w:color="auto"/>
            <w:left w:val="none" w:sz="0" w:space="0" w:color="auto"/>
            <w:bottom w:val="none" w:sz="0" w:space="0" w:color="auto"/>
            <w:right w:val="none" w:sz="0" w:space="0" w:color="auto"/>
          </w:divBdr>
          <w:divsChild>
            <w:div w:id="1462380135">
              <w:marLeft w:val="0"/>
              <w:marRight w:val="0"/>
              <w:marTop w:val="0"/>
              <w:marBottom w:val="0"/>
              <w:divBdr>
                <w:top w:val="none" w:sz="0" w:space="0" w:color="auto"/>
                <w:left w:val="none" w:sz="0" w:space="0" w:color="auto"/>
                <w:bottom w:val="none" w:sz="0" w:space="0" w:color="auto"/>
                <w:right w:val="none" w:sz="0" w:space="0" w:color="auto"/>
              </w:divBdr>
            </w:div>
          </w:divsChild>
        </w:div>
        <w:div w:id="1626692951">
          <w:marLeft w:val="0"/>
          <w:marRight w:val="0"/>
          <w:marTop w:val="0"/>
          <w:marBottom w:val="0"/>
          <w:divBdr>
            <w:top w:val="none" w:sz="0" w:space="0" w:color="auto"/>
            <w:left w:val="none" w:sz="0" w:space="0" w:color="auto"/>
            <w:bottom w:val="none" w:sz="0" w:space="0" w:color="auto"/>
            <w:right w:val="none" w:sz="0" w:space="0" w:color="auto"/>
          </w:divBdr>
          <w:divsChild>
            <w:div w:id="1755206140">
              <w:marLeft w:val="0"/>
              <w:marRight w:val="0"/>
              <w:marTop w:val="0"/>
              <w:marBottom w:val="0"/>
              <w:divBdr>
                <w:top w:val="none" w:sz="0" w:space="0" w:color="auto"/>
                <w:left w:val="none" w:sz="0" w:space="0" w:color="auto"/>
                <w:bottom w:val="none" w:sz="0" w:space="0" w:color="auto"/>
                <w:right w:val="none" w:sz="0" w:space="0" w:color="auto"/>
              </w:divBdr>
            </w:div>
          </w:divsChild>
        </w:div>
        <w:div w:id="1822768989">
          <w:marLeft w:val="0"/>
          <w:marRight w:val="0"/>
          <w:marTop w:val="0"/>
          <w:marBottom w:val="0"/>
          <w:divBdr>
            <w:top w:val="none" w:sz="0" w:space="0" w:color="auto"/>
            <w:left w:val="none" w:sz="0" w:space="0" w:color="auto"/>
            <w:bottom w:val="none" w:sz="0" w:space="0" w:color="auto"/>
            <w:right w:val="none" w:sz="0" w:space="0" w:color="auto"/>
          </w:divBdr>
          <w:divsChild>
            <w:div w:id="994725960">
              <w:marLeft w:val="0"/>
              <w:marRight w:val="0"/>
              <w:marTop w:val="0"/>
              <w:marBottom w:val="0"/>
              <w:divBdr>
                <w:top w:val="none" w:sz="0" w:space="0" w:color="auto"/>
                <w:left w:val="none" w:sz="0" w:space="0" w:color="auto"/>
                <w:bottom w:val="none" w:sz="0" w:space="0" w:color="auto"/>
                <w:right w:val="none" w:sz="0" w:space="0" w:color="auto"/>
              </w:divBdr>
            </w:div>
          </w:divsChild>
        </w:div>
        <w:div w:id="1844389603">
          <w:marLeft w:val="0"/>
          <w:marRight w:val="0"/>
          <w:marTop w:val="0"/>
          <w:marBottom w:val="0"/>
          <w:divBdr>
            <w:top w:val="none" w:sz="0" w:space="0" w:color="auto"/>
            <w:left w:val="none" w:sz="0" w:space="0" w:color="auto"/>
            <w:bottom w:val="none" w:sz="0" w:space="0" w:color="auto"/>
            <w:right w:val="none" w:sz="0" w:space="0" w:color="auto"/>
          </w:divBdr>
          <w:divsChild>
            <w:div w:id="42799555">
              <w:marLeft w:val="0"/>
              <w:marRight w:val="0"/>
              <w:marTop w:val="0"/>
              <w:marBottom w:val="0"/>
              <w:divBdr>
                <w:top w:val="none" w:sz="0" w:space="0" w:color="auto"/>
                <w:left w:val="none" w:sz="0" w:space="0" w:color="auto"/>
                <w:bottom w:val="none" w:sz="0" w:space="0" w:color="auto"/>
                <w:right w:val="none" w:sz="0" w:space="0" w:color="auto"/>
              </w:divBdr>
            </w:div>
          </w:divsChild>
        </w:div>
        <w:div w:id="1926452671">
          <w:marLeft w:val="0"/>
          <w:marRight w:val="0"/>
          <w:marTop w:val="0"/>
          <w:marBottom w:val="0"/>
          <w:divBdr>
            <w:top w:val="none" w:sz="0" w:space="0" w:color="auto"/>
            <w:left w:val="none" w:sz="0" w:space="0" w:color="auto"/>
            <w:bottom w:val="none" w:sz="0" w:space="0" w:color="auto"/>
            <w:right w:val="none" w:sz="0" w:space="0" w:color="auto"/>
          </w:divBdr>
          <w:divsChild>
            <w:div w:id="2032145472">
              <w:marLeft w:val="0"/>
              <w:marRight w:val="0"/>
              <w:marTop w:val="0"/>
              <w:marBottom w:val="0"/>
              <w:divBdr>
                <w:top w:val="none" w:sz="0" w:space="0" w:color="auto"/>
                <w:left w:val="none" w:sz="0" w:space="0" w:color="auto"/>
                <w:bottom w:val="none" w:sz="0" w:space="0" w:color="auto"/>
                <w:right w:val="none" w:sz="0" w:space="0" w:color="auto"/>
              </w:divBdr>
            </w:div>
          </w:divsChild>
        </w:div>
        <w:div w:id="2096706654">
          <w:marLeft w:val="0"/>
          <w:marRight w:val="0"/>
          <w:marTop w:val="0"/>
          <w:marBottom w:val="0"/>
          <w:divBdr>
            <w:top w:val="none" w:sz="0" w:space="0" w:color="auto"/>
            <w:left w:val="none" w:sz="0" w:space="0" w:color="auto"/>
            <w:bottom w:val="none" w:sz="0" w:space="0" w:color="auto"/>
            <w:right w:val="none" w:sz="0" w:space="0" w:color="auto"/>
          </w:divBdr>
          <w:divsChild>
            <w:div w:id="1647054275">
              <w:marLeft w:val="0"/>
              <w:marRight w:val="0"/>
              <w:marTop w:val="0"/>
              <w:marBottom w:val="0"/>
              <w:divBdr>
                <w:top w:val="none" w:sz="0" w:space="0" w:color="auto"/>
                <w:left w:val="none" w:sz="0" w:space="0" w:color="auto"/>
                <w:bottom w:val="none" w:sz="0" w:space="0" w:color="auto"/>
                <w:right w:val="none" w:sz="0" w:space="0" w:color="auto"/>
              </w:divBdr>
            </w:div>
          </w:divsChild>
        </w:div>
        <w:div w:id="2137797899">
          <w:marLeft w:val="0"/>
          <w:marRight w:val="0"/>
          <w:marTop w:val="0"/>
          <w:marBottom w:val="0"/>
          <w:divBdr>
            <w:top w:val="none" w:sz="0" w:space="0" w:color="auto"/>
            <w:left w:val="none" w:sz="0" w:space="0" w:color="auto"/>
            <w:bottom w:val="none" w:sz="0" w:space="0" w:color="auto"/>
            <w:right w:val="none" w:sz="0" w:space="0" w:color="auto"/>
          </w:divBdr>
          <w:divsChild>
            <w:div w:id="3110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59221">
      <w:bodyDiv w:val="1"/>
      <w:marLeft w:val="0"/>
      <w:marRight w:val="0"/>
      <w:marTop w:val="0"/>
      <w:marBottom w:val="0"/>
      <w:divBdr>
        <w:top w:val="none" w:sz="0" w:space="0" w:color="auto"/>
        <w:left w:val="none" w:sz="0" w:space="0" w:color="auto"/>
        <w:bottom w:val="none" w:sz="0" w:space="0" w:color="auto"/>
        <w:right w:val="none" w:sz="0" w:space="0" w:color="auto"/>
      </w:divBdr>
    </w:div>
    <w:div w:id="1136027379">
      <w:bodyDiv w:val="1"/>
      <w:marLeft w:val="0"/>
      <w:marRight w:val="0"/>
      <w:marTop w:val="0"/>
      <w:marBottom w:val="0"/>
      <w:divBdr>
        <w:top w:val="none" w:sz="0" w:space="0" w:color="auto"/>
        <w:left w:val="none" w:sz="0" w:space="0" w:color="auto"/>
        <w:bottom w:val="none" w:sz="0" w:space="0" w:color="auto"/>
        <w:right w:val="none" w:sz="0" w:space="0" w:color="auto"/>
      </w:divBdr>
    </w:div>
    <w:div w:id="1152674043">
      <w:bodyDiv w:val="1"/>
      <w:marLeft w:val="0"/>
      <w:marRight w:val="0"/>
      <w:marTop w:val="0"/>
      <w:marBottom w:val="0"/>
      <w:divBdr>
        <w:top w:val="none" w:sz="0" w:space="0" w:color="auto"/>
        <w:left w:val="none" w:sz="0" w:space="0" w:color="auto"/>
        <w:bottom w:val="none" w:sz="0" w:space="0" w:color="auto"/>
        <w:right w:val="none" w:sz="0" w:space="0" w:color="auto"/>
      </w:divBdr>
    </w:div>
    <w:div w:id="1160577245">
      <w:bodyDiv w:val="1"/>
      <w:marLeft w:val="0"/>
      <w:marRight w:val="0"/>
      <w:marTop w:val="0"/>
      <w:marBottom w:val="0"/>
      <w:divBdr>
        <w:top w:val="none" w:sz="0" w:space="0" w:color="auto"/>
        <w:left w:val="none" w:sz="0" w:space="0" w:color="auto"/>
        <w:bottom w:val="none" w:sz="0" w:space="0" w:color="auto"/>
        <w:right w:val="none" w:sz="0" w:space="0" w:color="auto"/>
      </w:divBdr>
    </w:div>
    <w:div w:id="1163469621">
      <w:bodyDiv w:val="1"/>
      <w:marLeft w:val="0"/>
      <w:marRight w:val="0"/>
      <w:marTop w:val="0"/>
      <w:marBottom w:val="0"/>
      <w:divBdr>
        <w:top w:val="none" w:sz="0" w:space="0" w:color="auto"/>
        <w:left w:val="none" w:sz="0" w:space="0" w:color="auto"/>
        <w:bottom w:val="none" w:sz="0" w:space="0" w:color="auto"/>
        <w:right w:val="none" w:sz="0" w:space="0" w:color="auto"/>
      </w:divBdr>
    </w:div>
    <w:div w:id="1192955922">
      <w:bodyDiv w:val="1"/>
      <w:marLeft w:val="0"/>
      <w:marRight w:val="0"/>
      <w:marTop w:val="0"/>
      <w:marBottom w:val="0"/>
      <w:divBdr>
        <w:top w:val="none" w:sz="0" w:space="0" w:color="auto"/>
        <w:left w:val="none" w:sz="0" w:space="0" w:color="auto"/>
        <w:bottom w:val="none" w:sz="0" w:space="0" w:color="auto"/>
        <w:right w:val="none" w:sz="0" w:space="0" w:color="auto"/>
      </w:divBdr>
    </w:div>
    <w:div w:id="1204052921">
      <w:bodyDiv w:val="1"/>
      <w:marLeft w:val="0"/>
      <w:marRight w:val="0"/>
      <w:marTop w:val="0"/>
      <w:marBottom w:val="0"/>
      <w:divBdr>
        <w:top w:val="none" w:sz="0" w:space="0" w:color="auto"/>
        <w:left w:val="none" w:sz="0" w:space="0" w:color="auto"/>
        <w:bottom w:val="none" w:sz="0" w:space="0" w:color="auto"/>
        <w:right w:val="none" w:sz="0" w:space="0" w:color="auto"/>
      </w:divBdr>
    </w:div>
    <w:div w:id="1205214569">
      <w:bodyDiv w:val="1"/>
      <w:marLeft w:val="0"/>
      <w:marRight w:val="0"/>
      <w:marTop w:val="0"/>
      <w:marBottom w:val="0"/>
      <w:divBdr>
        <w:top w:val="none" w:sz="0" w:space="0" w:color="auto"/>
        <w:left w:val="none" w:sz="0" w:space="0" w:color="auto"/>
        <w:bottom w:val="none" w:sz="0" w:space="0" w:color="auto"/>
        <w:right w:val="none" w:sz="0" w:space="0" w:color="auto"/>
      </w:divBdr>
      <w:divsChild>
        <w:div w:id="653220323">
          <w:marLeft w:val="0"/>
          <w:marRight w:val="0"/>
          <w:marTop w:val="0"/>
          <w:marBottom w:val="0"/>
          <w:divBdr>
            <w:top w:val="none" w:sz="0" w:space="0" w:color="auto"/>
            <w:left w:val="none" w:sz="0" w:space="0" w:color="auto"/>
            <w:bottom w:val="none" w:sz="0" w:space="0" w:color="auto"/>
            <w:right w:val="none" w:sz="0" w:space="0" w:color="auto"/>
          </w:divBdr>
        </w:div>
        <w:div w:id="902444961">
          <w:marLeft w:val="0"/>
          <w:marRight w:val="0"/>
          <w:marTop w:val="0"/>
          <w:marBottom w:val="0"/>
          <w:divBdr>
            <w:top w:val="none" w:sz="0" w:space="0" w:color="auto"/>
            <w:left w:val="none" w:sz="0" w:space="0" w:color="auto"/>
            <w:bottom w:val="none" w:sz="0" w:space="0" w:color="auto"/>
            <w:right w:val="none" w:sz="0" w:space="0" w:color="auto"/>
          </w:divBdr>
        </w:div>
        <w:div w:id="1930235436">
          <w:marLeft w:val="0"/>
          <w:marRight w:val="0"/>
          <w:marTop w:val="0"/>
          <w:marBottom w:val="0"/>
          <w:divBdr>
            <w:top w:val="none" w:sz="0" w:space="0" w:color="auto"/>
            <w:left w:val="none" w:sz="0" w:space="0" w:color="auto"/>
            <w:bottom w:val="none" w:sz="0" w:space="0" w:color="auto"/>
            <w:right w:val="none" w:sz="0" w:space="0" w:color="auto"/>
          </w:divBdr>
          <w:divsChild>
            <w:div w:id="901137135">
              <w:marLeft w:val="-75"/>
              <w:marRight w:val="0"/>
              <w:marTop w:val="30"/>
              <w:marBottom w:val="30"/>
              <w:divBdr>
                <w:top w:val="none" w:sz="0" w:space="0" w:color="auto"/>
                <w:left w:val="none" w:sz="0" w:space="0" w:color="auto"/>
                <w:bottom w:val="none" w:sz="0" w:space="0" w:color="auto"/>
                <w:right w:val="none" w:sz="0" w:space="0" w:color="auto"/>
              </w:divBdr>
              <w:divsChild>
                <w:div w:id="144589876">
                  <w:marLeft w:val="0"/>
                  <w:marRight w:val="0"/>
                  <w:marTop w:val="0"/>
                  <w:marBottom w:val="0"/>
                  <w:divBdr>
                    <w:top w:val="none" w:sz="0" w:space="0" w:color="auto"/>
                    <w:left w:val="none" w:sz="0" w:space="0" w:color="auto"/>
                    <w:bottom w:val="none" w:sz="0" w:space="0" w:color="auto"/>
                    <w:right w:val="none" w:sz="0" w:space="0" w:color="auto"/>
                  </w:divBdr>
                  <w:divsChild>
                    <w:div w:id="410391070">
                      <w:marLeft w:val="0"/>
                      <w:marRight w:val="0"/>
                      <w:marTop w:val="0"/>
                      <w:marBottom w:val="0"/>
                      <w:divBdr>
                        <w:top w:val="none" w:sz="0" w:space="0" w:color="auto"/>
                        <w:left w:val="none" w:sz="0" w:space="0" w:color="auto"/>
                        <w:bottom w:val="none" w:sz="0" w:space="0" w:color="auto"/>
                        <w:right w:val="none" w:sz="0" w:space="0" w:color="auto"/>
                      </w:divBdr>
                    </w:div>
                  </w:divsChild>
                </w:div>
                <w:div w:id="252931951">
                  <w:marLeft w:val="0"/>
                  <w:marRight w:val="0"/>
                  <w:marTop w:val="0"/>
                  <w:marBottom w:val="0"/>
                  <w:divBdr>
                    <w:top w:val="none" w:sz="0" w:space="0" w:color="auto"/>
                    <w:left w:val="none" w:sz="0" w:space="0" w:color="auto"/>
                    <w:bottom w:val="none" w:sz="0" w:space="0" w:color="auto"/>
                    <w:right w:val="none" w:sz="0" w:space="0" w:color="auto"/>
                  </w:divBdr>
                  <w:divsChild>
                    <w:div w:id="1436711404">
                      <w:marLeft w:val="0"/>
                      <w:marRight w:val="0"/>
                      <w:marTop w:val="0"/>
                      <w:marBottom w:val="0"/>
                      <w:divBdr>
                        <w:top w:val="none" w:sz="0" w:space="0" w:color="auto"/>
                        <w:left w:val="none" w:sz="0" w:space="0" w:color="auto"/>
                        <w:bottom w:val="none" w:sz="0" w:space="0" w:color="auto"/>
                        <w:right w:val="none" w:sz="0" w:space="0" w:color="auto"/>
                      </w:divBdr>
                    </w:div>
                  </w:divsChild>
                </w:div>
                <w:div w:id="260913007">
                  <w:marLeft w:val="0"/>
                  <w:marRight w:val="0"/>
                  <w:marTop w:val="0"/>
                  <w:marBottom w:val="0"/>
                  <w:divBdr>
                    <w:top w:val="none" w:sz="0" w:space="0" w:color="auto"/>
                    <w:left w:val="none" w:sz="0" w:space="0" w:color="auto"/>
                    <w:bottom w:val="none" w:sz="0" w:space="0" w:color="auto"/>
                    <w:right w:val="none" w:sz="0" w:space="0" w:color="auto"/>
                  </w:divBdr>
                  <w:divsChild>
                    <w:div w:id="708606478">
                      <w:marLeft w:val="0"/>
                      <w:marRight w:val="0"/>
                      <w:marTop w:val="0"/>
                      <w:marBottom w:val="0"/>
                      <w:divBdr>
                        <w:top w:val="none" w:sz="0" w:space="0" w:color="auto"/>
                        <w:left w:val="none" w:sz="0" w:space="0" w:color="auto"/>
                        <w:bottom w:val="none" w:sz="0" w:space="0" w:color="auto"/>
                        <w:right w:val="none" w:sz="0" w:space="0" w:color="auto"/>
                      </w:divBdr>
                    </w:div>
                  </w:divsChild>
                </w:div>
                <w:div w:id="355273969">
                  <w:marLeft w:val="0"/>
                  <w:marRight w:val="0"/>
                  <w:marTop w:val="0"/>
                  <w:marBottom w:val="0"/>
                  <w:divBdr>
                    <w:top w:val="none" w:sz="0" w:space="0" w:color="auto"/>
                    <w:left w:val="none" w:sz="0" w:space="0" w:color="auto"/>
                    <w:bottom w:val="none" w:sz="0" w:space="0" w:color="auto"/>
                    <w:right w:val="none" w:sz="0" w:space="0" w:color="auto"/>
                  </w:divBdr>
                  <w:divsChild>
                    <w:div w:id="1089040597">
                      <w:marLeft w:val="0"/>
                      <w:marRight w:val="0"/>
                      <w:marTop w:val="0"/>
                      <w:marBottom w:val="0"/>
                      <w:divBdr>
                        <w:top w:val="none" w:sz="0" w:space="0" w:color="auto"/>
                        <w:left w:val="none" w:sz="0" w:space="0" w:color="auto"/>
                        <w:bottom w:val="none" w:sz="0" w:space="0" w:color="auto"/>
                        <w:right w:val="none" w:sz="0" w:space="0" w:color="auto"/>
                      </w:divBdr>
                    </w:div>
                    <w:div w:id="1233196307">
                      <w:marLeft w:val="0"/>
                      <w:marRight w:val="0"/>
                      <w:marTop w:val="0"/>
                      <w:marBottom w:val="0"/>
                      <w:divBdr>
                        <w:top w:val="none" w:sz="0" w:space="0" w:color="auto"/>
                        <w:left w:val="none" w:sz="0" w:space="0" w:color="auto"/>
                        <w:bottom w:val="none" w:sz="0" w:space="0" w:color="auto"/>
                        <w:right w:val="none" w:sz="0" w:space="0" w:color="auto"/>
                      </w:divBdr>
                    </w:div>
                  </w:divsChild>
                </w:div>
                <w:div w:id="490871273">
                  <w:marLeft w:val="0"/>
                  <w:marRight w:val="0"/>
                  <w:marTop w:val="0"/>
                  <w:marBottom w:val="0"/>
                  <w:divBdr>
                    <w:top w:val="none" w:sz="0" w:space="0" w:color="auto"/>
                    <w:left w:val="none" w:sz="0" w:space="0" w:color="auto"/>
                    <w:bottom w:val="none" w:sz="0" w:space="0" w:color="auto"/>
                    <w:right w:val="none" w:sz="0" w:space="0" w:color="auto"/>
                  </w:divBdr>
                  <w:divsChild>
                    <w:div w:id="967978058">
                      <w:marLeft w:val="0"/>
                      <w:marRight w:val="0"/>
                      <w:marTop w:val="0"/>
                      <w:marBottom w:val="0"/>
                      <w:divBdr>
                        <w:top w:val="none" w:sz="0" w:space="0" w:color="auto"/>
                        <w:left w:val="none" w:sz="0" w:space="0" w:color="auto"/>
                        <w:bottom w:val="none" w:sz="0" w:space="0" w:color="auto"/>
                        <w:right w:val="none" w:sz="0" w:space="0" w:color="auto"/>
                      </w:divBdr>
                    </w:div>
                  </w:divsChild>
                </w:div>
                <w:div w:id="626786500">
                  <w:marLeft w:val="0"/>
                  <w:marRight w:val="0"/>
                  <w:marTop w:val="0"/>
                  <w:marBottom w:val="0"/>
                  <w:divBdr>
                    <w:top w:val="none" w:sz="0" w:space="0" w:color="auto"/>
                    <w:left w:val="none" w:sz="0" w:space="0" w:color="auto"/>
                    <w:bottom w:val="none" w:sz="0" w:space="0" w:color="auto"/>
                    <w:right w:val="none" w:sz="0" w:space="0" w:color="auto"/>
                  </w:divBdr>
                  <w:divsChild>
                    <w:div w:id="241256854">
                      <w:marLeft w:val="0"/>
                      <w:marRight w:val="0"/>
                      <w:marTop w:val="0"/>
                      <w:marBottom w:val="0"/>
                      <w:divBdr>
                        <w:top w:val="none" w:sz="0" w:space="0" w:color="auto"/>
                        <w:left w:val="none" w:sz="0" w:space="0" w:color="auto"/>
                        <w:bottom w:val="none" w:sz="0" w:space="0" w:color="auto"/>
                        <w:right w:val="none" w:sz="0" w:space="0" w:color="auto"/>
                      </w:divBdr>
                    </w:div>
                  </w:divsChild>
                </w:div>
                <w:div w:id="685131256">
                  <w:marLeft w:val="0"/>
                  <w:marRight w:val="0"/>
                  <w:marTop w:val="0"/>
                  <w:marBottom w:val="0"/>
                  <w:divBdr>
                    <w:top w:val="none" w:sz="0" w:space="0" w:color="auto"/>
                    <w:left w:val="none" w:sz="0" w:space="0" w:color="auto"/>
                    <w:bottom w:val="none" w:sz="0" w:space="0" w:color="auto"/>
                    <w:right w:val="none" w:sz="0" w:space="0" w:color="auto"/>
                  </w:divBdr>
                  <w:divsChild>
                    <w:div w:id="50083121">
                      <w:marLeft w:val="0"/>
                      <w:marRight w:val="0"/>
                      <w:marTop w:val="0"/>
                      <w:marBottom w:val="0"/>
                      <w:divBdr>
                        <w:top w:val="none" w:sz="0" w:space="0" w:color="auto"/>
                        <w:left w:val="none" w:sz="0" w:space="0" w:color="auto"/>
                        <w:bottom w:val="none" w:sz="0" w:space="0" w:color="auto"/>
                        <w:right w:val="none" w:sz="0" w:space="0" w:color="auto"/>
                      </w:divBdr>
                    </w:div>
                  </w:divsChild>
                </w:div>
                <w:div w:id="749935658">
                  <w:marLeft w:val="0"/>
                  <w:marRight w:val="0"/>
                  <w:marTop w:val="0"/>
                  <w:marBottom w:val="0"/>
                  <w:divBdr>
                    <w:top w:val="none" w:sz="0" w:space="0" w:color="auto"/>
                    <w:left w:val="none" w:sz="0" w:space="0" w:color="auto"/>
                    <w:bottom w:val="none" w:sz="0" w:space="0" w:color="auto"/>
                    <w:right w:val="none" w:sz="0" w:space="0" w:color="auto"/>
                  </w:divBdr>
                  <w:divsChild>
                    <w:div w:id="977607730">
                      <w:marLeft w:val="0"/>
                      <w:marRight w:val="0"/>
                      <w:marTop w:val="0"/>
                      <w:marBottom w:val="0"/>
                      <w:divBdr>
                        <w:top w:val="none" w:sz="0" w:space="0" w:color="auto"/>
                        <w:left w:val="none" w:sz="0" w:space="0" w:color="auto"/>
                        <w:bottom w:val="none" w:sz="0" w:space="0" w:color="auto"/>
                        <w:right w:val="none" w:sz="0" w:space="0" w:color="auto"/>
                      </w:divBdr>
                    </w:div>
                  </w:divsChild>
                </w:div>
                <w:div w:id="771628216">
                  <w:marLeft w:val="0"/>
                  <w:marRight w:val="0"/>
                  <w:marTop w:val="0"/>
                  <w:marBottom w:val="0"/>
                  <w:divBdr>
                    <w:top w:val="none" w:sz="0" w:space="0" w:color="auto"/>
                    <w:left w:val="none" w:sz="0" w:space="0" w:color="auto"/>
                    <w:bottom w:val="none" w:sz="0" w:space="0" w:color="auto"/>
                    <w:right w:val="none" w:sz="0" w:space="0" w:color="auto"/>
                  </w:divBdr>
                  <w:divsChild>
                    <w:div w:id="1118720300">
                      <w:marLeft w:val="0"/>
                      <w:marRight w:val="0"/>
                      <w:marTop w:val="0"/>
                      <w:marBottom w:val="0"/>
                      <w:divBdr>
                        <w:top w:val="none" w:sz="0" w:space="0" w:color="auto"/>
                        <w:left w:val="none" w:sz="0" w:space="0" w:color="auto"/>
                        <w:bottom w:val="none" w:sz="0" w:space="0" w:color="auto"/>
                        <w:right w:val="none" w:sz="0" w:space="0" w:color="auto"/>
                      </w:divBdr>
                    </w:div>
                  </w:divsChild>
                </w:div>
                <w:div w:id="882406270">
                  <w:marLeft w:val="0"/>
                  <w:marRight w:val="0"/>
                  <w:marTop w:val="0"/>
                  <w:marBottom w:val="0"/>
                  <w:divBdr>
                    <w:top w:val="none" w:sz="0" w:space="0" w:color="auto"/>
                    <w:left w:val="none" w:sz="0" w:space="0" w:color="auto"/>
                    <w:bottom w:val="none" w:sz="0" w:space="0" w:color="auto"/>
                    <w:right w:val="none" w:sz="0" w:space="0" w:color="auto"/>
                  </w:divBdr>
                  <w:divsChild>
                    <w:div w:id="166022324">
                      <w:marLeft w:val="0"/>
                      <w:marRight w:val="0"/>
                      <w:marTop w:val="0"/>
                      <w:marBottom w:val="0"/>
                      <w:divBdr>
                        <w:top w:val="none" w:sz="0" w:space="0" w:color="auto"/>
                        <w:left w:val="none" w:sz="0" w:space="0" w:color="auto"/>
                        <w:bottom w:val="none" w:sz="0" w:space="0" w:color="auto"/>
                        <w:right w:val="none" w:sz="0" w:space="0" w:color="auto"/>
                      </w:divBdr>
                    </w:div>
                  </w:divsChild>
                </w:div>
                <w:div w:id="1225993857">
                  <w:marLeft w:val="0"/>
                  <w:marRight w:val="0"/>
                  <w:marTop w:val="0"/>
                  <w:marBottom w:val="0"/>
                  <w:divBdr>
                    <w:top w:val="none" w:sz="0" w:space="0" w:color="auto"/>
                    <w:left w:val="none" w:sz="0" w:space="0" w:color="auto"/>
                    <w:bottom w:val="none" w:sz="0" w:space="0" w:color="auto"/>
                    <w:right w:val="none" w:sz="0" w:space="0" w:color="auto"/>
                  </w:divBdr>
                  <w:divsChild>
                    <w:div w:id="1171723818">
                      <w:marLeft w:val="0"/>
                      <w:marRight w:val="0"/>
                      <w:marTop w:val="0"/>
                      <w:marBottom w:val="0"/>
                      <w:divBdr>
                        <w:top w:val="none" w:sz="0" w:space="0" w:color="auto"/>
                        <w:left w:val="none" w:sz="0" w:space="0" w:color="auto"/>
                        <w:bottom w:val="none" w:sz="0" w:space="0" w:color="auto"/>
                        <w:right w:val="none" w:sz="0" w:space="0" w:color="auto"/>
                      </w:divBdr>
                    </w:div>
                  </w:divsChild>
                </w:div>
                <w:div w:id="1247306439">
                  <w:marLeft w:val="0"/>
                  <w:marRight w:val="0"/>
                  <w:marTop w:val="0"/>
                  <w:marBottom w:val="0"/>
                  <w:divBdr>
                    <w:top w:val="none" w:sz="0" w:space="0" w:color="auto"/>
                    <w:left w:val="none" w:sz="0" w:space="0" w:color="auto"/>
                    <w:bottom w:val="none" w:sz="0" w:space="0" w:color="auto"/>
                    <w:right w:val="none" w:sz="0" w:space="0" w:color="auto"/>
                  </w:divBdr>
                  <w:divsChild>
                    <w:div w:id="259527596">
                      <w:marLeft w:val="0"/>
                      <w:marRight w:val="0"/>
                      <w:marTop w:val="0"/>
                      <w:marBottom w:val="0"/>
                      <w:divBdr>
                        <w:top w:val="none" w:sz="0" w:space="0" w:color="auto"/>
                        <w:left w:val="none" w:sz="0" w:space="0" w:color="auto"/>
                        <w:bottom w:val="none" w:sz="0" w:space="0" w:color="auto"/>
                        <w:right w:val="none" w:sz="0" w:space="0" w:color="auto"/>
                      </w:divBdr>
                    </w:div>
                  </w:divsChild>
                </w:div>
                <w:div w:id="1335231755">
                  <w:marLeft w:val="0"/>
                  <w:marRight w:val="0"/>
                  <w:marTop w:val="0"/>
                  <w:marBottom w:val="0"/>
                  <w:divBdr>
                    <w:top w:val="none" w:sz="0" w:space="0" w:color="auto"/>
                    <w:left w:val="none" w:sz="0" w:space="0" w:color="auto"/>
                    <w:bottom w:val="none" w:sz="0" w:space="0" w:color="auto"/>
                    <w:right w:val="none" w:sz="0" w:space="0" w:color="auto"/>
                  </w:divBdr>
                  <w:divsChild>
                    <w:div w:id="2104566195">
                      <w:marLeft w:val="0"/>
                      <w:marRight w:val="0"/>
                      <w:marTop w:val="0"/>
                      <w:marBottom w:val="0"/>
                      <w:divBdr>
                        <w:top w:val="none" w:sz="0" w:space="0" w:color="auto"/>
                        <w:left w:val="none" w:sz="0" w:space="0" w:color="auto"/>
                        <w:bottom w:val="none" w:sz="0" w:space="0" w:color="auto"/>
                        <w:right w:val="none" w:sz="0" w:space="0" w:color="auto"/>
                      </w:divBdr>
                    </w:div>
                  </w:divsChild>
                </w:div>
                <w:div w:id="1634868674">
                  <w:marLeft w:val="0"/>
                  <w:marRight w:val="0"/>
                  <w:marTop w:val="0"/>
                  <w:marBottom w:val="0"/>
                  <w:divBdr>
                    <w:top w:val="none" w:sz="0" w:space="0" w:color="auto"/>
                    <w:left w:val="none" w:sz="0" w:space="0" w:color="auto"/>
                    <w:bottom w:val="none" w:sz="0" w:space="0" w:color="auto"/>
                    <w:right w:val="none" w:sz="0" w:space="0" w:color="auto"/>
                  </w:divBdr>
                  <w:divsChild>
                    <w:div w:id="1610505775">
                      <w:marLeft w:val="0"/>
                      <w:marRight w:val="0"/>
                      <w:marTop w:val="0"/>
                      <w:marBottom w:val="0"/>
                      <w:divBdr>
                        <w:top w:val="none" w:sz="0" w:space="0" w:color="auto"/>
                        <w:left w:val="none" w:sz="0" w:space="0" w:color="auto"/>
                        <w:bottom w:val="none" w:sz="0" w:space="0" w:color="auto"/>
                        <w:right w:val="none" w:sz="0" w:space="0" w:color="auto"/>
                      </w:divBdr>
                    </w:div>
                  </w:divsChild>
                </w:div>
                <w:div w:id="1836915866">
                  <w:marLeft w:val="0"/>
                  <w:marRight w:val="0"/>
                  <w:marTop w:val="0"/>
                  <w:marBottom w:val="0"/>
                  <w:divBdr>
                    <w:top w:val="none" w:sz="0" w:space="0" w:color="auto"/>
                    <w:left w:val="none" w:sz="0" w:space="0" w:color="auto"/>
                    <w:bottom w:val="none" w:sz="0" w:space="0" w:color="auto"/>
                    <w:right w:val="none" w:sz="0" w:space="0" w:color="auto"/>
                  </w:divBdr>
                  <w:divsChild>
                    <w:div w:id="132601608">
                      <w:marLeft w:val="0"/>
                      <w:marRight w:val="0"/>
                      <w:marTop w:val="0"/>
                      <w:marBottom w:val="0"/>
                      <w:divBdr>
                        <w:top w:val="none" w:sz="0" w:space="0" w:color="auto"/>
                        <w:left w:val="none" w:sz="0" w:space="0" w:color="auto"/>
                        <w:bottom w:val="none" w:sz="0" w:space="0" w:color="auto"/>
                        <w:right w:val="none" w:sz="0" w:space="0" w:color="auto"/>
                      </w:divBdr>
                    </w:div>
                    <w:div w:id="1413352149">
                      <w:marLeft w:val="0"/>
                      <w:marRight w:val="0"/>
                      <w:marTop w:val="0"/>
                      <w:marBottom w:val="0"/>
                      <w:divBdr>
                        <w:top w:val="none" w:sz="0" w:space="0" w:color="auto"/>
                        <w:left w:val="none" w:sz="0" w:space="0" w:color="auto"/>
                        <w:bottom w:val="none" w:sz="0" w:space="0" w:color="auto"/>
                        <w:right w:val="none" w:sz="0" w:space="0" w:color="auto"/>
                      </w:divBdr>
                    </w:div>
                  </w:divsChild>
                </w:div>
                <w:div w:id="1898321066">
                  <w:marLeft w:val="0"/>
                  <w:marRight w:val="0"/>
                  <w:marTop w:val="0"/>
                  <w:marBottom w:val="0"/>
                  <w:divBdr>
                    <w:top w:val="none" w:sz="0" w:space="0" w:color="auto"/>
                    <w:left w:val="none" w:sz="0" w:space="0" w:color="auto"/>
                    <w:bottom w:val="none" w:sz="0" w:space="0" w:color="auto"/>
                    <w:right w:val="none" w:sz="0" w:space="0" w:color="auto"/>
                  </w:divBdr>
                  <w:divsChild>
                    <w:div w:id="44384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77689">
          <w:marLeft w:val="0"/>
          <w:marRight w:val="0"/>
          <w:marTop w:val="0"/>
          <w:marBottom w:val="0"/>
          <w:divBdr>
            <w:top w:val="none" w:sz="0" w:space="0" w:color="auto"/>
            <w:left w:val="none" w:sz="0" w:space="0" w:color="auto"/>
            <w:bottom w:val="none" w:sz="0" w:space="0" w:color="auto"/>
            <w:right w:val="none" w:sz="0" w:space="0" w:color="auto"/>
          </w:divBdr>
        </w:div>
      </w:divsChild>
    </w:div>
    <w:div w:id="1209146946">
      <w:bodyDiv w:val="1"/>
      <w:marLeft w:val="0"/>
      <w:marRight w:val="0"/>
      <w:marTop w:val="0"/>
      <w:marBottom w:val="0"/>
      <w:divBdr>
        <w:top w:val="none" w:sz="0" w:space="0" w:color="auto"/>
        <w:left w:val="none" w:sz="0" w:space="0" w:color="auto"/>
        <w:bottom w:val="none" w:sz="0" w:space="0" w:color="auto"/>
        <w:right w:val="none" w:sz="0" w:space="0" w:color="auto"/>
      </w:divBdr>
    </w:div>
    <w:div w:id="1229263975">
      <w:bodyDiv w:val="1"/>
      <w:marLeft w:val="0"/>
      <w:marRight w:val="0"/>
      <w:marTop w:val="0"/>
      <w:marBottom w:val="0"/>
      <w:divBdr>
        <w:top w:val="none" w:sz="0" w:space="0" w:color="auto"/>
        <w:left w:val="none" w:sz="0" w:space="0" w:color="auto"/>
        <w:bottom w:val="none" w:sz="0" w:space="0" w:color="auto"/>
        <w:right w:val="none" w:sz="0" w:space="0" w:color="auto"/>
      </w:divBdr>
    </w:div>
    <w:div w:id="1259602493">
      <w:bodyDiv w:val="1"/>
      <w:marLeft w:val="0"/>
      <w:marRight w:val="0"/>
      <w:marTop w:val="0"/>
      <w:marBottom w:val="0"/>
      <w:divBdr>
        <w:top w:val="none" w:sz="0" w:space="0" w:color="auto"/>
        <w:left w:val="none" w:sz="0" w:space="0" w:color="auto"/>
        <w:bottom w:val="none" w:sz="0" w:space="0" w:color="auto"/>
        <w:right w:val="none" w:sz="0" w:space="0" w:color="auto"/>
      </w:divBdr>
    </w:div>
    <w:div w:id="1261838115">
      <w:bodyDiv w:val="1"/>
      <w:marLeft w:val="0"/>
      <w:marRight w:val="0"/>
      <w:marTop w:val="0"/>
      <w:marBottom w:val="0"/>
      <w:divBdr>
        <w:top w:val="none" w:sz="0" w:space="0" w:color="auto"/>
        <w:left w:val="none" w:sz="0" w:space="0" w:color="auto"/>
        <w:bottom w:val="none" w:sz="0" w:space="0" w:color="auto"/>
        <w:right w:val="none" w:sz="0" w:space="0" w:color="auto"/>
      </w:divBdr>
    </w:div>
    <w:div w:id="1271547141">
      <w:bodyDiv w:val="1"/>
      <w:marLeft w:val="0"/>
      <w:marRight w:val="0"/>
      <w:marTop w:val="0"/>
      <w:marBottom w:val="0"/>
      <w:divBdr>
        <w:top w:val="none" w:sz="0" w:space="0" w:color="auto"/>
        <w:left w:val="none" w:sz="0" w:space="0" w:color="auto"/>
        <w:bottom w:val="none" w:sz="0" w:space="0" w:color="auto"/>
        <w:right w:val="none" w:sz="0" w:space="0" w:color="auto"/>
      </w:divBdr>
    </w:div>
    <w:div w:id="1301492545">
      <w:bodyDiv w:val="1"/>
      <w:marLeft w:val="0"/>
      <w:marRight w:val="0"/>
      <w:marTop w:val="0"/>
      <w:marBottom w:val="0"/>
      <w:divBdr>
        <w:top w:val="none" w:sz="0" w:space="0" w:color="auto"/>
        <w:left w:val="none" w:sz="0" w:space="0" w:color="auto"/>
        <w:bottom w:val="none" w:sz="0" w:space="0" w:color="auto"/>
        <w:right w:val="none" w:sz="0" w:space="0" w:color="auto"/>
      </w:divBdr>
    </w:div>
    <w:div w:id="1311977871">
      <w:bodyDiv w:val="1"/>
      <w:marLeft w:val="0"/>
      <w:marRight w:val="0"/>
      <w:marTop w:val="0"/>
      <w:marBottom w:val="0"/>
      <w:divBdr>
        <w:top w:val="none" w:sz="0" w:space="0" w:color="auto"/>
        <w:left w:val="none" w:sz="0" w:space="0" w:color="auto"/>
        <w:bottom w:val="none" w:sz="0" w:space="0" w:color="auto"/>
        <w:right w:val="none" w:sz="0" w:space="0" w:color="auto"/>
      </w:divBdr>
    </w:div>
    <w:div w:id="1337801397">
      <w:bodyDiv w:val="1"/>
      <w:marLeft w:val="0"/>
      <w:marRight w:val="0"/>
      <w:marTop w:val="0"/>
      <w:marBottom w:val="0"/>
      <w:divBdr>
        <w:top w:val="none" w:sz="0" w:space="0" w:color="auto"/>
        <w:left w:val="none" w:sz="0" w:space="0" w:color="auto"/>
        <w:bottom w:val="none" w:sz="0" w:space="0" w:color="auto"/>
        <w:right w:val="none" w:sz="0" w:space="0" w:color="auto"/>
      </w:divBdr>
    </w:div>
    <w:div w:id="1347289423">
      <w:bodyDiv w:val="1"/>
      <w:marLeft w:val="0"/>
      <w:marRight w:val="0"/>
      <w:marTop w:val="0"/>
      <w:marBottom w:val="0"/>
      <w:divBdr>
        <w:top w:val="none" w:sz="0" w:space="0" w:color="auto"/>
        <w:left w:val="none" w:sz="0" w:space="0" w:color="auto"/>
        <w:bottom w:val="none" w:sz="0" w:space="0" w:color="auto"/>
        <w:right w:val="none" w:sz="0" w:space="0" w:color="auto"/>
      </w:divBdr>
      <w:divsChild>
        <w:div w:id="141703548">
          <w:marLeft w:val="0"/>
          <w:marRight w:val="0"/>
          <w:marTop w:val="0"/>
          <w:marBottom w:val="0"/>
          <w:divBdr>
            <w:top w:val="none" w:sz="0" w:space="0" w:color="auto"/>
            <w:left w:val="none" w:sz="0" w:space="0" w:color="auto"/>
            <w:bottom w:val="none" w:sz="0" w:space="0" w:color="auto"/>
            <w:right w:val="none" w:sz="0" w:space="0" w:color="auto"/>
          </w:divBdr>
          <w:divsChild>
            <w:div w:id="1994217605">
              <w:marLeft w:val="0"/>
              <w:marRight w:val="0"/>
              <w:marTop w:val="0"/>
              <w:marBottom w:val="0"/>
              <w:divBdr>
                <w:top w:val="none" w:sz="0" w:space="0" w:color="auto"/>
                <w:left w:val="none" w:sz="0" w:space="0" w:color="auto"/>
                <w:bottom w:val="none" w:sz="0" w:space="0" w:color="auto"/>
                <w:right w:val="none" w:sz="0" w:space="0" w:color="auto"/>
              </w:divBdr>
            </w:div>
          </w:divsChild>
        </w:div>
        <w:div w:id="173040238">
          <w:marLeft w:val="0"/>
          <w:marRight w:val="0"/>
          <w:marTop w:val="0"/>
          <w:marBottom w:val="0"/>
          <w:divBdr>
            <w:top w:val="none" w:sz="0" w:space="0" w:color="auto"/>
            <w:left w:val="none" w:sz="0" w:space="0" w:color="auto"/>
            <w:bottom w:val="none" w:sz="0" w:space="0" w:color="auto"/>
            <w:right w:val="none" w:sz="0" w:space="0" w:color="auto"/>
          </w:divBdr>
          <w:divsChild>
            <w:div w:id="1280182897">
              <w:marLeft w:val="0"/>
              <w:marRight w:val="0"/>
              <w:marTop w:val="0"/>
              <w:marBottom w:val="0"/>
              <w:divBdr>
                <w:top w:val="none" w:sz="0" w:space="0" w:color="auto"/>
                <w:left w:val="none" w:sz="0" w:space="0" w:color="auto"/>
                <w:bottom w:val="none" w:sz="0" w:space="0" w:color="auto"/>
                <w:right w:val="none" w:sz="0" w:space="0" w:color="auto"/>
              </w:divBdr>
            </w:div>
          </w:divsChild>
        </w:div>
        <w:div w:id="193159235">
          <w:marLeft w:val="0"/>
          <w:marRight w:val="0"/>
          <w:marTop w:val="0"/>
          <w:marBottom w:val="0"/>
          <w:divBdr>
            <w:top w:val="none" w:sz="0" w:space="0" w:color="auto"/>
            <w:left w:val="none" w:sz="0" w:space="0" w:color="auto"/>
            <w:bottom w:val="none" w:sz="0" w:space="0" w:color="auto"/>
            <w:right w:val="none" w:sz="0" w:space="0" w:color="auto"/>
          </w:divBdr>
          <w:divsChild>
            <w:div w:id="247272216">
              <w:marLeft w:val="0"/>
              <w:marRight w:val="0"/>
              <w:marTop w:val="0"/>
              <w:marBottom w:val="0"/>
              <w:divBdr>
                <w:top w:val="none" w:sz="0" w:space="0" w:color="auto"/>
                <w:left w:val="none" w:sz="0" w:space="0" w:color="auto"/>
                <w:bottom w:val="none" w:sz="0" w:space="0" w:color="auto"/>
                <w:right w:val="none" w:sz="0" w:space="0" w:color="auto"/>
              </w:divBdr>
            </w:div>
            <w:div w:id="560363043">
              <w:marLeft w:val="0"/>
              <w:marRight w:val="0"/>
              <w:marTop w:val="0"/>
              <w:marBottom w:val="0"/>
              <w:divBdr>
                <w:top w:val="none" w:sz="0" w:space="0" w:color="auto"/>
                <w:left w:val="none" w:sz="0" w:space="0" w:color="auto"/>
                <w:bottom w:val="none" w:sz="0" w:space="0" w:color="auto"/>
                <w:right w:val="none" w:sz="0" w:space="0" w:color="auto"/>
              </w:divBdr>
            </w:div>
            <w:div w:id="1164322719">
              <w:marLeft w:val="0"/>
              <w:marRight w:val="0"/>
              <w:marTop w:val="0"/>
              <w:marBottom w:val="0"/>
              <w:divBdr>
                <w:top w:val="none" w:sz="0" w:space="0" w:color="auto"/>
                <w:left w:val="none" w:sz="0" w:space="0" w:color="auto"/>
                <w:bottom w:val="none" w:sz="0" w:space="0" w:color="auto"/>
                <w:right w:val="none" w:sz="0" w:space="0" w:color="auto"/>
              </w:divBdr>
            </w:div>
            <w:div w:id="1601110245">
              <w:marLeft w:val="0"/>
              <w:marRight w:val="0"/>
              <w:marTop w:val="0"/>
              <w:marBottom w:val="0"/>
              <w:divBdr>
                <w:top w:val="none" w:sz="0" w:space="0" w:color="auto"/>
                <w:left w:val="none" w:sz="0" w:space="0" w:color="auto"/>
                <w:bottom w:val="none" w:sz="0" w:space="0" w:color="auto"/>
                <w:right w:val="none" w:sz="0" w:space="0" w:color="auto"/>
              </w:divBdr>
            </w:div>
            <w:div w:id="1959871970">
              <w:marLeft w:val="0"/>
              <w:marRight w:val="0"/>
              <w:marTop w:val="0"/>
              <w:marBottom w:val="0"/>
              <w:divBdr>
                <w:top w:val="none" w:sz="0" w:space="0" w:color="auto"/>
                <w:left w:val="none" w:sz="0" w:space="0" w:color="auto"/>
                <w:bottom w:val="none" w:sz="0" w:space="0" w:color="auto"/>
                <w:right w:val="none" w:sz="0" w:space="0" w:color="auto"/>
              </w:divBdr>
            </w:div>
          </w:divsChild>
        </w:div>
        <w:div w:id="194734349">
          <w:marLeft w:val="0"/>
          <w:marRight w:val="0"/>
          <w:marTop w:val="0"/>
          <w:marBottom w:val="0"/>
          <w:divBdr>
            <w:top w:val="none" w:sz="0" w:space="0" w:color="auto"/>
            <w:left w:val="none" w:sz="0" w:space="0" w:color="auto"/>
            <w:bottom w:val="none" w:sz="0" w:space="0" w:color="auto"/>
            <w:right w:val="none" w:sz="0" w:space="0" w:color="auto"/>
          </w:divBdr>
          <w:divsChild>
            <w:div w:id="703141960">
              <w:marLeft w:val="0"/>
              <w:marRight w:val="0"/>
              <w:marTop w:val="0"/>
              <w:marBottom w:val="0"/>
              <w:divBdr>
                <w:top w:val="none" w:sz="0" w:space="0" w:color="auto"/>
                <w:left w:val="none" w:sz="0" w:space="0" w:color="auto"/>
                <w:bottom w:val="none" w:sz="0" w:space="0" w:color="auto"/>
                <w:right w:val="none" w:sz="0" w:space="0" w:color="auto"/>
              </w:divBdr>
            </w:div>
          </w:divsChild>
        </w:div>
        <w:div w:id="246355257">
          <w:marLeft w:val="0"/>
          <w:marRight w:val="0"/>
          <w:marTop w:val="0"/>
          <w:marBottom w:val="0"/>
          <w:divBdr>
            <w:top w:val="none" w:sz="0" w:space="0" w:color="auto"/>
            <w:left w:val="none" w:sz="0" w:space="0" w:color="auto"/>
            <w:bottom w:val="none" w:sz="0" w:space="0" w:color="auto"/>
            <w:right w:val="none" w:sz="0" w:space="0" w:color="auto"/>
          </w:divBdr>
          <w:divsChild>
            <w:div w:id="1130127724">
              <w:marLeft w:val="0"/>
              <w:marRight w:val="0"/>
              <w:marTop w:val="0"/>
              <w:marBottom w:val="0"/>
              <w:divBdr>
                <w:top w:val="none" w:sz="0" w:space="0" w:color="auto"/>
                <w:left w:val="none" w:sz="0" w:space="0" w:color="auto"/>
                <w:bottom w:val="none" w:sz="0" w:space="0" w:color="auto"/>
                <w:right w:val="none" w:sz="0" w:space="0" w:color="auto"/>
              </w:divBdr>
            </w:div>
          </w:divsChild>
        </w:div>
        <w:div w:id="311179790">
          <w:marLeft w:val="0"/>
          <w:marRight w:val="0"/>
          <w:marTop w:val="0"/>
          <w:marBottom w:val="0"/>
          <w:divBdr>
            <w:top w:val="none" w:sz="0" w:space="0" w:color="auto"/>
            <w:left w:val="none" w:sz="0" w:space="0" w:color="auto"/>
            <w:bottom w:val="none" w:sz="0" w:space="0" w:color="auto"/>
            <w:right w:val="none" w:sz="0" w:space="0" w:color="auto"/>
          </w:divBdr>
          <w:divsChild>
            <w:div w:id="1391658912">
              <w:marLeft w:val="0"/>
              <w:marRight w:val="0"/>
              <w:marTop w:val="0"/>
              <w:marBottom w:val="0"/>
              <w:divBdr>
                <w:top w:val="none" w:sz="0" w:space="0" w:color="auto"/>
                <w:left w:val="none" w:sz="0" w:space="0" w:color="auto"/>
                <w:bottom w:val="none" w:sz="0" w:space="0" w:color="auto"/>
                <w:right w:val="none" w:sz="0" w:space="0" w:color="auto"/>
              </w:divBdr>
            </w:div>
          </w:divsChild>
        </w:div>
        <w:div w:id="312678989">
          <w:marLeft w:val="0"/>
          <w:marRight w:val="0"/>
          <w:marTop w:val="0"/>
          <w:marBottom w:val="0"/>
          <w:divBdr>
            <w:top w:val="none" w:sz="0" w:space="0" w:color="auto"/>
            <w:left w:val="none" w:sz="0" w:space="0" w:color="auto"/>
            <w:bottom w:val="none" w:sz="0" w:space="0" w:color="auto"/>
            <w:right w:val="none" w:sz="0" w:space="0" w:color="auto"/>
          </w:divBdr>
          <w:divsChild>
            <w:div w:id="381909057">
              <w:marLeft w:val="0"/>
              <w:marRight w:val="0"/>
              <w:marTop w:val="0"/>
              <w:marBottom w:val="0"/>
              <w:divBdr>
                <w:top w:val="none" w:sz="0" w:space="0" w:color="auto"/>
                <w:left w:val="none" w:sz="0" w:space="0" w:color="auto"/>
                <w:bottom w:val="none" w:sz="0" w:space="0" w:color="auto"/>
                <w:right w:val="none" w:sz="0" w:space="0" w:color="auto"/>
              </w:divBdr>
            </w:div>
          </w:divsChild>
        </w:div>
        <w:div w:id="332951933">
          <w:marLeft w:val="0"/>
          <w:marRight w:val="0"/>
          <w:marTop w:val="0"/>
          <w:marBottom w:val="0"/>
          <w:divBdr>
            <w:top w:val="none" w:sz="0" w:space="0" w:color="auto"/>
            <w:left w:val="none" w:sz="0" w:space="0" w:color="auto"/>
            <w:bottom w:val="none" w:sz="0" w:space="0" w:color="auto"/>
            <w:right w:val="none" w:sz="0" w:space="0" w:color="auto"/>
          </w:divBdr>
          <w:divsChild>
            <w:div w:id="1549996561">
              <w:marLeft w:val="0"/>
              <w:marRight w:val="0"/>
              <w:marTop w:val="0"/>
              <w:marBottom w:val="0"/>
              <w:divBdr>
                <w:top w:val="none" w:sz="0" w:space="0" w:color="auto"/>
                <w:left w:val="none" w:sz="0" w:space="0" w:color="auto"/>
                <w:bottom w:val="none" w:sz="0" w:space="0" w:color="auto"/>
                <w:right w:val="none" w:sz="0" w:space="0" w:color="auto"/>
              </w:divBdr>
            </w:div>
          </w:divsChild>
        </w:div>
        <w:div w:id="361395286">
          <w:marLeft w:val="0"/>
          <w:marRight w:val="0"/>
          <w:marTop w:val="0"/>
          <w:marBottom w:val="0"/>
          <w:divBdr>
            <w:top w:val="none" w:sz="0" w:space="0" w:color="auto"/>
            <w:left w:val="none" w:sz="0" w:space="0" w:color="auto"/>
            <w:bottom w:val="none" w:sz="0" w:space="0" w:color="auto"/>
            <w:right w:val="none" w:sz="0" w:space="0" w:color="auto"/>
          </w:divBdr>
          <w:divsChild>
            <w:div w:id="1272974631">
              <w:marLeft w:val="0"/>
              <w:marRight w:val="0"/>
              <w:marTop w:val="0"/>
              <w:marBottom w:val="0"/>
              <w:divBdr>
                <w:top w:val="none" w:sz="0" w:space="0" w:color="auto"/>
                <w:left w:val="none" w:sz="0" w:space="0" w:color="auto"/>
                <w:bottom w:val="none" w:sz="0" w:space="0" w:color="auto"/>
                <w:right w:val="none" w:sz="0" w:space="0" w:color="auto"/>
              </w:divBdr>
            </w:div>
          </w:divsChild>
        </w:div>
        <w:div w:id="396512724">
          <w:marLeft w:val="0"/>
          <w:marRight w:val="0"/>
          <w:marTop w:val="0"/>
          <w:marBottom w:val="0"/>
          <w:divBdr>
            <w:top w:val="none" w:sz="0" w:space="0" w:color="auto"/>
            <w:left w:val="none" w:sz="0" w:space="0" w:color="auto"/>
            <w:bottom w:val="none" w:sz="0" w:space="0" w:color="auto"/>
            <w:right w:val="none" w:sz="0" w:space="0" w:color="auto"/>
          </w:divBdr>
          <w:divsChild>
            <w:div w:id="817921213">
              <w:marLeft w:val="0"/>
              <w:marRight w:val="0"/>
              <w:marTop w:val="0"/>
              <w:marBottom w:val="0"/>
              <w:divBdr>
                <w:top w:val="none" w:sz="0" w:space="0" w:color="auto"/>
                <w:left w:val="none" w:sz="0" w:space="0" w:color="auto"/>
                <w:bottom w:val="none" w:sz="0" w:space="0" w:color="auto"/>
                <w:right w:val="none" w:sz="0" w:space="0" w:color="auto"/>
              </w:divBdr>
            </w:div>
          </w:divsChild>
        </w:div>
        <w:div w:id="416371179">
          <w:marLeft w:val="0"/>
          <w:marRight w:val="0"/>
          <w:marTop w:val="0"/>
          <w:marBottom w:val="0"/>
          <w:divBdr>
            <w:top w:val="none" w:sz="0" w:space="0" w:color="auto"/>
            <w:left w:val="none" w:sz="0" w:space="0" w:color="auto"/>
            <w:bottom w:val="none" w:sz="0" w:space="0" w:color="auto"/>
            <w:right w:val="none" w:sz="0" w:space="0" w:color="auto"/>
          </w:divBdr>
          <w:divsChild>
            <w:div w:id="557475190">
              <w:marLeft w:val="0"/>
              <w:marRight w:val="0"/>
              <w:marTop w:val="0"/>
              <w:marBottom w:val="0"/>
              <w:divBdr>
                <w:top w:val="none" w:sz="0" w:space="0" w:color="auto"/>
                <w:left w:val="none" w:sz="0" w:space="0" w:color="auto"/>
                <w:bottom w:val="none" w:sz="0" w:space="0" w:color="auto"/>
                <w:right w:val="none" w:sz="0" w:space="0" w:color="auto"/>
              </w:divBdr>
            </w:div>
            <w:div w:id="922445542">
              <w:marLeft w:val="0"/>
              <w:marRight w:val="0"/>
              <w:marTop w:val="0"/>
              <w:marBottom w:val="0"/>
              <w:divBdr>
                <w:top w:val="none" w:sz="0" w:space="0" w:color="auto"/>
                <w:left w:val="none" w:sz="0" w:space="0" w:color="auto"/>
                <w:bottom w:val="none" w:sz="0" w:space="0" w:color="auto"/>
                <w:right w:val="none" w:sz="0" w:space="0" w:color="auto"/>
              </w:divBdr>
            </w:div>
          </w:divsChild>
        </w:div>
        <w:div w:id="444424037">
          <w:marLeft w:val="0"/>
          <w:marRight w:val="0"/>
          <w:marTop w:val="0"/>
          <w:marBottom w:val="0"/>
          <w:divBdr>
            <w:top w:val="none" w:sz="0" w:space="0" w:color="auto"/>
            <w:left w:val="none" w:sz="0" w:space="0" w:color="auto"/>
            <w:bottom w:val="none" w:sz="0" w:space="0" w:color="auto"/>
            <w:right w:val="none" w:sz="0" w:space="0" w:color="auto"/>
          </w:divBdr>
          <w:divsChild>
            <w:div w:id="936597300">
              <w:marLeft w:val="0"/>
              <w:marRight w:val="0"/>
              <w:marTop w:val="0"/>
              <w:marBottom w:val="0"/>
              <w:divBdr>
                <w:top w:val="none" w:sz="0" w:space="0" w:color="auto"/>
                <w:left w:val="none" w:sz="0" w:space="0" w:color="auto"/>
                <w:bottom w:val="none" w:sz="0" w:space="0" w:color="auto"/>
                <w:right w:val="none" w:sz="0" w:space="0" w:color="auto"/>
              </w:divBdr>
            </w:div>
          </w:divsChild>
        </w:div>
        <w:div w:id="526524788">
          <w:marLeft w:val="0"/>
          <w:marRight w:val="0"/>
          <w:marTop w:val="0"/>
          <w:marBottom w:val="0"/>
          <w:divBdr>
            <w:top w:val="none" w:sz="0" w:space="0" w:color="auto"/>
            <w:left w:val="none" w:sz="0" w:space="0" w:color="auto"/>
            <w:bottom w:val="none" w:sz="0" w:space="0" w:color="auto"/>
            <w:right w:val="none" w:sz="0" w:space="0" w:color="auto"/>
          </w:divBdr>
          <w:divsChild>
            <w:div w:id="388529729">
              <w:marLeft w:val="0"/>
              <w:marRight w:val="0"/>
              <w:marTop w:val="0"/>
              <w:marBottom w:val="0"/>
              <w:divBdr>
                <w:top w:val="none" w:sz="0" w:space="0" w:color="auto"/>
                <w:left w:val="none" w:sz="0" w:space="0" w:color="auto"/>
                <w:bottom w:val="none" w:sz="0" w:space="0" w:color="auto"/>
                <w:right w:val="none" w:sz="0" w:space="0" w:color="auto"/>
              </w:divBdr>
            </w:div>
          </w:divsChild>
        </w:div>
        <w:div w:id="542064164">
          <w:marLeft w:val="0"/>
          <w:marRight w:val="0"/>
          <w:marTop w:val="0"/>
          <w:marBottom w:val="0"/>
          <w:divBdr>
            <w:top w:val="none" w:sz="0" w:space="0" w:color="auto"/>
            <w:left w:val="none" w:sz="0" w:space="0" w:color="auto"/>
            <w:bottom w:val="none" w:sz="0" w:space="0" w:color="auto"/>
            <w:right w:val="none" w:sz="0" w:space="0" w:color="auto"/>
          </w:divBdr>
          <w:divsChild>
            <w:div w:id="89812676">
              <w:marLeft w:val="0"/>
              <w:marRight w:val="0"/>
              <w:marTop w:val="0"/>
              <w:marBottom w:val="0"/>
              <w:divBdr>
                <w:top w:val="none" w:sz="0" w:space="0" w:color="auto"/>
                <w:left w:val="none" w:sz="0" w:space="0" w:color="auto"/>
                <w:bottom w:val="none" w:sz="0" w:space="0" w:color="auto"/>
                <w:right w:val="none" w:sz="0" w:space="0" w:color="auto"/>
              </w:divBdr>
            </w:div>
            <w:div w:id="190459674">
              <w:marLeft w:val="0"/>
              <w:marRight w:val="0"/>
              <w:marTop w:val="0"/>
              <w:marBottom w:val="0"/>
              <w:divBdr>
                <w:top w:val="none" w:sz="0" w:space="0" w:color="auto"/>
                <w:left w:val="none" w:sz="0" w:space="0" w:color="auto"/>
                <w:bottom w:val="none" w:sz="0" w:space="0" w:color="auto"/>
                <w:right w:val="none" w:sz="0" w:space="0" w:color="auto"/>
              </w:divBdr>
            </w:div>
            <w:div w:id="271208568">
              <w:marLeft w:val="0"/>
              <w:marRight w:val="0"/>
              <w:marTop w:val="0"/>
              <w:marBottom w:val="0"/>
              <w:divBdr>
                <w:top w:val="none" w:sz="0" w:space="0" w:color="auto"/>
                <w:left w:val="none" w:sz="0" w:space="0" w:color="auto"/>
                <w:bottom w:val="none" w:sz="0" w:space="0" w:color="auto"/>
                <w:right w:val="none" w:sz="0" w:space="0" w:color="auto"/>
              </w:divBdr>
            </w:div>
            <w:div w:id="707069424">
              <w:marLeft w:val="0"/>
              <w:marRight w:val="0"/>
              <w:marTop w:val="0"/>
              <w:marBottom w:val="0"/>
              <w:divBdr>
                <w:top w:val="none" w:sz="0" w:space="0" w:color="auto"/>
                <w:left w:val="none" w:sz="0" w:space="0" w:color="auto"/>
                <w:bottom w:val="none" w:sz="0" w:space="0" w:color="auto"/>
                <w:right w:val="none" w:sz="0" w:space="0" w:color="auto"/>
              </w:divBdr>
            </w:div>
            <w:div w:id="1495952325">
              <w:marLeft w:val="0"/>
              <w:marRight w:val="0"/>
              <w:marTop w:val="0"/>
              <w:marBottom w:val="0"/>
              <w:divBdr>
                <w:top w:val="none" w:sz="0" w:space="0" w:color="auto"/>
                <w:left w:val="none" w:sz="0" w:space="0" w:color="auto"/>
                <w:bottom w:val="none" w:sz="0" w:space="0" w:color="auto"/>
                <w:right w:val="none" w:sz="0" w:space="0" w:color="auto"/>
              </w:divBdr>
            </w:div>
          </w:divsChild>
        </w:div>
        <w:div w:id="560096785">
          <w:marLeft w:val="0"/>
          <w:marRight w:val="0"/>
          <w:marTop w:val="0"/>
          <w:marBottom w:val="0"/>
          <w:divBdr>
            <w:top w:val="none" w:sz="0" w:space="0" w:color="auto"/>
            <w:left w:val="none" w:sz="0" w:space="0" w:color="auto"/>
            <w:bottom w:val="none" w:sz="0" w:space="0" w:color="auto"/>
            <w:right w:val="none" w:sz="0" w:space="0" w:color="auto"/>
          </w:divBdr>
          <w:divsChild>
            <w:div w:id="1576696324">
              <w:marLeft w:val="0"/>
              <w:marRight w:val="0"/>
              <w:marTop w:val="0"/>
              <w:marBottom w:val="0"/>
              <w:divBdr>
                <w:top w:val="none" w:sz="0" w:space="0" w:color="auto"/>
                <w:left w:val="none" w:sz="0" w:space="0" w:color="auto"/>
                <w:bottom w:val="none" w:sz="0" w:space="0" w:color="auto"/>
                <w:right w:val="none" w:sz="0" w:space="0" w:color="auto"/>
              </w:divBdr>
            </w:div>
          </w:divsChild>
        </w:div>
        <w:div w:id="579750282">
          <w:marLeft w:val="0"/>
          <w:marRight w:val="0"/>
          <w:marTop w:val="0"/>
          <w:marBottom w:val="0"/>
          <w:divBdr>
            <w:top w:val="none" w:sz="0" w:space="0" w:color="auto"/>
            <w:left w:val="none" w:sz="0" w:space="0" w:color="auto"/>
            <w:bottom w:val="none" w:sz="0" w:space="0" w:color="auto"/>
            <w:right w:val="none" w:sz="0" w:space="0" w:color="auto"/>
          </w:divBdr>
          <w:divsChild>
            <w:div w:id="969091392">
              <w:marLeft w:val="0"/>
              <w:marRight w:val="0"/>
              <w:marTop w:val="0"/>
              <w:marBottom w:val="0"/>
              <w:divBdr>
                <w:top w:val="none" w:sz="0" w:space="0" w:color="auto"/>
                <w:left w:val="none" w:sz="0" w:space="0" w:color="auto"/>
                <w:bottom w:val="none" w:sz="0" w:space="0" w:color="auto"/>
                <w:right w:val="none" w:sz="0" w:space="0" w:color="auto"/>
              </w:divBdr>
            </w:div>
          </w:divsChild>
        </w:div>
        <w:div w:id="581304632">
          <w:marLeft w:val="0"/>
          <w:marRight w:val="0"/>
          <w:marTop w:val="0"/>
          <w:marBottom w:val="0"/>
          <w:divBdr>
            <w:top w:val="none" w:sz="0" w:space="0" w:color="auto"/>
            <w:left w:val="none" w:sz="0" w:space="0" w:color="auto"/>
            <w:bottom w:val="none" w:sz="0" w:space="0" w:color="auto"/>
            <w:right w:val="none" w:sz="0" w:space="0" w:color="auto"/>
          </w:divBdr>
          <w:divsChild>
            <w:div w:id="1249533179">
              <w:marLeft w:val="0"/>
              <w:marRight w:val="0"/>
              <w:marTop w:val="0"/>
              <w:marBottom w:val="0"/>
              <w:divBdr>
                <w:top w:val="none" w:sz="0" w:space="0" w:color="auto"/>
                <w:left w:val="none" w:sz="0" w:space="0" w:color="auto"/>
                <w:bottom w:val="none" w:sz="0" w:space="0" w:color="auto"/>
                <w:right w:val="none" w:sz="0" w:space="0" w:color="auto"/>
              </w:divBdr>
            </w:div>
          </w:divsChild>
        </w:div>
        <w:div w:id="614213156">
          <w:marLeft w:val="0"/>
          <w:marRight w:val="0"/>
          <w:marTop w:val="0"/>
          <w:marBottom w:val="0"/>
          <w:divBdr>
            <w:top w:val="none" w:sz="0" w:space="0" w:color="auto"/>
            <w:left w:val="none" w:sz="0" w:space="0" w:color="auto"/>
            <w:bottom w:val="none" w:sz="0" w:space="0" w:color="auto"/>
            <w:right w:val="none" w:sz="0" w:space="0" w:color="auto"/>
          </w:divBdr>
          <w:divsChild>
            <w:div w:id="1235361098">
              <w:marLeft w:val="0"/>
              <w:marRight w:val="0"/>
              <w:marTop w:val="0"/>
              <w:marBottom w:val="0"/>
              <w:divBdr>
                <w:top w:val="none" w:sz="0" w:space="0" w:color="auto"/>
                <w:left w:val="none" w:sz="0" w:space="0" w:color="auto"/>
                <w:bottom w:val="none" w:sz="0" w:space="0" w:color="auto"/>
                <w:right w:val="none" w:sz="0" w:space="0" w:color="auto"/>
              </w:divBdr>
            </w:div>
          </w:divsChild>
        </w:div>
        <w:div w:id="713165535">
          <w:marLeft w:val="0"/>
          <w:marRight w:val="0"/>
          <w:marTop w:val="0"/>
          <w:marBottom w:val="0"/>
          <w:divBdr>
            <w:top w:val="none" w:sz="0" w:space="0" w:color="auto"/>
            <w:left w:val="none" w:sz="0" w:space="0" w:color="auto"/>
            <w:bottom w:val="none" w:sz="0" w:space="0" w:color="auto"/>
            <w:right w:val="none" w:sz="0" w:space="0" w:color="auto"/>
          </w:divBdr>
          <w:divsChild>
            <w:div w:id="710962465">
              <w:marLeft w:val="0"/>
              <w:marRight w:val="0"/>
              <w:marTop w:val="0"/>
              <w:marBottom w:val="0"/>
              <w:divBdr>
                <w:top w:val="none" w:sz="0" w:space="0" w:color="auto"/>
                <w:left w:val="none" w:sz="0" w:space="0" w:color="auto"/>
                <w:bottom w:val="none" w:sz="0" w:space="0" w:color="auto"/>
                <w:right w:val="none" w:sz="0" w:space="0" w:color="auto"/>
              </w:divBdr>
            </w:div>
          </w:divsChild>
        </w:div>
        <w:div w:id="748307129">
          <w:marLeft w:val="0"/>
          <w:marRight w:val="0"/>
          <w:marTop w:val="0"/>
          <w:marBottom w:val="0"/>
          <w:divBdr>
            <w:top w:val="none" w:sz="0" w:space="0" w:color="auto"/>
            <w:left w:val="none" w:sz="0" w:space="0" w:color="auto"/>
            <w:bottom w:val="none" w:sz="0" w:space="0" w:color="auto"/>
            <w:right w:val="none" w:sz="0" w:space="0" w:color="auto"/>
          </w:divBdr>
          <w:divsChild>
            <w:div w:id="824667635">
              <w:marLeft w:val="0"/>
              <w:marRight w:val="0"/>
              <w:marTop w:val="0"/>
              <w:marBottom w:val="0"/>
              <w:divBdr>
                <w:top w:val="none" w:sz="0" w:space="0" w:color="auto"/>
                <w:left w:val="none" w:sz="0" w:space="0" w:color="auto"/>
                <w:bottom w:val="none" w:sz="0" w:space="0" w:color="auto"/>
                <w:right w:val="none" w:sz="0" w:space="0" w:color="auto"/>
              </w:divBdr>
            </w:div>
          </w:divsChild>
        </w:div>
        <w:div w:id="824975162">
          <w:marLeft w:val="0"/>
          <w:marRight w:val="0"/>
          <w:marTop w:val="0"/>
          <w:marBottom w:val="0"/>
          <w:divBdr>
            <w:top w:val="none" w:sz="0" w:space="0" w:color="auto"/>
            <w:left w:val="none" w:sz="0" w:space="0" w:color="auto"/>
            <w:bottom w:val="none" w:sz="0" w:space="0" w:color="auto"/>
            <w:right w:val="none" w:sz="0" w:space="0" w:color="auto"/>
          </w:divBdr>
          <w:divsChild>
            <w:div w:id="1498961053">
              <w:marLeft w:val="0"/>
              <w:marRight w:val="0"/>
              <w:marTop w:val="0"/>
              <w:marBottom w:val="0"/>
              <w:divBdr>
                <w:top w:val="none" w:sz="0" w:space="0" w:color="auto"/>
                <w:left w:val="none" w:sz="0" w:space="0" w:color="auto"/>
                <w:bottom w:val="none" w:sz="0" w:space="0" w:color="auto"/>
                <w:right w:val="none" w:sz="0" w:space="0" w:color="auto"/>
              </w:divBdr>
            </w:div>
          </w:divsChild>
        </w:div>
        <w:div w:id="899632146">
          <w:marLeft w:val="0"/>
          <w:marRight w:val="0"/>
          <w:marTop w:val="0"/>
          <w:marBottom w:val="0"/>
          <w:divBdr>
            <w:top w:val="none" w:sz="0" w:space="0" w:color="auto"/>
            <w:left w:val="none" w:sz="0" w:space="0" w:color="auto"/>
            <w:bottom w:val="none" w:sz="0" w:space="0" w:color="auto"/>
            <w:right w:val="none" w:sz="0" w:space="0" w:color="auto"/>
          </w:divBdr>
          <w:divsChild>
            <w:div w:id="893077524">
              <w:marLeft w:val="0"/>
              <w:marRight w:val="0"/>
              <w:marTop w:val="0"/>
              <w:marBottom w:val="0"/>
              <w:divBdr>
                <w:top w:val="none" w:sz="0" w:space="0" w:color="auto"/>
                <w:left w:val="none" w:sz="0" w:space="0" w:color="auto"/>
                <w:bottom w:val="none" w:sz="0" w:space="0" w:color="auto"/>
                <w:right w:val="none" w:sz="0" w:space="0" w:color="auto"/>
              </w:divBdr>
            </w:div>
          </w:divsChild>
        </w:div>
        <w:div w:id="937637380">
          <w:marLeft w:val="0"/>
          <w:marRight w:val="0"/>
          <w:marTop w:val="0"/>
          <w:marBottom w:val="0"/>
          <w:divBdr>
            <w:top w:val="none" w:sz="0" w:space="0" w:color="auto"/>
            <w:left w:val="none" w:sz="0" w:space="0" w:color="auto"/>
            <w:bottom w:val="none" w:sz="0" w:space="0" w:color="auto"/>
            <w:right w:val="none" w:sz="0" w:space="0" w:color="auto"/>
          </w:divBdr>
          <w:divsChild>
            <w:div w:id="77605008">
              <w:marLeft w:val="0"/>
              <w:marRight w:val="0"/>
              <w:marTop w:val="0"/>
              <w:marBottom w:val="0"/>
              <w:divBdr>
                <w:top w:val="none" w:sz="0" w:space="0" w:color="auto"/>
                <w:left w:val="none" w:sz="0" w:space="0" w:color="auto"/>
                <w:bottom w:val="none" w:sz="0" w:space="0" w:color="auto"/>
                <w:right w:val="none" w:sz="0" w:space="0" w:color="auto"/>
              </w:divBdr>
            </w:div>
          </w:divsChild>
        </w:div>
        <w:div w:id="993803243">
          <w:marLeft w:val="0"/>
          <w:marRight w:val="0"/>
          <w:marTop w:val="0"/>
          <w:marBottom w:val="0"/>
          <w:divBdr>
            <w:top w:val="none" w:sz="0" w:space="0" w:color="auto"/>
            <w:left w:val="none" w:sz="0" w:space="0" w:color="auto"/>
            <w:bottom w:val="none" w:sz="0" w:space="0" w:color="auto"/>
            <w:right w:val="none" w:sz="0" w:space="0" w:color="auto"/>
          </w:divBdr>
          <w:divsChild>
            <w:div w:id="944769363">
              <w:marLeft w:val="0"/>
              <w:marRight w:val="0"/>
              <w:marTop w:val="0"/>
              <w:marBottom w:val="0"/>
              <w:divBdr>
                <w:top w:val="none" w:sz="0" w:space="0" w:color="auto"/>
                <w:left w:val="none" w:sz="0" w:space="0" w:color="auto"/>
                <w:bottom w:val="none" w:sz="0" w:space="0" w:color="auto"/>
                <w:right w:val="none" w:sz="0" w:space="0" w:color="auto"/>
              </w:divBdr>
            </w:div>
          </w:divsChild>
        </w:div>
        <w:div w:id="1055473393">
          <w:marLeft w:val="0"/>
          <w:marRight w:val="0"/>
          <w:marTop w:val="0"/>
          <w:marBottom w:val="0"/>
          <w:divBdr>
            <w:top w:val="none" w:sz="0" w:space="0" w:color="auto"/>
            <w:left w:val="none" w:sz="0" w:space="0" w:color="auto"/>
            <w:bottom w:val="none" w:sz="0" w:space="0" w:color="auto"/>
            <w:right w:val="none" w:sz="0" w:space="0" w:color="auto"/>
          </w:divBdr>
          <w:divsChild>
            <w:div w:id="1352145196">
              <w:marLeft w:val="0"/>
              <w:marRight w:val="0"/>
              <w:marTop w:val="0"/>
              <w:marBottom w:val="0"/>
              <w:divBdr>
                <w:top w:val="none" w:sz="0" w:space="0" w:color="auto"/>
                <w:left w:val="none" w:sz="0" w:space="0" w:color="auto"/>
                <w:bottom w:val="none" w:sz="0" w:space="0" w:color="auto"/>
                <w:right w:val="none" w:sz="0" w:space="0" w:color="auto"/>
              </w:divBdr>
            </w:div>
          </w:divsChild>
        </w:div>
        <w:div w:id="1064134902">
          <w:marLeft w:val="0"/>
          <w:marRight w:val="0"/>
          <w:marTop w:val="0"/>
          <w:marBottom w:val="0"/>
          <w:divBdr>
            <w:top w:val="none" w:sz="0" w:space="0" w:color="auto"/>
            <w:left w:val="none" w:sz="0" w:space="0" w:color="auto"/>
            <w:bottom w:val="none" w:sz="0" w:space="0" w:color="auto"/>
            <w:right w:val="none" w:sz="0" w:space="0" w:color="auto"/>
          </w:divBdr>
          <w:divsChild>
            <w:div w:id="870845598">
              <w:marLeft w:val="0"/>
              <w:marRight w:val="0"/>
              <w:marTop w:val="0"/>
              <w:marBottom w:val="0"/>
              <w:divBdr>
                <w:top w:val="none" w:sz="0" w:space="0" w:color="auto"/>
                <w:left w:val="none" w:sz="0" w:space="0" w:color="auto"/>
                <w:bottom w:val="none" w:sz="0" w:space="0" w:color="auto"/>
                <w:right w:val="none" w:sz="0" w:space="0" w:color="auto"/>
              </w:divBdr>
            </w:div>
            <w:div w:id="948396474">
              <w:marLeft w:val="0"/>
              <w:marRight w:val="0"/>
              <w:marTop w:val="0"/>
              <w:marBottom w:val="0"/>
              <w:divBdr>
                <w:top w:val="none" w:sz="0" w:space="0" w:color="auto"/>
                <w:left w:val="none" w:sz="0" w:space="0" w:color="auto"/>
                <w:bottom w:val="none" w:sz="0" w:space="0" w:color="auto"/>
                <w:right w:val="none" w:sz="0" w:space="0" w:color="auto"/>
              </w:divBdr>
            </w:div>
          </w:divsChild>
        </w:div>
        <w:div w:id="1137068708">
          <w:marLeft w:val="0"/>
          <w:marRight w:val="0"/>
          <w:marTop w:val="0"/>
          <w:marBottom w:val="0"/>
          <w:divBdr>
            <w:top w:val="none" w:sz="0" w:space="0" w:color="auto"/>
            <w:left w:val="none" w:sz="0" w:space="0" w:color="auto"/>
            <w:bottom w:val="none" w:sz="0" w:space="0" w:color="auto"/>
            <w:right w:val="none" w:sz="0" w:space="0" w:color="auto"/>
          </w:divBdr>
          <w:divsChild>
            <w:div w:id="367293957">
              <w:marLeft w:val="0"/>
              <w:marRight w:val="0"/>
              <w:marTop w:val="0"/>
              <w:marBottom w:val="0"/>
              <w:divBdr>
                <w:top w:val="none" w:sz="0" w:space="0" w:color="auto"/>
                <w:left w:val="none" w:sz="0" w:space="0" w:color="auto"/>
                <w:bottom w:val="none" w:sz="0" w:space="0" w:color="auto"/>
                <w:right w:val="none" w:sz="0" w:space="0" w:color="auto"/>
              </w:divBdr>
            </w:div>
          </w:divsChild>
        </w:div>
        <w:div w:id="1138769357">
          <w:marLeft w:val="0"/>
          <w:marRight w:val="0"/>
          <w:marTop w:val="0"/>
          <w:marBottom w:val="0"/>
          <w:divBdr>
            <w:top w:val="none" w:sz="0" w:space="0" w:color="auto"/>
            <w:left w:val="none" w:sz="0" w:space="0" w:color="auto"/>
            <w:bottom w:val="none" w:sz="0" w:space="0" w:color="auto"/>
            <w:right w:val="none" w:sz="0" w:space="0" w:color="auto"/>
          </w:divBdr>
          <w:divsChild>
            <w:div w:id="408314467">
              <w:marLeft w:val="0"/>
              <w:marRight w:val="0"/>
              <w:marTop w:val="0"/>
              <w:marBottom w:val="0"/>
              <w:divBdr>
                <w:top w:val="none" w:sz="0" w:space="0" w:color="auto"/>
                <w:left w:val="none" w:sz="0" w:space="0" w:color="auto"/>
                <w:bottom w:val="none" w:sz="0" w:space="0" w:color="auto"/>
                <w:right w:val="none" w:sz="0" w:space="0" w:color="auto"/>
              </w:divBdr>
            </w:div>
            <w:div w:id="611935985">
              <w:marLeft w:val="0"/>
              <w:marRight w:val="0"/>
              <w:marTop w:val="0"/>
              <w:marBottom w:val="0"/>
              <w:divBdr>
                <w:top w:val="none" w:sz="0" w:space="0" w:color="auto"/>
                <w:left w:val="none" w:sz="0" w:space="0" w:color="auto"/>
                <w:bottom w:val="none" w:sz="0" w:space="0" w:color="auto"/>
                <w:right w:val="none" w:sz="0" w:space="0" w:color="auto"/>
              </w:divBdr>
            </w:div>
            <w:div w:id="1411124961">
              <w:marLeft w:val="0"/>
              <w:marRight w:val="0"/>
              <w:marTop w:val="0"/>
              <w:marBottom w:val="0"/>
              <w:divBdr>
                <w:top w:val="none" w:sz="0" w:space="0" w:color="auto"/>
                <w:left w:val="none" w:sz="0" w:space="0" w:color="auto"/>
                <w:bottom w:val="none" w:sz="0" w:space="0" w:color="auto"/>
                <w:right w:val="none" w:sz="0" w:space="0" w:color="auto"/>
              </w:divBdr>
            </w:div>
          </w:divsChild>
        </w:div>
        <w:div w:id="1182546860">
          <w:marLeft w:val="0"/>
          <w:marRight w:val="0"/>
          <w:marTop w:val="0"/>
          <w:marBottom w:val="0"/>
          <w:divBdr>
            <w:top w:val="none" w:sz="0" w:space="0" w:color="auto"/>
            <w:left w:val="none" w:sz="0" w:space="0" w:color="auto"/>
            <w:bottom w:val="none" w:sz="0" w:space="0" w:color="auto"/>
            <w:right w:val="none" w:sz="0" w:space="0" w:color="auto"/>
          </w:divBdr>
          <w:divsChild>
            <w:div w:id="25956889">
              <w:marLeft w:val="0"/>
              <w:marRight w:val="0"/>
              <w:marTop w:val="0"/>
              <w:marBottom w:val="0"/>
              <w:divBdr>
                <w:top w:val="none" w:sz="0" w:space="0" w:color="auto"/>
                <w:left w:val="none" w:sz="0" w:space="0" w:color="auto"/>
                <w:bottom w:val="none" w:sz="0" w:space="0" w:color="auto"/>
                <w:right w:val="none" w:sz="0" w:space="0" w:color="auto"/>
              </w:divBdr>
            </w:div>
            <w:div w:id="168106046">
              <w:marLeft w:val="0"/>
              <w:marRight w:val="0"/>
              <w:marTop w:val="0"/>
              <w:marBottom w:val="0"/>
              <w:divBdr>
                <w:top w:val="none" w:sz="0" w:space="0" w:color="auto"/>
                <w:left w:val="none" w:sz="0" w:space="0" w:color="auto"/>
                <w:bottom w:val="none" w:sz="0" w:space="0" w:color="auto"/>
                <w:right w:val="none" w:sz="0" w:space="0" w:color="auto"/>
              </w:divBdr>
            </w:div>
            <w:div w:id="358705745">
              <w:marLeft w:val="0"/>
              <w:marRight w:val="0"/>
              <w:marTop w:val="0"/>
              <w:marBottom w:val="0"/>
              <w:divBdr>
                <w:top w:val="none" w:sz="0" w:space="0" w:color="auto"/>
                <w:left w:val="none" w:sz="0" w:space="0" w:color="auto"/>
                <w:bottom w:val="none" w:sz="0" w:space="0" w:color="auto"/>
                <w:right w:val="none" w:sz="0" w:space="0" w:color="auto"/>
              </w:divBdr>
            </w:div>
            <w:div w:id="1030836582">
              <w:marLeft w:val="0"/>
              <w:marRight w:val="0"/>
              <w:marTop w:val="0"/>
              <w:marBottom w:val="0"/>
              <w:divBdr>
                <w:top w:val="none" w:sz="0" w:space="0" w:color="auto"/>
                <w:left w:val="none" w:sz="0" w:space="0" w:color="auto"/>
                <w:bottom w:val="none" w:sz="0" w:space="0" w:color="auto"/>
                <w:right w:val="none" w:sz="0" w:space="0" w:color="auto"/>
              </w:divBdr>
            </w:div>
            <w:div w:id="1186215386">
              <w:marLeft w:val="0"/>
              <w:marRight w:val="0"/>
              <w:marTop w:val="0"/>
              <w:marBottom w:val="0"/>
              <w:divBdr>
                <w:top w:val="none" w:sz="0" w:space="0" w:color="auto"/>
                <w:left w:val="none" w:sz="0" w:space="0" w:color="auto"/>
                <w:bottom w:val="none" w:sz="0" w:space="0" w:color="auto"/>
                <w:right w:val="none" w:sz="0" w:space="0" w:color="auto"/>
              </w:divBdr>
            </w:div>
          </w:divsChild>
        </w:div>
        <w:div w:id="1207714142">
          <w:marLeft w:val="0"/>
          <w:marRight w:val="0"/>
          <w:marTop w:val="0"/>
          <w:marBottom w:val="0"/>
          <w:divBdr>
            <w:top w:val="none" w:sz="0" w:space="0" w:color="auto"/>
            <w:left w:val="none" w:sz="0" w:space="0" w:color="auto"/>
            <w:bottom w:val="none" w:sz="0" w:space="0" w:color="auto"/>
            <w:right w:val="none" w:sz="0" w:space="0" w:color="auto"/>
          </w:divBdr>
          <w:divsChild>
            <w:div w:id="1593246599">
              <w:marLeft w:val="0"/>
              <w:marRight w:val="0"/>
              <w:marTop w:val="0"/>
              <w:marBottom w:val="0"/>
              <w:divBdr>
                <w:top w:val="none" w:sz="0" w:space="0" w:color="auto"/>
                <w:left w:val="none" w:sz="0" w:space="0" w:color="auto"/>
                <w:bottom w:val="none" w:sz="0" w:space="0" w:color="auto"/>
                <w:right w:val="none" w:sz="0" w:space="0" w:color="auto"/>
              </w:divBdr>
            </w:div>
          </w:divsChild>
        </w:div>
        <w:div w:id="1301769079">
          <w:marLeft w:val="0"/>
          <w:marRight w:val="0"/>
          <w:marTop w:val="0"/>
          <w:marBottom w:val="0"/>
          <w:divBdr>
            <w:top w:val="none" w:sz="0" w:space="0" w:color="auto"/>
            <w:left w:val="none" w:sz="0" w:space="0" w:color="auto"/>
            <w:bottom w:val="none" w:sz="0" w:space="0" w:color="auto"/>
            <w:right w:val="none" w:sz="0" w:space="0" w:color="auto"/>
          </w:divBdr>
          <w:divsChild>
            <w:div w:id="2061828291">
              <w:marLeft w:val="0"/>
              <w:marRight w:val="0"/>
              <w:marTop w:val="0"/>
              <w:marBottom w:val="0"/>
              <w:divBdr>
                <w:top w:val="none" w:sz="0" w:space="0" w:color="auto"/>
                <w:left w:val="none" w:sz="0" w:space="0" w:color="auto"/>
                <w:bottom w:val="none" w:sz="0" w:space="0" w:color="auto"/>
                <w:right w:val="none" w:sz="0" w:space="0" w:color="auto"/>
              </w:divBdr>
            </w:div>
          </w:divsChild>
        </w:div>
        <w:div w:id="1333071257">
          <w:marLeft w:val="0"/>
          <w:marRight w:val="0"/>
          <w:marTop w:val="0"/>
          <w:marBottom w:val="0"/>
          <w:divBdr>
            <w:top w:val="none" w:sz="0" w:space="0" w:color="auto"/>
            <w:left w:val="none" w:sz="0" w:space="0" w:color="auto"/>
            <w:bottom w:val="none" w:sz="0" w:space="0" w:color="auto"/>
            <w:right w:val="none" w:sz="0" w:space="0" w:color="auto"/>
          </w:divBdr>
          <w:divsChild>
            <w:div w:id="1936594874">
              <w:marLeft w:val="0"/>
              <w:marRight w:val="0"/>
              <w:marTop w:val="0"/>
              <w:marBottom w:val="0"/>
              <w:divBdr>
                <w:top w:val="none" w:sz="0" w:space="0" w:color="auto"/>
                <w:left w:val="none" w:sz="0" w:space="0" w:color="auto"/>
                <w:bottom w:val="none" w:sz="0" w:space="0" w:color="auto"/>
                <w:right w:val="none" w:sz="0" w:space="0" w:color="auto"/>
              </w:divBdr>
            </w:div>
          </w:divsChild>
        </w:div>
        <w:div w:id="1410498332">
          <w:marLeft w:val="0"/>
          <w:marRight w:val="0"/>
          <w:marTop w:val="0"/>
          <w:marBottom w:val="0"/>
          <w:divBdr>
            <w:top w:val="none" w:sz="0" w:space="0" w:color="auto"/>
            <w:left w:val="none" w:sz="0" w:space="0" w:color="auto"/>
            <w:bottom w:val="none" w:sz="0" w:space="0" w:color="auto"/>
            <w:right w:val="none" w:sz="0" w:space="0" w:color="auto"/>
          </w:divBdr>
          <w:divsChild>
            <w:div w:id="1512404834">
              <w:marLeft w:val="0"/>
              <w:marRight w:val="0"/>
              <w:marTop w:val="0"/>
              <w:marBottom w:val="0"/>
              <w:divBdr>
                <w:top w:val="none" w:sz="0" w:space="0" w:color="auto"/>
                <w:left w:val="none" w:sz="0" w:space="0" w:color="auto"/>
                <w:bottom w:val="none" w:sz="0" w:space="0" w:color="auto"/>
                <w:right w:val="none" w:sz="0" w:space="0" w:color="auto"/>
              </w:divBdr>
            </w:div>
            <w:div w:id="1663847365">
              <w:marLeft w:val="0"/>
              <w:marRight w:val="0"/>
              <w:marTop w:val="0"/>
              <w:marBottom w:val="0"/>
              <w:divBdr>
                <w:top w:val="none" w:sz="0" w:space="0" w:color="auto"/>
                <w:left w:val="none" w:sz="0" w:space="0" w:color="auto"/>
                <w:bottom w:val="none" w:sz="0" w:space="0" w:color="auto"/>
                <w:right w:val="none" w:sz="0" w:space="0" w:color="auto"/>
              </w:divBdr>
            </w:div>
          </w:divsChild>
        </w:div>
        <w:div w:id="1429734850">
          <w:marLeft w:val="0"/>
          <w:marRight w:val="0"/>
          <w:marTop w:val="0"/>
          <w:marBottom w:val="0"/>
          <w:divBdr>
            <w:top w:val="none" w:sz="0" w:space="0" w:color="auto"/>
            <w:left w:val="none" w:sz="0" w:space="0" w:color="auto"/>
            <w:bottom w:val="none" w:sz="0" w:space="0" w:color="auto"/>
            <w:right w:val="none" w:sz="0" w:space="0" w:color="auto"/>
          </w:divBdr>
          <w:divsChild>
            <w:div w:id="730274283">
              <w:marLeft w:val="0"/>
              <w:marRight w:val="0"/>
              <w:marTop w:val="0"/>
              <w:marBottom w:val="0"/>
              <w:divBdr>
                <w:top w:val="none" w:sz="0" w:space="0" w:color="auto"/>
                <w:left w:val="none" w:sz="0" w:space="0" w:color="auto"/>
                <w:bottom w:val="none" w:sz="0" w:space="0" w:color="auto"/>
                <w:right w:val="none" w:sz="0" w:space="0" w:color="auto"/>
              </w:divBdr>
            </w:div>
          </w:divsChild>
        </w:div>
        <w:div w:id="1477453083">
          <w:marLeft w:val="0"/>
          <w:marRight w:val="0"/>
          <w:marTop w:val="0"/>
          <w:marBottom w:val="0"/>
          <w:divBdr>
            <w:top w:val="none" w:sz="0" w:space="0" w:color="auto"/>
            <w:left w:val="none" w:sz="0" w:space="0" w:color="auto"/>
            <w:bottom w:val="none" w:sz="0" w:space="0" w:color="auto"/>
            <w:right w:val="none" w:sz="0" w:space="0" w:color="auto"/>
          </w:divBdr>
          <w:divsChild>
            <w:div w:id="227812043">
              <w:marLeft w:val="0"/>
              <w:marRight w:val="0"/>
              <w:marTop w:val="0"/>
              <w:marBottom w:val="0"/>
              <w:divBdr>
                <w:top w:val="none" w:sz="0" w:space="0" w:color="auto"/>
                <w:left w:val="none" w:sz="0" w:space="0" w:color="auto"/>
                <w:bottom w:val="none" w:sz="0" w:space="0" w:color="auto"/>
                <w:right w:val="none" w:sz="0" w:space="0" w:color="auto"/>
              </w:divBdr>
            </w:div>
          </w:divsChild>
        </w:div>
        <w:div w:id="1506087908">
          <w:marLeft w:val="0"/>
          <w:marRight w:val="0"/>
          <w:marTop w:val="0"/>
          <w:marBottom w:val="0"/>
          <w:divBdr>
            <w:top w:val="none" w:sz="0" w:space="0" w:color="auto"/>
            <w:left w:val="none" w:sz="0" w:space="0" w:color="auto"/>
            <w:bottom w:val="none" w:sz="0" w:space="0" w:color="auto"/>
            <w:right w:val="none" w:sz="0" w:space="0" w:color="auto"/>
          </w:divBdr>
          <w:divsChild>
            <w:div w:id="374351223">
              <w:marLeft w:val="0"/>
              <w:marRight w:val="0"/>
              <w:marTop w:val="0"/>
              <w:marBottom w:val="0"/>
              <w:divBdr>
                <w:top w:val="none" w:sz="0" w:space="0" w:color="auto"/>
                <w:left w:val="none" w:sz="0" w:space="0" w:color="auto"/>
                <w:bottom w:val="none" w:sz="0" w:space="0" w:color="auto"/>
                <w:right w:val="none" w:sz="0" w:space="0" w:color="auto"/>
              </w:divBdr>
            </w:div>
          </w:divsChild>
        </w:div>
        <w:div w:id="1512989354">
          <w:marLeft w:val="0"/>
          <w:marRight w:val="0"/>
          <w:marTop w:val="0"/>
          <w:marBottom w:val="0"/>
          <w:divBdr>
            <w:top w:val="none" w:sz="0" w:space="0" w:color="auto"/>
            <w:left w:val="none" w:sz="0" w:space="0" w:color="auto"/>
            <w:bottom w:val="none" w:sz="0" w:space="0" w:color="auto"/>
            <w:right w:val="none" w:sz="0" w:space="0" w:color="auto"/>
          </w:divBdr>
          <w:divsChild>
            <w:div w:id="497769484">
              <w:marLeft w:val="0"/>
              <w:marRight w:val="0"/>
              <w:marTop w:val="0"/>
              <w:marBottom w:val="0"/>
              <w:divBdr>
                <w:top w:val="none" w:sz="0" w:space="0" w:color="auto"/>
                <w:left w:val="none" w:sz="0" w:space="0" w:color="auto"/>
                <w:bottom w:val="none" w:sz="0" w:space="0" w:color="auto"/>
                <w:right w:val="none" w:sz="0" w:space="0" w:color="auto"/>
              </w:divBdr>
            </w:div>
          </w:divsChild>
        </w:div>
        <w:div w:id="1515458359">
          <w:marLeft w:val="0"/>
          <w:marRight w:val="0"/>
          <w:marTop w:val="0"/>
          <w:marBottom w:val="0"/>
          <w:divBdr>
            <w:top w:val="none" w:sz="0" w:space="0" w:color="auto"/>
            <w:left w:val="none" w:sz="0" w:space="0" w:color="auto"/>
            <w:bottom w:val="none" w:sz="0" w:space="0" w:color="auto"/>
            <w:right w:val="none" w:sz="0" w:space="0" w:color="auto"/>
          </w:divBdr>
          <w:divsChild>
            <w:div w:id="148402774">
              <w:marLeft w:val="0"/>
              <w:marRight w:val="0"/>
              <w:marTop w:val="0"/>
              <w:marBottom w:val="0"/>
              <w:divBdr>
                <w:top w:val="none" w:sz="0" w:space="0" w:color="auto"/>
                <w:left w:val="none" w:sz="0" w:space="0" w:color="auto"/>
                <w:bottom w:val="none" w:sz="0" w:space="0" w:color="auto"/>
                <w:right w:val="none" w:sz="0" w:space="0" w:color="auto"/>
              </w:divBdr>
            </w:div>
            <w:div w:id="1790003017">
              <w:marLeft w:val="0"/>
              <w:marRight w:val="0"/>
              <w:marTop w:val="0"/>
              <w:marBottom w:val="0"/>
              <w:divBdr>
                <w:top w:val="none" w:sz="0" w:space="0" w:color="auto"/>
                <w:left w:val="none" w:sz="0" w:space="0" w:color="auto"/>
                <w:bottom w:val="none" w:sz="0" w:space="0" w:color="auto"/>
                <w:right w:val="none" w:sz="0" w:space="0" w:color="auto"/>
              </w:divBdr>
            </w:div>
            <w:div w:id="2022118247">
              <w:marLeft w:val="0"/>
              <w:marRight w:val="0"/>
              <w:marTop w:val="0"/>
              <w:marBottom w:val="0"/>
              <w:divBdr>
                <w:top w:val="none" w:sz="0" w:space="0" w:color="auto"/>
                <w:left w:val="none" w:sz="0" w:space="0" w:color="auto"/>
                <w:bottom w:val="none" w:sz="0" w:space="0" w:color="auto"/>
                <w:right w:val="none" w:sz="0" w:space="0" w:color="auto"/>
              </w:divBdr>
            </w:div>
          </w:divsChild>
        </w:div>
        <w:div w:id="1551259743">
          <w:marLeft w:val="0"/>
          <w:marRight w:val="0"/>
          <w:marTop w:val="0"/>
          <w:marBottom w:val="0"/>
          <w:divBdr>
            <w:top w:val="none" w:sz="0" w:space="0" w:color="auto"/>
            <w:left w:val="none" w:sz="0" w:space="0" w:color="auto"/>
            <w:bottom w:val="none" w:sz="0" w:space="0" w:color="auto"/>
            <w:right w:val="none" w:sz="0" w:space="0" w:color="auto"/>
          </w:divBdr>
          <w:divsChild>
            <w:div w:id="874000463">
              <w:marLeft w:val="0"/>
              <w:marRight w:val="0"/>
              <w:marTop w:val="0"/>
              <w:marBottom w:val="0"/>
              <w:divBdr>
                <w:top w:val="none" w:sz="0" w:space="0" w:color="auto"/>
                <w:left w:val="none" w:sz="0" w:space="0" w:color="auto"/>
                <w:bottom w:val="none" w:sz="0" w:space="0" w:color="auto"/>
                <w:right w:val="none" w:sz="0" w:space="0" w:color="auto"/>
              </w:divBdr>
            </w:div>
          </w:divsChild>
        </w:div>
        <w:div w:id="1563908934">
          <w:marLeft w:val="0"/>
          <w:marRight w:val="0"/>
          <w:marTop w:val="0"/>
          <w:marBottom w:val="0"/>
          <w:divBdr>
            <w:top w:val="none" w:sz="0" w:space="0" w:color="auto"/>
            <w:left w:val="none" w:sz="0" w:space="0" w:color="auto"/>
            <w:bottom w:val="none" w:sz="0" w:space="0" w:color="auto"/>
            <w:right w:val="none" w:sz="0" w:space="0" w:color="auto"/>
          </w:divBdr>
          <w:divsChild>
            <w:div w:id="552009777">
              <w:marLeft w:val="0"/>
              <w:marRight w:val="0"/>
              <w:marTop w:val="0"/>
              <w:marBottom w:val="0"/>
              <w:divBdr>
                <w:top w:val="none" w:sz="0" w:space="0" w:color="auto"/>
                <w:left w:val="none" w:sz="0" w:space="0" w:color="auto"/>
                <w:bottom w:val="none" w:sz="0" w:space="0" w:color="auto"/>
                <w:right w:val="none" w:sz="0" w:space="0" w:color="auto"/>
              </w:divBdr>
            </w:div>
          </w:divsChild>
        </w:div>
        <w:div w:id="1582444281">
          <w:marLeft w:val="0"/>
          <w:marRight w:val="0"/>
          <w:marTop w:val="0"/>
          <w:marBottom w:val="0"/>
          <w:divBdr>
            <w:top w:val="none" w:sz="0" w:space="0" w:color="auto"/>
            <w:left w:val="none" w:sz="0" w:space="0" w:color="auto"/>
            <w:bottom w:val="none" w:sz="0" w:space="0" w:color="auto"/>
            <w:right w:val="none" w:sz="0" w:space="0" w:color="auto"/>
          </w:divBdr>
          <w:divsChild>
            <w:div w:id="1615015661">
              <w:marLeft w:val="0"/>
              <w:marRight w:val="0"/>
              <w:marTop w:val="0"/>
              <w:marBottom w:val="0"/>
              <w:divBdr>
                <w:top w:val="none" w:sz="0" w:space="0" w:color="auto"/>
                <w:left w:val="none" w:sz="0" w:space="0" w:color="auto"/>
                <w:bottom w:val="none" w:sz="0" w:space="0" w:color="auto"/>
                <w:right w:val="none" w:sz="0" w:space="0" w:color="auto"/>
              </w:divBdr>
            </w:div>
          </w:divsChild>
        </w:div>
        <w:div w:id="1589147076">
          <w:marLeft w:val="0"/>
          <w:marRight w:val="0"/>
          <w:marTop w:val="0"/>
          <w:marBottom w:val="0"/>
          <w:divBdr>
            <w:top w:val="none" w:sz="0" w:space="0" w:color="auto"/>
            <w:left w:val="none" w:sz="0" w:space="0" w:color="auto"/>
            <w:bottom w:val="none" w:sz="0" w:space="0" w:color="auto"/>
            <w:right w:val="none" w:sz="0" w:space="0" w:color="auto"/>
          </w:divBdr>
          <w:divsChild>
            <w:div w:id="840050703">
              <w:marLeft w:val="0"/>
              <w:marRight w:val="0"/>
              <w:marTop w:val="0"/>
              <w:marBottom w:val="0"/>
              <w:divBdr>
                <w:top w:val="none" w:sz="0" w:space="0" w:color="auto"/>
                <w:left w:val="none" w:sz="0" w:space="0" w:color="auto"/>
                <w:bottom w:val="none" w:sz="0" w:space="0" w:color="auto"/>
                <w:right w:val="none" w:sz="0" w:space="0" w:color="auto"/>
              </w:divBdr>
            </w:div>
          </w:divsChild>
        </w:div>
        <w:div w:id="1647278481">
          <w:marLeft w:val="0"/>
          <w:marRight w:val="0"/>
          <w:marTop w:val="0"/>
          <w:marBottom w:val="0"/>
          <w:divBdr>
            <w:top w:val="none" w:sz="0" w:space="0" w:color="auto"/>
            <w:left w:val="none" w:sz="0" w:space="0" w:color="auto"/>
            <w:bottom w:val="none" w:sz="0" w:space="0" w:color="auto"/>
            <w:right w:val="none" w:sz="0" w:space="0" w:color="auto"/>
          </w:divBdr>
          <w:divsChild>
            <w:div w:id="1705331339">
              <w:marLeft w:val="0"/>
              <w:marRight w:val="0"/>
              <w:marTop w:val="0"/>
              <w:marBottom w:val="0"/>
              <w:divBdr>
                <w:top w:val="none" w:sz="0" w:space="0" w:color="auto"/>
                <w:left w:val="none" w:sz="0" w:space="0" w:color="auto"/>
                <w:bottom w:val="none" w:sz="0" w:space="0" w:color="auto"/>
                <w:right w:val="none" w:sz="0" w:space="0" w:color="auto"/>
              </w:divBdr>
            </w:div>
          </w:divsChild>
        </w:div>
        <w:div w:id="1654915407">
          <w:marLeft w:val="0"/>
          <w:marRight w:val="0"/>
          <w:marTop w:val="0"/>
          <w:marBottom w:val="0"/>
          <w:divBdr>
            <w:top w:val="none" w:sz="0" w:space="0" w:color="auto"/>
            <w:left w:val="none" w:sz="0" w:space="0" w:color="auto"/>
            <w:bottom w:val="none" w:sz="0" w:space="0" w:color="auto"/>
            <w:right w:val="none" w:sz="0" w:space="0" w:color="auto"/>
          </w:divBdr>
          <w:divsChild>
            <w:div w:id="507983481">
              <w:marLeft w:val="0"/>
              <w:marRight w:val="0"/>
              <w:marTop w:val="0"/>
              <w:marBottom w:val="0"/>
              <w:divBdr>
                <w:top w:val="none" w:sz="0" w:space="0" w:color="auto"/>
                <w:left w:val="none" w:sz="0" w:space="0" w:color="auto"/>
                <w:bottom w:val="none" w:sz="0" w:space="0" w:color="auto"/>
                <w:right w:val="none" w:sz="0" w:space="0" w:color="auto"/>
              </w:divBdr>
            </w:div>
          </w:divsChild>
        </w:div>
        <w:div w:id="1686059946">
          <w:marLeft w:val="0"/>
          <w:marRight w:val="0"/>
          <w:marTop w:val="0"/>
          <w:marBottom w:val="0"/>
          <w:divBdr>
            <w:top w:val="none" w:sz="0" w:space="0" w:color="auto"/>
            <w:left w:val="none" w:sz="0" w:space="0" w:color="auto"/>
            <w:bottom w:val="none" w:sz="0" w:space="0" w:color="auto"/>
            <w:right w:val="none" w:sz="0" w:space="0" w:color="auto"/>
          </w:divBdr>
          <w:divsChild>
            <w:div w:id="1604724945">
              <w:marLeft w:val="0"/>
              <w:marRight w:val="0"/>
              <w:marTop w:val="0"/>
              <w:marBottom w:val="0"/>
              <w:divBdr>
                <w:top w:val="none" w:sz="0" w:space="0" w:color="auto"/>
                <w:left w:val="none" w:sz="0" w:space="0" w:color="auto"/>
                <w:bottom w:val="none" w:sz="0" w:space="0" w:color="auto"/>
                <w:right w:val="none" w:sz="0" w:space="0" w:color="auto"/>
              </w:divBdr>
            </w:div>
          </w:divsChild>
        </w:div>
        <w:div w:id="1770278261">
          <w:marLeft w:val="0"/>
          <w:marRight w:val="0"/>
          <w:marTop w:val="0"/>
          <w:marBottom w:val="0"/>
          <w:divBdr>
            <w:top w:val="none" w:sz="0" w:space="0" w:color="auto"/>
            <w:left w:val="none" w:sz="0" w:space="0" w:color="auto"/>
            <w:bottom w:val="none" w:sz="0" w:space="0" w:color="auto"/>
            <w:right w:val="none" w:sz="0" w:space="0" w:color="auto"/>
          </w:divBdr>
          <w:divsChild>
            <w:div w:id="34668643">
              <w:marLeft w:val="0"/>
              <w:marRight w:val="0"/>
              <w:marTop w:val="0"/>
              <w:marBottom w:val="0"/>
              <w:divBdr>
                <w:top w:val="none" w:sz="0" w:space="0" w:color="auto"/>
                <w:left w:val="none" w:sz="0" w:space="0" w:color="auto"/>
                <w:bottom w:val="none" w:sz="0" w:space="0" w:color="auto"/>
                <w:right w:val="none" w:sz="0" w:space="0" w:color="auto"/>
              </w:divBdr>
            </w:div>
          </w:divsChild>
        </w:div>
        <w:div w:id="1776292094">
          <w:marLeft w:val="0"/>
          <w:marRight w:val="0"/>
          <w:marTop w:val="0"/>
          <w:marBottom w:val="0"/>
          <w:divBdr>
            <w:top w:val="none" w:sz="0" w:space="0" w:color="auto"/>
            <w:left w:val="none" w:sz="0" w:space="0" w:color="auto"/>
            <w:bottom w:val="none" w:sz="0" w:space="0" w:color="auto"/>
            <w:right w:val="none" w:sz="0" w:space="0" w:color="auto"/>
          </w:divBdr>
          <w:divsChild>
            <w:div w:id="1041595200">
              <w:marLeft w:val="0"/>
              <w:marRight w:val="0"/>
              <w:marTop w:val="0"/>
              <w:marBottom w:val="0"/>
              <w:divBdr>
                <w:top w:val="none" w:sz="0" w:space="0" w:color="auto"/>
                <w:left w:val="none" w:sz="0" w:space="0" w:color="auto"/>
                <w:bottom w:val="none" w:sz="0" w:space="0" w:color="auto"/>
                <w:right w:val="none" w:sz="0" w:space="0" w:color="auto"/>
              </w:divBdr>
            </w:div>
          </w:divsChild>
        </w:div>
        <w:div w:id="1818105317">
          <w:marLeft w:val="0"/>
          <w:marRight w:val="0"/>
          <w:marTop w:val="0"/>
          <w:marBottom w:val="0"/>
          <w:divBdr>
            <w:top w:val="none" w:sz="0" w:space="0" w:color="auto"/>
            <w:left w:val="none" w:sz="0" w:space="0" w:color="auto"/>
            <w:bottom w:val="none" w:sz="0" w:space="0" w:color="auto"/>
            <w:right w:val="none" w:sz="0" w:space="0" w:color="auto"/>
          </w:divBdr>
          <w:divsChild>
            <w:div w:id="448013054">
              <w:marLeft w:val="0"/>
              <w:marRight w:val="0"/>
              <w:marTop w:val="0"/>
              <w:marBottom w:val="0"/>
              <w:divBdr>
                <w:top w:val="none" w:sz="0" w:space="0" w:color="auto"/>
                <w:left w:val="none" w:sz="0" w:space="0" w:color="auto"/>
                <w:bottom w:val="none" w:sz="0" w:space="0" w:color="auto"/>
                <w:right w:val="none" w:sz="0" w:space="0" w:color="auto"/>
              </w:divBdr>
            </w:div>
          </w:divsChild>
        </w:div>
        <w:div w:id="1832020613">
          <w:marLeft w:val="0"/>
          <w:marRight w:val="0"/>
          <w:marTop w:val="0"/>
          <w:marBottom w:val="0"/>
          <w:divBdr>
            <w:top w:val="none" w:sz="0" w:space="0" w:color="auto"/>
            <w:left w:val="none" w:sz="0" w:space="0" w:color="auto"/>
            <w:bottom w:val="none" w:sz="0" w:space="0" w:color="auto"/>
            <w:right w:val="none" w:sz="0" w:space="0" w:color="auto"/>
          </w:divBdr>
          <w:divsChild>
            <w:div w:id="2076314177">
              <w:marLeft w:val="0"/>
              <w:marRight w:val="0"/>
              <w:marTop w:val="0"/>
              <w:marBottom w:val="0"/>
              <w:divBdr>
                <w:top w:val="none" w:sz="0" w:space="0" w:color="auto"/>
                <w:left w:val="none" w:sz="0" w:space="0" w:color="auto"/>
                <w:bottom w:val="none" w:sz="0" w:space="0" w:color="auto"/>
                <w:right w:val="none" w:sz="0" w:space="0" w:color="auto"/>
              </w:divBdr>
            </w:div>
          </w:divsChild>
        </w:div>
        <w:div w:id="1941330655">
          <w:marLeft w:val="0"/>
          <w:marRight w:val="0"/>
          <w:marTop w:val="0"/>
          <w:marBottom w:val="0"/>
          <w:divBdr>
            <w:top w:val="none" w:sz="0" w:space="0" w:color="auto"/>
            <w:left w:val="none" w:sz="0" w:space="0" w:color="auto"/>
            <w:bottom w:val="none" w:sz="0" w:space="0" w:color="auto"/>
            <w:right w:val="none" w:sz="0" w:space="0" w:color="auto"/>
          </w:divBdr>
          <w:divsChild>
            <w:div w:id="1004669378">
              <w:marLeft w:val="0"/>
              <w:marRight w:val="0"/>
              <w:marTop w:val="0"/>
              <w:marBottom w:val="0"/>
              <w:divBdr>
                <w:top w:val="none" w:sz="0" w:space="0" w:color="auto"/>
                <w:left w:val="none" w:sz="0" w:space="0" w:color="auto"/>
                <w:bottom w:val="none" w:sz="0" w:space="0" w:color="auto"/>
                <w:right w:val="none" w:sz="0" w:space="0" w:color="auto"/>
              </w:divBdr>
            </w:div>
          </w:divsChild>
        </w:div>
        <w:div w:id="1979070908">
          <w:marLeft w:val="0"/>
          <w:marRight w:val="0"/>
          <w:marTop w:val="0"/>
          <w:marBottom w:val="0"/>
          <w:divBdr>
            <w:top w:val="none" w:sz="0" w:space="0" w:color="auto"/>
            <w:left w:val="none" w:sz="0" w:space="0" w:color="auto"/>
            <w:bottom w:val="none" w:sz="0" w:space="0" w:color="auto"/>
            <w:right w:val="none" w:sz="0" w:space="0" w:color="auto"/>
          </w:divBdr>
          <w:divsChild>
            <w:div w:id="758676050">
              <w:marLeft w:val="0"/>
              <w:marRight w:val="0"/>
              <w:marTop w:val="0"/>
              <w:marBottom w:val="0"/>
              <w:divBdr>
                <w:top w:val="none" w:sz="0" w:space="0" w:color="auto"/>
                <w:left w:val="none" w:sz="0" w:space="0" w:color="auto"/>
                <w:bottom w:val="none" w:sz="0" w:space="0" w:color="auto"/>
                <w:right w:val="none" w:sz="0" w:space="0" w:color="auto"/>
              </w:divBdr>
            </w:div>
            <w:div w:id="1066686940">
              <w:marLeft w:val="0"/>
              <w:marRight w:val="0"/>
              <w:marTop w:val="0"/>
              <w:marBottom w:val="0"/>
              <w:divBdr>
                <w:top w:val="none" w:sz="0" w:space="0" w:color="auto"/>
                <w:left w:val="none" w:sz="0" w:space="0" w:color="auto"/>
                <w:bottom w:val="none" w:sz="0" w:space="0" w:color="auto"/>
                <w:right w:val="none" w:sz="0" w:space="0" w:color="auto"/>
              </w:divBdr>
            </w:div>
          </w:divsChild>
        </w:div>
        <w:div w:id="1992830227">
          <w:marLeft w:val="0"/>
          <w:marRight w:val="0"/>
          <w:marTop w:val="0"/>
          <w:marBottom w:val="0"/>
          <w:divBdr>
            <w:top w:val="none" w:sz="0" w:space="0" w:color="auto"/>
            <w:left w:val="none" w:sz="0" w:space="0" w:color="auto"/>
            <w:bottom w:val="none" w:sz="0" w:space="0" w:color="auto"/>
            <w:right w:val="none" w:sz="0" w:space="0" w:color="auto"/>
          </w:divBdr>
          <w:divsChild>
            <w:div w:id="1523937598">
              <w:marLeft w:val="0"/>
              <w:marRight w:val="0"/>
              <w:marTop w:val="0"/>
              <w:marBottom w:val="0"/>
              <w:divBdr>
                <w:top w:val="none" w:sz="0" w:space="0" w:color="auto"/>
                <w:left w:val="none" w:sz="0" w:space="0" w:color="auto"/>
                <w:bottom w:val="none" w:sz="0" w:space="0" w:color="auto"/>
                <w:right w:val="none" w:sz="0" w:space="0" w:color="auto"/>
              </w:divBdr>
            </w:div>
          </w:divsChild>
        </w:div>
        <w:div w:id="2001107903">
          <w:marLeft w:val="0"/>
          <w:marRight w:val="0"/>
          <w:marTop w:val="0"/>
          <w:marBottom w:val="0"/>
          <w:divBdr>
            <w:top w:val="none" w:sz="0" w:space="0" w:color="auto"/>
            <w:left w:val="none" w:sz="0" w:space="0" w:color="auto"/>
            <w:bottom w:val="none" w:sz="0" w:space="0" w:color="auto"/>
            <w:right w:val="none" w:sz="0" w:space="0" w:color="auto"/>
          </w:divBdr>
          <w:divsChild>
            <w:div w:id="1423840367">
              <w:marLeft w:val="0"/>
              <w:marRight w:val="0"/>
              <w:marTop w:val="0"/>
              <w:marBottom w:val="0"/>
              <w:divBdr>
                <w:top w:val="none" w:sz="0" w:space="0" w:color="auto"/>
                <w:left w:val="none" w:sz="0" w:space="0" w:color="auto"/>
                <w:bottom w:val="none" w:sz="0" w:space="0" w:color="auto"/>
                <w:right w:val="none" w:sz="0" w:space="0" w:color="auto"/>
              </w:divBdr>
            </w:div>
          </w:divsChild>
        </w:div>
        <w:div w:id="2017926604">
          <w:marLeft w:val="0"/>
          <w:marRight w:val="0"/>
          <w:marTop w:val="0"/>
          <w:marBottom w:val="0"/>
          <w:divBdr>
            <w:top w:val="none" w:sz="0" w:space="0" w:color="auto"/>
            <w:left w:val="none" w:sz="0" w:space="0" w:color="auto"/>
            <w:bottom w:val="none" w:sz="0" w:space="0" w:color="auto"/>
            <w:right w:val="none" w:sz="0" w:space="0" w:color="auto"/>
          </w:divBdr>
          <w:divsChild>
            <w:div w:id="1835754493">
              <w:marLeft w:val="0"/>
              <w:marRight w:val="0"/>
              <w:marTop w:val="0"/>
              <w:marBottom w:val="0"/>
              <w:divBdr>
                <w:top w:val="none" w:sz="0" w:space="0" w:color="auto"/>
                <w:left w:val="none" w:sz="0" w:space="0" w:color="auto"/>
                <w:bottom w:val="none" w:sz="0" w:space="0" w:color="auto"/>
                <w:right w:val="none" w:sz="0" w:space="0" w:color="auto"/>
              </w:divBdr>
            </w:div>
          </w:divsChild>
        </w:div>
        <w:div w:id="2042314120">
          <w:marLeft w:val="0"/>
          <w:marRight w:val="0"/>
          <w:marTop w:val="0"/>
          <w:marBottom w:val="0"/>
          <w:divBdr>
            <w:top w:val="none" w:sz="0" w:space="0" w:color="auto"/>
            <w:left w:val="none" w:sz="0" w:space="0" w:color="auto"/>
            <w:bottom w:val="none" w:sz="0" w:space="0" w:color="auto"/>
            <w:right w:val="none" w:sz="0" w:space="0" w:color="auto"/>
          </w:divBdr>
          <w:divsChild>
            <w:div w:id="311132012">
              <w:marLeft w:val="0"/>
              <w:marRight w:val="0"/>
              <w:marTop w:val="0"/>
              <w:marBottom w:val="0"/>
              <w:divBdr>
                <w:top w:val="none" w:sz="0" w:space="0" w:color="auto"/>
                <w:left w:val="none" w:sz="0" w:space="0" w:color="auto"/>
                <w:bottom w:val="none" w:sz="0" w:space="0" w:color="auto"/>
                <w:right w:val="none" w:sz="0" w:space="0" w:color="auto"/>
              </w:divBdr>
            </w:div>
          </w:divsChild>
        </w:div>
        <w:div w:id="2112239715">
          <w:marLeft w:val="0"/>
          <w:marRight w:val="0"/>
          <w:marTop w:val="0"/>
          <w:marBottom w:val="0"/>
          <w:divBdr>
            <w:top w:val="none" w:sz="0" w:space="0" w:color="auto"/>
            <w:left w:val="none" w:sz="0" w:space="0" w:color="auto"/>
            <w:bottom w:val="none" w:sz="0" w:space="0" w:color="auto"/>
            <w:right w:val="none" w:sz="0" w:space="0" w:color="auto"/>
          </w:divBdr>
          <w:divsChild>
            <w:div w:id="4400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0418">
      <w:bodyDiv w:val="1"/>
      <w:marLeft w:val="0"/>
      <w:marRight w:val="0"/>
      <w:marTop w:val="0"/>
      <w:marBottom w:val="0"/>
      <w:divBdr>
        <w:top w:val="none" w:sz="0" w:space="0" w:color="auto"/>
        <w:left w:val="none" w:sz="0" w:space="0" w:color="auto"/>
        <w:bottom w:val="none" w:sz="0" w:space="0" w:color="auto"/>
        <w:right w:val="none" w:sz="0" w:space="0" w:color="auto"/>
      </w:divBdr>
      <w:divsChild>
        <w:div w:id="12340652">
          <w:marLeft w:val="0"/>
          <w:marRight w:val="0"/>
          <w:marTop w:val="0"/>
          <w:marBottom w:val="0"/>
          <w:divBdr>
            <w:top w:val="none" w:sz="0" w:space="0" w:color="auto"/>
            <w:left w:val="none" w:sz="0" w:space="0" w:color="auto"/>
            <w:bottom w:val="none" w:sz="0" w:space="0" w:color="auto"/>
            <w:right w:val="none" w:sz="0" w:space="0" w:color="auto"/>
          </w:divBdr>
        </w:div>
        <w:div w:id="875041452">
          <w:marLeft w:val="0"/>
          <w:marRight w:val="0"/>
          <w:marTop w:val="0"/>
          <w:marBottom w:val="0"/>
          <w:divBdr>
            <w:top w:val="none" w:sz="0" w:space="0" w:color="auto"/>
            <w:left w:val="none" w:sz="0" w:space="0" w:color="auto"/>
            <w:bottom w:val="none" w:sz="0" w:space="0" w:color="auto"/>
            <w:right w:val="none" w:sz="0" w:space="0" w:color="auto"/>
          </w:divBdr>
        </w:div>
        <w:div w:id="1087003103">
          <w:marLeft w:val="0"/>
          <w:marRight w:val="0"/>
          <w:marTop w:val="0"/>
          <w:marBottom w:val="0"/>
          <w:divBdr>
            <w:top w:val="none" w:sz="0" w:space="0" w:color="auto"/>
            <w:left w:val="none" w:sz="0" w:space="0" w:color="auto"/>
            <w:bottom w:val="none" w:sz="0" w:space="0" w:color="auto"/>
            <w:right w:val="none" w:sz="0" w:space="0" w:color="auto"/>
          </w:divBdr>
        </w:div>
        <w:div w:id="1536389601">
          <w:marLeft w:val="0"/>
          <w:marRight w:val="0"/>
          <w:marTop w:val="0"/>
          <w:marBottom w:val="0"/>
          <w:divBdr>
            <w:top w:val="none" w:sz="0" w:space="0" w:color="auto"/>
            <w:left w:val="none" w:sz="0" w:space="0" w:color="auto"/>
            <w:bottom w:val="none" w:sz="0" w:space="0" w:color="auto"/>
            <w:right w:val="none" w:sz="0" w:space="0" w:color="auto"/>
          </w:divBdr>
        </w:div>
        <w:div w:id="1701738350">
          <w:marLeft w:val="0"/>
          <w:marRight w:val="0"/>
          <w:marTop w:val="0"/>
          <w:marBottom w:val="0"/>
          <w:divBdr>
            <w:top w:val="none" w:sz="0" w:space="0" w:color="auto"/>
            <w:left w:val="none" w:sz="0" w:space="0" w:color="auto"/>
            <w:bottom w:val="none" w:sz="0" w:space="0" w:color="auto"/>
            <w:right w:val="none" w:sz="0" w:space="0" w:color="auto"/>
          </w:divBdr>
        </w:div>
        <w:div w:id="1921791555">
          <w:marLeft w:val="0"/>
          <w:marRight w:val="0"/>
          <w:marTop w:val="0"/>
          <w:marBottom w:val="0"/>
          <w:divBdr>
            <w:top w:val="none" w:sz="0" w:space="0" w:color="auto"/>
            <w:left w:val="none" w:sz="0" w:space="0" w:color="auto"/>
            <w:bottom w:val="none" w:sz="0" w:space="0" w:color="auto"/>
            <w:right w:val="none" w:sz="0" w:space="0" w:color="auto"/>
          </w:divBdr>
        </w:div>
      </w:divsChild>
    </w:div>
    <w:div w:id="1363018109">
      <w:bodyDiv w:val="1"/>
      <w:marLeft w:val="0"/>
      <w:marRight w:val="0"/>
      <w:marTop w:val="0"/>
      <w:marBottom w:val="0"/>
      <w:divBdr>
        <w:top w:val="none" w:sz="0" w:space="0" w:color="auto"/>
        <w:left w:val="none" w:sz="0" w:space="0" w:color="auto"/>
        <w:bottom w:val="none" w:sz="0" w:space="0" w:color="auto"/>
        <w:right w:val="none" w:sz="0" w:space="0" w:color="auto"/>
      </w:divBdr>
    </w:div>
    <w:div w:id="1365666758">
      <w:bodyDiv w:val="1"/>
      <w:marLeft w:val="0"/>
      <w:marRight w:val="0"/>
      <w:marTop w:val="0"/>
      <w:marBottom w:val="0"/>
      <w:divBdr>
        <w:top w:val="none" w:sz="0" w:space="0" w:color="auto"/>
        <w:left w:val="none" w:sz="0" w:space="0" w:color="auto"/>
        <w:bottom w:val="none" w:sz="0" w:space="0" w:color="auto"/>
        <w:right w:val="none" w:sz="0" w:space="0" w:color="auto"/>
      </w:divBdr>
    </w:div>
    <w:div w:id="1370645570">
      <w:bodyDiv w:val="1"/>
      <w:marLeft w:val="0"/>
      <w:marRight w:val="0"/>
      <w:marTop w:val="0"/>
      <w:marBottom w:val="0"/>
      <w:divBdr>
        <w:top w:val="none" w:sz="0" w:space="0" w:color="auto"/>
        <w:left w:val="none" w:sz="0" w:space="0" w:color="auto"/>
        <w:bottom w:val="none" w:sz="0" w:space="0" w:color="auto"/>
        <w:right w:val="none" w:sz="0" w:space="0" w:color="auto"/>
      </w:divBdr>
    </w:div>
    <w:div w:id="1370760269">
      <w:bodyDiv w:val="1"/>
      <w:marLeft w:val="0"/>
      <w:marRight w:val="0"/>
      <w:marTop w:val="0"/>
      <w:marBottom w:val="0"/>
      <w:divBdr>
        <w:top w:val="none" w:sz="0" w:space="0" w:color="auto"/>
        <w:left w:val="none" w:sz="0" w:space="0" w:color="auto"/>
        <w:bottom w:val="none" w:sz="0" w:space="0" w:color="auto"/>
        <w:right w:val="none" w:sz="0" w:space="0" w:color="auto"/>
      </w:divBdr>
    </w:div>
    <w:div w:id="1378119147">
      <w:bodyDiv w:val="1"/>
      <w:marLeft w:val="0"/>
      <w:marRight w:val="0"/>
      <w:marTop w:val="0"/>
      <w:marBottom w:val="0"/>
      <w:divBdr>
        <w:top w:val="none" w:sz="0" w:space="0" w:color="auto"/>
        <w:left w:val="none" w:sz="0" w:space="0" w:color="auto"/>
        <w:bottom w:val="none" w:sz="0" w:space="0" w:color="auto"/>
        <w:right w:val="none" w:sz="0" w:space="0" w:color="auto"/>
      </w:divBdr>
    </w:div>
    <w:div w:id="1390307086">
      <w:bodyDiv w:val="1"/>
      <w:marLeft w:val="0"/>
      <w:marRight w:val="0"/>
      <w:marTop w:val="0"/>
      <w:marBottom w:val="0"/>
      <w:divBdr>
        <w:top w:val="none" w:sz="0" w:space="0" w:color="auto"/>
        <w:left w:val="none" w:sz="0" w:space="0" w:color="auto"/>
        <w:bottom w:val="none" w:sz="0" w:space="0" w:color="auto"/>
        <w:right w:val="none" w:sz="0" w:space="0" w:color="auto"/>
      </w:divBdr>
    </w:div>
    <w:div w:id="1393382544">
      <w:bodyDiv w:val="1"/>
      <w:marLeft w:val="0"/>
      <w:marRight w:val="0"/>
      <w:marTop w:val="0"/>
      <w:marBottom w:val="0"/>
      <w:divBdr>
        <w:top w:val="none" w:sz="0" w:space="0" w:color="auto"/>
        <w:left w:val="none" w:sz="0" w:space="0" w:color="auto"/>
        <w:bottom w:val="none" w:sz="0" w:space="0" w:color="auto"/>
        <w:right w:val="none" w:sz="0" w:space="0" w:color="auto"/>
      </w:divBdr>
      <w:divsChild>
        <w:div w:id="822042485">
          <w:marLeft w:val="0"/>
          <w:marRight w:val="0"/>
          <w:marTop w:val="0"/>
          <w:marBottom w:val="0"/>
          <w:divBdr>
            <w:top w:val="none" w:sz="0" w:space="0" w:color="auto"/>
            <w:left w:val="none" w:sz="0" w:space="0" w:color="auto"/>
            <w:bottom w:val="none" w:sz="0" w:space="0" w:color="auto"/>
            <w:right w:val="none" w:sz="0" w:space="0" w:color="auto"/>
          </w:divBdr>
          <w:divsChild>
            <w:div w:id="1198615845">
              <w:marLeft w:val="0"/>
              <w:marRight w:val="0"/>
              <w:marTop w:val="0"/>
              <w:marBottom w:val="0"/>
              <w:divBdr>
                <w:top w:val="none" w:sz="0" w:space="0" w:color="auto"/>
                <w:left w:val="none" w:sz="0" w:space="0" w:color="auto"/>
                <w:bottom w:val="none" w:sz="0" w:space="0" w:color="auto"/>
                <w:right w:val="none" w:sz="0" w:space="0" w:color="auto"/>
              </w:divBdr>
            </w:div>
            <w:div w:id="1333217727">
              <w:marLeft w:val="0"/>
              <w:marRight w:val="0"/>
              <w:marTop w:val="0"/>
              <w:marBottom w:val="0"/>
              <w:divBdr>
                <w:top w:val="none" w:sz="0" w:space="0" w:color="auto"/>
                <w:left w:val="none" w:sz="0" w:space="0" w:color="auto"/>
                <w:bottom w:val="none" w:sz="0" w:space="0" w:color="auto"/>
                <w:right w:val="none" w:sz="0" w:space="0" w:color="auto"/>
              </w:divBdr>
            </w:div>
            <w:div w:id="1606814113">
              <w:marLeft w:val="0"/>
              <w:marRight w:val="0"/>
              <w:marTop w:val="0"/>
              <w:marBottom w:val="0"/>
              <w:divBdr>
                <w:top w:val="none" w:sz="0" w:space="0" w:color="auto"/>
                <w:left w:val="none" w:sz="0" w:space="0" w:color="auto"/>
                <w:bottom w:val="none" w:sz="0" w:space="0" w:color="auto"/>
                <w:right w:val="none" w:sz="0" w:space="0" w:color="auto"/>
              </w:divBdr>
            </w:div>
            <w:div w:id="1995329710">
              <w:marLeft w:val="0"/>
              <w:marRight w:val="0"/>
              <w:marTop w:val="0"/>
              <w:marBottom w:val="0"/>
              <w:divBdr>
                <w:top w:val="none" w:sz="0" w:space="0" w:color="auto"/>
                <w:left w:val="none" w:sz="0" w:space="0" w:color="auto"/>
                <w:bottom w:val="none" w:sz="0" w:space="0" w:color="auto"/>
                <w:right w:val="none" w:sz="0" w:space="0" w:color="auto"/>
              </w:divBdr>
            </w:div>
          </w:divsChild>
        </w:div>
        <w:div w:id="1485387445">
          <w:marLeft w:val="0"/>
          <w:marRight w:val="0"/>
          <w:marTop w:val="0"/>
          <w:marBottom w:val="0"/>
          <w:divBdr>
            <w:top w:val="none" w:sz="0" w:space="0" w:color="auto"/>
            <w:left w:val="none" w:sz="0" w:space="0" w:color="auto"/>
            <w:bottom w:val="none" w:sz="0" w:space="0" w:color="auto"/>
            <w:right w:val="none" w:sz="0" w:space="0" w:color="auto"/>
          </w:divBdr>
          <w:divsChild>
            <w:div w:id="617949038">
              <w:marLeft w:val="0"/>
              <w:marRight w:val="0"/>
              <w:marTop w:val="0"/>
              <w:marBottom w:val="0"/>
              <w:divBdr>
                <w:top w:val="none" w:sz="0" w:space="0" w:color="auto"/>
                <w:left w:val="none" w:sz="0" w:space="0" w:color="auto"/>
                <w:bottom w:val="none" w:sz="0" w:space="0" w:color="auto"/>
                <w:right w:val="none" w:sz="0" w:space="0" w:color="auto"/>
              </w:divBdr>
            </w:div>
            <w:div w:id="899171901">
              <w:marLeft w:val="0"/>
              <w:marRight w:val="0"/>
              <w:marTop w:val="0"/>
              <w:marBottom w:val="0"/>
              <w:divBdr>
                <w:top w:val="none" w:sz="0" w:space="0" w:color="auto"/>
                <w:left w:val="none" w:sz="0" w:space="0" w:color="auto"/>
                <w:bottom w:val="none" w:sz="0" w:space="0" w:color="auto"/>
                <w:right w:val="none" w:sz="0" w:space="0" w:color="auto"/>
              </w:divBdr>
            </w:div>
            <w:div w:id="1000351982">
              <w:marLeft w:val="0"/>
              <w:marRight w:val="0"/>
              <w:marTop w:val="0"/>
              <w:marBottom w:val="0"/>
              <w:divBdr>
                <w:top w:val="none" w:sz="0" w:space="0" w:color="auto"/>
                <w:left w:val="none" w:sz="0" w:space="0" w:color="auto"/>
                <w:bottom w:val="none" w:sz="0" w:space="0" w:color="auto"/>
                <w:right w:val="none" w:sz="0" w:space="0" w:color="auto"/>
              </w:divBdr>
            </w:div>
          </w:divsChild>
        </w:div>
        <w:div w:id="1510099412">
          <w:marLeft w:val="0"/>
          <w:marRight w:val="0"/>
          <w:marTop w:val="0"/>
          <w:marBottom w:val="0"/>
          <w:divBdr>
            <w:top w:val="none" w:sz="0" w:space="0" w:color="auto"/>
            <w:left w:val="none" w:sz="0" w:space="0" w:color="auto"/>
            <w:bottom w:val="none" w:sz="0" w:space="0" w:color="auto"/>
            <w:right w:val="none" w:sz="0" w:space="0" w:color="auto"/>
          </w:divBdr>
          <w:divsChild>
            <w:div w:id="179316708">
              <w:marLeft w:val="0"/>
              <w:marRight w:val="0"/>
              <w:marTop w:val="0"/>
              <w:marBottom w:val="0"/>
              <w:divBdr>
                <w:top w:val="none" w:sz="0" w:space="0" w:color="auto"/>
                <w:left w:val="none" w:sz="0" w:space="0" w:color="auto"/>
                <w:bottom w:val="none" w:sz="0" w:space="0" w:color="auto"/>
                <w:right w:val="none" w:sz="0" w:space="0" w:color="auto"/>
              </w:divBdr>
            </w:div>
            <w:div w:id="183204491">
              <w:marLeft w:val="0"/>
              <w:marRight w:val="0"/>
              <w:marTop w:val="0"/>
              <w:marBottom w:val="0"/>
              <w:divBdr>
                <w:top w:val="none" w:sz="0" w:space="0" w:color="auto"/>
                <w:left w:val="none" w:sz="0" w:space="0" w:color="auto"/>
                <w:bottom w:val="none" w:sz="0" w:space="0" w:color="auto"/>
                <w:right w:val="none" w:sz="0" w:space="0" w:color="auto"/>
              </w:divBdr>
            </w:div>
            <w:div w:id="1691763954">
              <w:marLeft w:val="0"/>
              <w:marRight w:val="0"/>
              <w:marTop w:val="0"/>
              <w:marBottom w:val="0"/>
              <w:divBdr>
                <w:top w:val="none" w:sz="0" w:space="0" w:color="auto"/>
                <w:left w:val="none" w:sz="0" w:space="0" w:color="auto"/>
                <w:bottom w:val="none" w:sz="0" w:space="0" w:color="auto"/>
                <w:right w:val="none" w:sz="0" w:space="0" w:color="auto"/>
              </w:divBdr>
            </w:div>
          </w:divsChild>
        </w:div>
        <w:div w:id="1574775850">
          <w:marLeft w:val="0"/>
          <w:marRight w:val="0"/>
          <w:marTop w:val="0"/>
          <w:marBottom w:val="0"/>
          <w:divBdr>
            <w:top w:val="none" w:sz="0" w:space="0" w:color="auto"/>
            <w:left w:val="none" w:sz="0" w:space="0" w:color="auto"/>
            <w:bottom w:val="none" w:sz="0" w:space="0" w:color="auto"/>
            <w:right w:val="none" w:sz="0" w:space="0" w:color="auto"/>
          </w:divBdr>
          <w:divsChild>
            <w:div w:id="118914803">
              <w:marLeft w:val="0"/>
              <w:marRight w:val="0"/>
              <w:marTop w:val="0"/>
              <w:marBottom w:val="0"/>
              <w:divBdr>
                <w:top w:val="none" w:sz="0" w:space="0" w:color="auto"/>
                <w:left w:val="none" w:sz="0" w:space="0" w:color="auto"/>
                <w:bottom w:val="none" w:sz="0" w:space="0" w:color="auto"/>
                <w:right w:val="none" w:sz="0" w:space="0" w:color="auto"/>
              </w:divBdr>
            </w:div>
            <w:div w:id="1260721686">
              <w:marLeft w:val="0"/>
              <w:marRight w:val="0"/>
              <w:marTop w:val="0"/>
              <w:marBottom w:val="0"/>
              <w:divBdr>
                <w:top w:val="none" w:sz="0" w:space="0" w:color="auto"/>
                <w:left w:val="none" w:sz="0" w:space="0" w:color="auto"/>
                <w:bottom w:val="none" w:sz="0" w:space="0" w:color="auto"/>
                <w:right w:val="none" w:sz="0" w:space="0" w:color="auto"/>
              </w:divBdr>
            </w:div>
            <w:div w:id="1312489578">
              <w:marLeft w:val="0"/>
              <w:marRight w:val="0"/>
              <w:marTop w:val="0"/>
              <w:marBottom w:val="0"/>
              <w:divBdr>
                <w:top w:val="none" w:sz="0" w:space="0" w:color="auto"/>
                <w:left w:val="none" w:sz="0" w:space="0" w:color="auto"/>
                <w:bottom w:val="none" w:sz="0" w:space="0" w:color="auto"/>
                <w:right w:val="none" w:sz="0" w:space="0" w:color="auto"/>
              </w:divBdr>
            </w:div>
            <w:div w:id="1614049058">
              <w:marLeft w:val="0"/>
              <w:marRight w:val="0"/>
              <w:marTop w:val="0"/>
              <w:marBottom w:val="0"/>
              <w:divBdr>
                <w:top w:val="none" w:sz="0" w:space="0" w:color="auto"/>
                <w:left w:val="none" w:sz="0" w:space="0" w:color="auto"/>
                <w:bottom w:val="none" w:sz="0" w:space="0" w:color="auto"/>
                <w:right w:val="none" w:sz="0" w:space="0" w:color="auto"/>
              </w:divBdr>
            </w:div>
            <w:div w:id="1617981127">
              <w:marLeft w:val="0"/>
              <w:marRight w:val="0"/>
              <w:marTop w:val="0"/>
              <w:marBottom w:val="0"/>
              <w:divBdr>
                <w:top w:val="none" w:sz="0" w:space="0" w:color="auto"/>
                <w:left w:val="none" w:sz="0" w:space="0" w:color="auto"/>
                <w:bottom w:val="none" w:sz="0" w:space="0" w:color="auto"/>
                <w:right w:val="none" w:sz="0" w:space="0" w:color="auto"/>
              </w:divBdr>
            </w:div>
            <w:div w:id="2050567280">
              <w:marLeft w:val="0"/>
              <w:marRight w:val="0"/>
              <w:marTop w:val="0"/>
              <w:marBottom w:val="0"/>
              <w:divBdr>
                <w:top w:val="none" w:sz="0" w:space="0" w:color="auto"/>
                <w:left w:val="none" w:sz="0" w:space="0" w:color="auto"/>
                <w:bottom w:val="none" w:sz="0" w:space="0" w:color="auto"/>
                <w:right w:val="none" w:sz="0" w:space="0" w:color="auto"/>
              </w:divBdr>
            </w:div>
          </w:divsChild>
        </w:div>
        <w:div w:id="1651593339">
          <w:marLeft w:val="0"/>
          <w:marRight w:val="0"/>
          <w:marTop w:val="0"/>
          <w:marBottom w:val="0"/>
          <w:divBdr>
            <w:top w:val="none" w:sz="0" w:space="0" w:color="auto"/>
            <w:left w:val="none" w:sz="0" w:space="0" w:color="auto"/>
            <w:bottom w:val="none" w:sz="0" w:space="0" w:color="auto"/>
            <w:right w:val="none" w:sz="0" w:space="0" w:color="auto"/>
          </w:divBdr>
          <w:divsChild>
            <w:div w:id="241985259">
              <w:marLeft w:val="0"/>
              <w:marRight w:val="0"/>
              <w:marTop w:val="0"/>
              <w:marBottom w:val="0"/>
              <w:divBdr>
                <w:top w:val="none" w:sz="0" w:space="0" w:color="auto"/>
                <w:left w:val="none" w:sz="0" w:space="0" w:color="auto"/>
                <w:bottom w:val="none" w:sz="0" w:space="0" w:color="auto"/>
                <w:right w:val="none" w:sz="0" w:space="0" w:color="auto"/>
              </w:divBdr>
            </w:div>
            <w:div w:id="519901138">
              <w:marLeft w:val="0"/>
              <w:marRight w:val="0"/>
              <w:marTop w:val="0"/>
              <w:marBottom w:val="0"/>
              <w:divBdr>
                <w:top w:val="none" w:sz="0" w:space="0" w:color="auto"/>
                <w:left w:val="none" w:sz="0" w:space="0" w:color="auto"/>
                <w:bottom w:val="none" w:sz="0" w:space="0" w:color="auto"/>
                <w:right w:val="none" w:sz="0" w:space="0" w:color="auto"/>
              </w:divBdr>
            </w:div>
            <w:div w:id="1546679221">
              <w:marLeft w:val="0"/>
              <w:marRight w:val="0"/>
              <w:marTop w:val="0"/>
              <w:marBottom w:val="0"/>
              <w:divBdr>
                <w:top w:val="none" w:sz="0" w:space="0" w:color="auto"/>
                <w:left w:val="none" w:sz="0" w:space="0" w:color="auto"/>
                <w:bottom w:val="none" w:sz="0" w:space="0" w:color="auto"/>
                <w:right w:val="none" w:sz="0" w:space="0" w:color="auto"/>
              </w:divBdr>
            </w:div>
            <w:div w:id="1879587911">
              <w:marLeft w:val="0"/>
              <w:marRight w:val="0"/>
              <w:marTop w:val="0"/>
              <w:marBottom w:val="0"/>
              <w:divBdr>
                <w:top w:val="none" w:sz="0" w:space="0" w:color="auto"/>
                <w:left w:val="none" w:sz="0" w:space="0" w:color="auto"/>
                <w:bottom w:val="none" w:sz="0" w:space="0" w:color="auto"/>
                <w:right w:val="none" w:sz="0" w:space="0" w:color="auto"/>
              </w:divBdr>
            </w:div>
          </w:divsChild>
        </w:div>
        <w:div w:id="1751199537">
          <w:marLeft w:val="0"/>
          <w:marRight w:val="0"/>
          <w:marTop w:val="0"/>
          <w:marBottom w:val="0"/>
          <w:divBdr>
            <w:top w:val="none" w:sz="0" w:space="0" w:color="auto"/>
            <w:left w:val="none" w:sz="0" w:space="0" w:color="auto"/>
            <w:bottom w:val="none" w:sz="0" w:space="0" w:color="auto"/>
            <w:right w:val="none" w:sz="0" w:space="0" w:color="auto"/>
          </w:divBdr>
          <w:divsChild>
            <w:div w:id="120540864">
              <w:marLeft w:val="0"/>
              <w:marRight w:val="0"/>
              <w:marTop w:val="0"/>
              <w:marBottom w:val="0"/>
              <w:divBdr>
                <w:top w:val="none" w:sz="0" w:space="0" w:color="auto"/>
                <w:left w:val="none" w:sz="0" w:space="0" w:color="auto"/>
                <w:bottom w:val="none" w:sz="0" w:space="0" w:color="auto"/>
                <w:right w:val="none" w:sz="0" w:space="0" w:color="auto"/>
              </w:divBdr>
            </w:div>
            <w:div w:id="377052326">
              <w:marLeft w:val="0"/>
              <w:marRight w:val="0"/>
              <w:marTop w:val="0"/>
              <w:marBottom w:val="0"/>
              <w:divBdr>
                <w:top w:val="none" w:sz="0" w:space="0" w:color="auto"/>
                <w:left w:val="none" w:sz="0" w:space="0" w:color="auto"/>
                <w:bottom w:val="none" w:sz="0" w:space="0" w:color="auto"/>
                <w:right w:val="none" w:sz="0" w:space="0" w:color="auto"/>
              </w:divBdr>
            </w:div>
            <w:div w:id="684283585">
              <w:marLeft w:val="0"/>
              <w:marRight w:val="0"/>
              <w:marTop w:val="0"/>
              <w:marBottom w:val="0"/>
              <w:divBdr>
                <w:top w:val="none" w:sz="0" w:space="0" w:color="auto"/>
                <w:left w:val="none" w:sz="0" w:space="0" w:color="auto"/>
                <w:bottom w:val="none" w:sz="0" w:space="0" w:color="auto"/>
                <w:right w:val="none" w:sz="0" w:space="0" w:color="auto"/>
              </w:divBdr>
            </w:div>
            <w:div w:id="1189680589">
              <w:marLeft w:val="0"/>
              <w:marRight w:val="0"/>
              <w:marTop w:val="0"/>
              <w:marBottom w:val="0"/>
              <w:divBdr>
                <w:top w:val="none" w:sz="0" w:space="0" w:color="auto"/>
                <w:left w:val="none" w:sz="0" w:space="0" w:color="auto"/>
                <w:bottom w:val="none" w:sz="0" w:space="0" w:color="auto"/>
                <w:right w:val="none" w:sz="0" w:space="0" w:color="auto"/>
              </w:divBdr>
            </w:div>
          </w:divsChild>
        </w:div>
        <w:div w:id="2073577554">
          <w:marLeft w:val="0"/>
          <w:marRight w:val="0"/>
          <w:marTop w:val="0"/>
          <w:marBottom w:val="0"/>
          <w:divBdr>
            <w:top w:val="none" w:sz="0" w:space="0" w:color="auto"/>
            <w:left w:val="none" w:sz="0" w:space="0" w:color="auto"/>
            <w:bottom w:val="none" w:sz="0" w:space="0" w:color="auto"/>
            <w:right w:val="none" w:sz="0" w:space="0" w:color="auto"/>
          </w:divBdr>
          <w:divsChild>
            <w:div w:id="970868453">
              <w:marLeft w:val="0"/>
              <w:marRight w:val="0"/>
              <w:marTop w:val="0"/>
              <w:marBottom w:val="0"/>
              <w:divBdr>
                <w:top w:val="none" w:sz="0" w:space="0" w:color="auto"/>
                <w:left w:val="none" w:sz="0" w:space="0" w:color="auto"/>
                <w:bottom w:val="none" w:sz="0" w:space="0" w:color="auto"/>
                <w:right w:val="none" w:sz="0" w:space="0" w:color="auto"/>
              </w:divBdr>
            </w:div>
            <w:div w:id="1584532984">
              <w:marLeft w:val="0"/>
              <w:marRight w:val="0"/>
              <w:marTop w:val="0"/>
              <w:marBottom w:val="0"/>
              <w:divBdr>
                <w:top w:val="none" w:sz="0" w:space="0" w:color="auto"/>
                <w:left w:val="none" w:sz="0" w:space="0" w:color="auto"/>
                <w:bottom w:val="none" w:sz="0" w:space="0" w:color="auto"/>
                <w:right w:val="none" w:sz="0" w:space="0" w:color="auto"/>
              </w:divBdr>
            </w:div>
          </w:divsChild>
        </w:div>
        <w:div w:id="2128354186">
          <w:marLeft w:val="0"/>
          <w:marRight w:val="0"/>
          <w:marTop w:val="0"/>
          <w:marBottom w:val="0"/>
          <w:divBdr>
            <w:top w:val="none" w:sz="0" w:space="0" w:color="auto"/>
            <w:left w:val="none" w:sz="0" w:space="0" w:color="auto"/>
            <w:bottom w:val="none" w:sz="0" w:space="0" w:color="auto"/>
            <w:right w:val="none" w:sz="0" w:space="0" w:color="auto"/>
          </w:divBdr>
          <w:divsChild>
            <w:div w:id="23361104">
              <w:marLeft w:val="0"/>
              <w:marRight w:val="0"/>
              <w:marTop w:val="0"/>
              <w:marBottom w:val="0"/>
              <w:divBdr>
                <w:top w:val="none" w:sz="0" w:space="0" w:color="auto"/>
                <w:left w:val="none" w:sz="0" w:space="0" w:color="auto"/>
                <w:bottom w:val="none" w:sz="0" w:space="0" w:color="auto"/>
                <w:right w:val="none" w:sz="0" w:space="0" w:color="auto"/>
              </w:divBdr>
            </w:div>
            <w:div w:id="299724748">
              <w:marLeft w:val="0"/>
              <w:marRight w:val="0"/>
              <w:marTop w:val="0"/>
              <w:marBottom w:val="0"/>
              <w:divBdr>
                <w:top w:val="none" w:sz="0" w:space="0" w:color="auto"/>
                <w:left w:val="none" w:sz="0" w:space="0" w:color="auto"/>
                <w:bottom w:val="none" w:sz="0" w:space="0" w:color="auto"/>
                <w:right w:val="none" w:sz="0" w:space="0" w:color="auto"/>
              </w:divBdr>
            </w:div>
            <w:div w:id="412319006">
              <w:marLeft w:val="0"/>
              <w:marRight w:val="0"/>
              <w:marTop w:val="0"/>
              <w:marBottom w:val="0"/>
              <w:divBdr>
                <w:top w:val="none" w:sz="0" w:space="0" w:color="auto"/>
                <w:left w:val="none" w:sz="0" w:space="0" w:color="auto"/>
                <w:bottom w:val="none" w:sz="0" w:space="0" w:color="auto"/>
                <w:right w:val="none" w:sz="0" w:space="0" w:color="auto"/>
              </w:divBdr>
            </w:div>
            <w:div w:id="665671786">
              <w:marLeft w:val="0"/>
              <w:marRight w:val="0"/>
              <w:marTop w:val="0"/>
              <w:marBottom w:val="0"/>
              <w:divBdr>
                <w:top w:val="none" w:sz="0" w:space="0" w:color="auto"/>
                <w:left w:val="none" w:sz="0" w:space="0" w:color="auto"/>
                <w:bottom w:val="none" w:sz="0" w:space="0" w:color="auto"/>
                <w:right w:val="none" w:sz="0" w:space="0" w:color="auto"/>
              </w:divBdr>
            </w:div>
            <w:div w:id="130156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89500">
      <w:bodyDiv w:val="1"/>
      <w:marLeft w:val="0"/>
      <w:marRight w:val="0"/>
      <w:marTop w:val="0"/>
      <w:marBottom w:val="0"/>
      <w:divBdr>
        <w:top w:val="none" w:sz="0" w:space="0" w:color="auto"/>
        <w:left w:val="none" w:sz="0" w:space="0" w:color="auto"/>
        <w:bottom w:val="none" w:sz="0" w:space="0" w:color="auto"/>
        <w:right w:val="none" w:sz="0" w:space="0" w:color="auto"/>
      </w:divBdr>
    </w:div>
    <w:div w:id="1405764344">
      <w:bodyDiv w:val="1"/>
      <w:marLeft w:val="0"/>
      <w:marRight w:val="0"/>
      <w:marTop w:val="0"/>
      <w:marBottom w:val="0"/>
      <w:divBdr>
        <w:top w:val="none" w:sz="0" w:space="0" w:color="auto"/>
        <w:left w:val="none" w:sz="0" w:space="0" w:color="auto"/>
        <w:bottom w:val="none" w:sz="0" w:space="0" w:color="auto"/>
        <w:right w:val="none" w:sz="0" w:space="0" w:color="auto"/>
      </w:divBdr>
    </w:div>
    <w:div w:id="1410498141">
      <w:bodyDiv w:val="1"/>
      <w:marLeft w:val="0"/>
      <w:marRight w:val="0"/>
      <w:marTop w:val="0"/>
      <w:marBottom w:val="0"/>
      <w:divBdr>
        <w:top w:val="none" w:sz="0" w:space="0" w:color="auto"/>
        <w:left w:val="none" w:sz="0" w:space="0" w:color="auto"/>
        <w:bottom w:val="none" w:sz="0" w:space="0" w:color="auto"/>
        <w:right w:val="none" w:sz="0" w:space="0" w:color="auto"/>
      </w:divBdr>
      <w:divsChild>
        <w:div w:id="555315689">
          <w:marLeft w:val="0"/>
          <w:marRight w:val="0"/>
          <w:marTop w:val="0"/>
          <w:marBottom w:val="0"/>
          <w:divBdr>
            <w:top w:val="none" w:sz="0" w:space="0" w:color="auto"/>
            <w:left w:val="none" w:sz="0" w:space="0" w:color="auto"/>
            <w:bottom w:val="none" w:sz="0" w:space="0" w:color="auto"/>
            <w:right w:val="none" w:sz="0" w:space="0" w:color="auto"/>
          </w:divBdr>
        </w:div>
        <w:div w:id="663093310">
          <w:marLeft w:val="0"/>
          <w:marRight w:val="0"/>
          <w:marTop w:val="0"/>
          <w:marBottom w:val="0"/>
          <w:divBdr>
            <w:top w:val="none" w:sz="0" w:space="0" w:color="auto"/>
            <w:left w:val="none" w:sz="0" w:space="0" w:color="auto"/>
            <w:bottom w:val="none" w:sz="0" w:space="0" w:color="auto"/>
            <w:right w:val="none" w:sz="0" w:space="0" w:color="auto"/>
          </w:divBdr>
        </w:div>
        <w:div w:id="1105879488">
          <w:marLeft w:val="0"/>
          <w:marRight w:val="0"/>
          <w:marTop w:val="0"/>
          <w:marBottom w:val="0"/>
          <w:divBdr>
            <w:top w:val="none" w:sz="0" w:space="0" w:color="auto"/>
            <w:left w:val="none" w:sz="0" w:space="0" w:color="auto"/>
            <w:bottom w:val="none" w:sz="0" w:space="0" w:color="auto"/>
            <w:right w:val="none" w:sz="0" w:space="0" w:color="auto"/>
          </w:divBdr>
        </w:div>
      </w:divsChild>
    </w:div>
    <w:div w:id="1414889457">
      <w:bodyDiv w:val="1"/>
      <w:marLeft w:val="0"/>
      <w:marRight w:val="0"/>
      <w:marTop w:val="0"/>
      <w:marBottom w:val="0"/>
      <w:divBdr>
        <w:top w:val="none" w:sz="0" w:space="0" w:color="auto"/>
        <w:left w:val="none" w:sz="0" w:space="0" w:color="auto"/>
        <w:bottom w:val="none" w:sz="0" w:space="0" w:color="auto"/>
        <w:right w:val="none" w:sz="0" w:space="0" w:color="auto"/>
      </w:divBdr>
    </w:div>
    <w:div w:id="1417095370">
      <w:bodyDiv w:val="1"/>
      <w:marLeft w:val="0"/>
      <w:marRight w:val="0"/>
      <w:marTop w:val="0"/>
      <w:marBottom w:val="0"/>
      <w:divBdr>
        <w:top w:val="none" w:sz="0" w:space="0" w:color="auto"/>
        <w:left w:val="none" w:sz="0" w:space="0" w:color="auto"/>
        <w:bottom w:val="none" w:sz="0" w:space="0" w:color="auto"/>
        <w:right w:val="none" w:sz="0" w:space="0" w:color="auto"/>
      </w:divBdr>
    </w:div>
    <w:div w:id="1417172807">
      <w:bodyDiv w:val="1"/>
      <w:marLeft w:val="0"/>
      <w:marRight w:val="0"/>
      <w:marTop w:val="0"/>
      <w:marBottom w:val="0"/>
      <w:divBdr>
        <w:top w:val="none" w:sz="0" w:space="0" w:color="auto"/>
        <w:left w:val="none" w:sz="0" w:space="0" w:color="auto"/>
        <w:bottom w:val="none" w:sz="0" w:space="0" w:color="auto"/>
        <w:right w:val="none" w:sz="0" w:space="0" w:color="auto"/>
      </w:divBdr>
    </w:div>
    <w:div w:id="1439715559">
      <w:bodyDiv w:val="1"/>
      <w:marLeft w:val="0"/>
      <w:marRight w:val="0"/>
      <w:marTop w:val="0"/>
      <w:marBottom w:val="0"/>
      <w:divBdr>
        <w:top w:val="none" w:sz="0" w:space="0" w:color="auto"/>
        <w:left w:val="none" w:sz="0" w:space="0" w:color="auto"/>
        <w:bottom w:val="none" w:sz="0" w:space="0" w:color="auto"/>
        <w:right w:val="none" w:sz="0" w:space="0" w:color="auto"/>
      </w:divBdr>
    </w:div>
    <w:div w:id="1444375196">
      <w:bodyDiv w:val="1"/>
      <w:marLeft w:val="0"/>
      <w:marRight w:val="0"/>
      <w:marTop w:val="0"/>
      <w:marBottom w:val="0"/>
      <w:divBdr>
        <w:top w:val="none" w:sz="0" w:space="0" w:color="auto"/>
        <w:left w:val="none" w:sz="0" w:space="0" w:color="auto"/>
        <w:bottom w:val="none" w:sz="0" w:space="0" w:color="auto"/>
        <w:right w:val="none" w:sz="0" w:space="0" w:color="auto"/>
      </w:divBdr>
    </w:div>
    <w:div w:id="1444691747">
      <w:bodyDiv w:val="1"/>
      <w:marLeft w:val="0"/>
      <w:marRight w:val="0"/>
      <w:marTop w:val="0"/>
      <w:marBottom w:val="0"/>
      <w:divBdr>
        <w:top w:val="none" w:sz="0" w:space="0" w:color="auto"/>
        <w:left w:val="none" w:sz="0" w:space="0" w:color="auto"/>
        <w:bottom w:val="none" w:sz="0" w:space="0" w:color="auto"/>
        <w:right w:val="none" w:sz="0" w:space="0" w:color="auto"/>
      </w:divBdr>
    </w:div>
    <w:div w:id="1452699254">
      <w:bodyDiv w:val="1"/>
      <w:marLeft w:val="0"/>
      <w:marRight w:val="0"/>
      <w:marTop w:val="0"/>
      <w:marBottom w:val="0"/>
      <w:divBdr>
        <w:top w:val="none" w:sz="0" w:space="0" w:color="auto"/>
        <w:left w:val="none" w:sz="0" w:space="0" w:color="auto"/>
        <w:bottom w:val="none" w:sz="0" w:space="0" w:color="auto"/>
        <w:right w:val="none" w:sz="0" w:space="0" w:color="auto"/>
      </w:divBdr>
    </w:div>
    <w:div w:id="1453674733">
      <w:bodyDiv w:val="1"/>
      <w:marLeft w:val="0"/>
      <w:marRight w:val="0"/>
      <w:marTop w:val="0"/>
      <w:marBottom w:val="0"/>
      <w:divBdr>
        <w:top w:val="none" w:sz="0" w:space="0" w:color="auto"/>
        <w:left w:val="none" w:sz="0" w:space="0" w:color="auto"/>
        <w:bottom w:val="none" w:sz="0" w:space="0" w:color="auto"/>
        <w:right w:val="none" w:sz="0" w:space="0" w:color="auto"/>
      </w:divBdr>
      <w:divsChild>
        <w:div w:id="131875702">
          <w:marLeft w:val="0"/>
          <w:marRight w:val="0"/>
          <w:marTop w:val="0"/>
          <w:marBottom w:val="0"/>
          <w:divBdr>
            <w:top w:val="none" w:sz="0" w:space="0" w:color="auto"/>
            <w:left w:val="none" w:sz="0" w:space="0" w:color="auto"/>
            <w:bottom w:val="none" w:sz="0" w:space="0" w:color="auto"/>
            <w:right w:val="none" w:sz="0" w:space="0" w:color="auto"/>
          </w:divBdr>
          <w:divsChild>
            <w:div w:id="1154372614">
              <w:marLeft w:val="0"/>
              <w:marRight w:val="0"/>
              <w:marTop w:val="0"/>
              <w:marBottom w:val="0"/>
              <w:divBdr>
                <w:top w:val="none" w:sz="0" w:space="0" w:color="auto"/>
                <w:left w:val="none" w:sz="0" w:space="0" w:color="auto"/>
                <w:bottom w:val="none" w:sz="0" w:space="0" w:color="auto"/>
                <w:right w:val="none" w:sz="0" w:space="0" w:color="auto"/>
              </w:divBdr>
            </w:div>
            <w:div w:id="2013020790">
              <w:marLeft w:val="0"/>
              <w:marRight w:val="0"/>
              <w:marTop w:val="0"/>
              <w:marBottom w:val="0"/>
              <w:divBdr>
                <w:top w:val="none" w:sz="0" w:space="0" w:color="auto"/>
                <w:left w:val="none" w:sz="0" w:space="0" w:color="auto"/>
                <w:bottom w:val="none" w:sz="0" w:space="0" w:color="auto"/>
                <w:right w:val="none" w:sz="0" w:space="0" w:color="auto"/>
              </w:divBdr>
            </w:div>
          </w:divsChild>
        </w:div>
        <w:div w:id="493961497">
          <w:marLeft w:val="0"/>
          <w:marRight w:val="0"/>
          <w:marTop w:val="0"/>
          <w:marBottom w:val="0"/>
          <w:divBdr>
            <w:top w:val="none" w:sz="0" w:space="0" w:color="auto"/>
            <w:left w:val="none" w:sz="0" w:space="0" w:color="auto"/>
            <w:bottom w:val="none" w:sz="0" w:space="0" w:color="auto"/>
            <w:right w:val="none" w:sz="0" w:space="0" w:color="auto"/>
          </w:divBdr>
          <w:divsChild>
            <w:div w:id="460611757">
              <w:marLeft w:val="0"/>
              <w:marRight w:val="0"/>
              <w:marTop w:val="0"/>
              <w:marBottom w:val="0"/>
              <w:divBdr>
                <w:top w:val="none" w:sz="0" w:space="0" w:color="auto"/>
                <w:left w:val="none" w:sz="0" w:space="0" w:color="auto"/>
                <w:bottom w:val="none" w:sz="0" w:space="0" w:color="auto"/>
                <w:right w:val="none" w:sz="0" w:space="0" w:color="auto"/>
              </w:divBdr>
            </w:div>
            <w:div w:id="1692950005">
              <w:marLeft w:val="0"/>
              <w:marRight w:val="0"/>
              <w:marTop w:val="0"/>
              <w:marBottom w:val="0"/>
              <w:divBdr>
                <w:top w:val="none" w:sz="0" w:space="0" w:color="auto"/>
                <w:left w:val="none" w:sz="0" w:space="0" w:color="auto"/>
                <w:bottom w:val="none" w:sz="0" w:space="0" w:color="auto"/>
                <w:right w:val="none" w:sz="0" w:space="0" w:color="auto"/>
              </w:divBdr>
            </w:div>
            <w:div w:id="1913394675">
              <w:marLeft w:val="0"/>
              <w:marRight w:val="0"/>
              <w:marTop w:val="0"/>
              <w:marBottom w:val="0"/>
              <w:divBdr>
                <w:top w:val="none" w:sz="0" w:space="0" w:color="auto"/>
                <w:left w:val="none" w:sz="0" w:space="0" w:color="auto"/>
                <w:bottom w:val="none" w:sz="0" w:space="0" w:color="auto"/>
                <w:right w:val="none" w:sz="0" w:space="0" w:color="auto"/>
              </w:divBdr>
            </w:div>
          </w:divsChild>
        </w:div>
        <w:div w:id="652761095">
          <w:marLeft w:val="0"/>
          <w:marRight w:val="0"/>
          <w:marTop w:val="0"/>
          <w:marBottom w:val="0"/>
          <w:divBdr>
            <w:top w:val="none" w:sz="0" w:space="0" w:color="auto"/>
            <w:left w:val="none" w:sz="0" w:space="0" w:color="auto"/>
            <w:bottom w:val="none" w:sz="0" w:space="0" w:color="auto"/>
            <w:right w:val="none" w:sz="0" w:space="0" w:color="auto"/>
          </w:divBdr>
          <w:divsChild>
            <w:div w:id="149640382">
              <w:marLeft w:val="0"/>
              <w:marRight w:val="0"/>
              <w:marTop w:val="0"/>
              <w:marBottom w:val="0"/>
              <w:divBdr>
                <w:top w:val="none" w:sz="0" w:space="0" w:color="auto"/>
                <w:left w:val="none" w:sz="0" w:space="0" w:color="auto"/>
                <w:bottom w:val="none" w:sz="0" w:space="0" w:color="auto"/>
                <w:right w:val="none" w:sz="0" w:space="0" w:color="auto"/>
              </w:divBdr>
            </w:div>
            <w:div w:id="863593033">
              <w:marLeft w:val="0"/>
              <w:marRight w:val="0"/>
              <w:marTop w:val="0"/>
              <w:marBottom w:val="0"/>
              <w:divBdr>
                <w:top w:val="none" w:sz="0" w:space="0" w:color="auto"/>
                <w:left w:val="none" w:sz="0" w:space="0" w:color="auto"/>
                <w:bottom w:val="none" w:sz="0" w:space="0" w:color="auto"/>
                <w:right w:val="none" w:sz="0" w:space="0" w:color="auto"/>
              </w:divBdr>
            </w:div>
            <w:div w:id="975180212">
              <w:marLeft w:val="0"/>
              <w:marRight w:val="0"/>
              <w:marTop w:val="0"/>
              <w:marBottom w:val="0"/>
              <w:divBdr>
                <w:top w:val="none" w:sz="0" w:space="0" w:color="auto"/>
                <w:left w:val="none" w:sz="0" w:space="0" w:color="auto"/>
                <w:bottom w:val="none" w:sz="0" w:space="0" w:color="auto"/>
                <w:right w:val="none" w:sz="0" w:space="0" w:color="auto"/>
              </w:divBdr>
            </w:div>
            <w:div w:id="1482773651">
              <w:marLeft w:val="0"/>
              <w:marRight w:val="0"/>
              <w:marTop w:val="0"/>
              <w:marBottom w:val="0"/>
              <w:divBdr>
                <w:top w:val="none" w:sz="0" w:space="0" w:color="auto"/>
                <w:left w:val="none" w:sz="0" w:space="0" w:color="auto"/>
                <w:bottom w:val="none" w:sz="0" w:space="0" w:color="auto"/>
                <w:right w:val="none" w:sz="0" w:space="0" w:color="auto"/>
              </w:divBdr>
            </w:div>
          </w:divsChild>
        </w:div>
        <w:div w:id="688532066">
          <w:marLeft w:val="0"/>
          <w:marRight w:val="0"/>
          <w:marTop w:val="0"/>
          <w:marBottom w:val="0"/>
          <w:divBdr>
            <w:top w:val="none" w:sz="0" w:space="0" w:color="auto"/>
            <w:left w:val="none" w:sz="0" w:space="0" w:color="auto"/>
            <w:bottom w:val="none" w:sz="0" w:space="0" w:color="auto"/>
            <w:right w:val="none" w:sz="0" w:space="0" w:color="auto"/>
          </w:divBdr>
          <w:divsChild>
            <w:div w:id="526019572">
              <w:marLeft w:val="0"/>
              <w:marRight w:val="0"/>
              <w:marTop w:val="0"/>
              <w:marBottom w:val="0"/>
              <w:divBdr>
                <w:top w:val="none" w:sz="0" w:space="0" w:color="auto"/>
                <w:left w:val="none" w:sz="0" w:space="0" w:color="auto"/>
                <w:bottom w:val="none" w:sz="0" w:space="0" w:color="auto"/>
                <w:right w:val="none" w:sz="0" w:space="0" w:color="auto"/>
              </w:divBdr>
            </w:div>
            <w:div w:id="648746625">
              <w:marLeft w:val="0"/>
              <w:marRight w:val="0"/>
              <w:marTop w:val="0"/>
              <w:marBottom w:val="0"/>
              <w:divBdr>
                <w:top w:val="none" w:sz="0" w:space="0" w:color="auto"/>
                <w:left w:val="none" w:sz="0" w:space="0" w:color="auto"/>
                <w:bottom w:val="none" w:sz="0" w:space="0" w:color="auto"/>
                <w:right w:val="none" w:sz="0" w:space="0" w:color="auto"/>
              </w:divBdr>
            </w:div>
            <w:div w:id="1263562850">
              <w:marLeft w:val="0"/>
              <w:marRight w:val="0"/>
              <w:marTop w:val="0"/>
              <w:marBottom w:val="0"/>
              <w:divBdr>
                <w:top w:val="none" w:sz="0" w:space="0" w:color="auto"/>
                <w:left w:val="none" w:sz="0" w:space="0" w:color="auto"/>
                <w:bottom w:val="none" w:sz="0" w:space="0" w:color="auto"/>
                <w:right w:val="none" w:sz="0" w:space="0" w:color="auto"/>
              </w:divBdr>
            </w:div>
          </w:divsChild>
        </w:div>
        <w:div w:id="1001199968">
          <w:marLeft w:val="0"/>
          <w:marRight w:val="0"/>
          <w:marTop w:val="0"/>
          <w:marBottom w:val="0"/>
          <w:divBdr>
            <w:top w:val="none" w:sz="0" w:space="0" w:color="auto"/>
            <w:left w:val="none" w:sz="0" w:space="0" w:color="auto"/>
            <w:bottom w:val="none" w:sz="0" w:space="0" w:color="auto"/>
            <w:right w:val="none" w:sz="0" w:space="0" w:color="auto"/>
          </w:divBdr>
          <w:divsChild>
            <w:div w:id="740643725">
              <w:marLeft w:val="0"/>
              <w:marRight w:val="0"/>
              <w:marTop w:val="0"/>
              <w:marBottom w:val="0"/>
              <w:divBdr>
                <w:top w:val="none" w:sz="0" w:space="0" w:color="auto"/>
                <w:left w:val="none" w:sz="0" w:space="0" w:color="auto"/>
                <w:bottom w:val="none" w:sz="0" w:space="0" w:color="auto"/>
                <w:right w:val="none" w:sz="0" w:space="0" w:color="auto"/>
              </w:divBdr>
            </w:div>
            <w:div w:id="948467404">
              <w:marLeft w:val="0"/>
              <w:marRight w:val="0"/>
              <w:marTop w:val="0"/>
              <w:marBottom w:val="0"/>
              <w:divBdr>
                <w:top w:val="none" w:sz="0" w:space="0" w:color="auto"/>
                <w:left w:val="none" w:sz="0" w:space="0" w:color="auto"/>
                <w:bottom w:val="none" w:sz="0" w:space="0" w:color="auto"/>
                <w:right w:val="none" w:sz="0" w:space="0" w:color="auto"/>
              </w:divBdr>
            </w:div>
            <w:div w:id="1995792229">
              <w:marLeft w:val="0"/>
              <w:marRight w:val="0"/>
              <w:marTop w:val="0"/>
              <w:marBottom w:val="0"/>
              <w:divBdr>
                <w:top w:val="none" w:sz="0" w:space="0" w:color="auto"/>
                <w:left w:val="none" w:sz="0" w:space="0" w:color="auto"/>
                <w:bottom w:val="none" w:sz="0" w:space="0" w:color="auto"/>
                <w:right w:val="none" w:sz="0" w:space="0" w:color="auto"/>
              </w:divBdr>
            </w:div>
            <w:div w:id="2052537266">
              <w:marLeft w:val="0"/>
              <w:marRight w:val="0"/>
              <w:marTop w:val="0"/>
              <w:marBottom w:val="0"/>
              <w:divBdr>
                <w:top w:val="none" w:sz="0" w:space="0" w:color="auto"/>
                <w:left w:val="none" w:sz="0" w:space="0" w:color="auto"/>
                <w:bottom w:val="none" w:sz="0" w:space="0" w:color="auto"/>
                <w:right w:val="none" w:sz="0" w:space="0" w:color="auto"/>
              </w:divBdr>
            </w:div>
          </w:divsChild>
        </w:div>
        <w:div w:id="2090343936">
          <w:marLeft w:val="0"/>
          <w:marRight w:val="0"/>
          <w:marTop w:val="0"/>
          <w:marBottom w:val="0"/>
          <w:divBdr>
            <w:top w:val="none" w:sz="0" w:space="0" w:color="auto"/>
            <w:left w:val="none" w:sz="0" w:space="0" w:color="auto"/>
            <w:bottom w:val="none" w:sz="0" w:space="0" w:color="auto"/>
            <w:right w:val="none" w:sz="0" w:space="0" w:color="auto"/>
          </w:divBdr>
          <w:divsChild>
            <w:div w:id="663706206">
              <w:marLeft w:val="0"/>
              <w:marRight w:val="0"/>
              <w:marTop w:val="0"/>
              <w:marBottom w:val="0"/>
              <w:divBdr>
                <w:top w:val="none" w:sz="0" w:space="0" w:color="auto"/>
                <w:left w:val="none" w:sz="0" w:space="0" w:color="auto"/>
                <w:bottom w:val="none" w:sz="0" w:space="0" w:color="auto"/>
                <w:right w:val="none" w:sz="0" w:space="0" w:color="auto"/>
              </w:divBdr>
            </w:div>
            <w:div w:id="1099449150">
              <w:marLeft w:val="0"/>
              <w:marRight w:val="0"/>
              <w:marTop w:val="0"/>
              <w:marBottom w:val="0"/>
              <w:divBdr>
                <w:top w:val="none" w:sz="0" w:space="0" w:color="auto"/>
                <w:left w:val="none" w:sz="0" w:space="0" w:color="auto"/>
                <w:bottom w:val="none" w:sz="0" w:space="0" w:color="auto"/>
                <w:right w:val="none" w:sz="0" w:space="0" w:color="auto"/>
              </w:divBdr>
            </w:div>
            <w:div w:id="1268807973">
              <w:marLeft w:val="0"/>
              <w:marRight w:val="0"/>
              <w:marTop w:val="0"/>
              <w:marBottom w:val="0"/>
              <w:divBdr>
                <w:top w:val="none" w:sz="0" w:space="0" w:color="auto"/>
                <w:left w:val="none" w:sz="0" w:space="0" w:color="auto"/>
                <w:bottom w:val="none" w:sz="0" w:space="0" w:color="auto"/>
                <w:right w:val="none" w:sz="0" w:space="0" w:color="auto"/>
              </w:divBdr>
            </w:div>
            <w:div w:id="21163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1549">
      <w:bodyDiv w:val="1"/>
      <w:marLeft w:val="0"/>
      <w:marRight w:val="0"/>
      <w:marTop w:val="0"/>
      <w:marBottom w:val="0"/>
      <w:divBdr>
        <w:top w:val="none" w:sz="0" w:space="0" w:color="auto"/>
        <w:left w:val="none" w:sz="0" w:space="0" w:color="auto"/>
        <w:bottom w:val="none" w:sz="0" w:space="0" w:color="auto"/>
        <w:right w:val="none" w:sz="0" w:space="0" w:color="auto"/>
      </w:divBdr>
    </w:div>
    <w:div w:id="1506939251">
      <w:bodyDiv w:val="1"/>
      <w:marLeft w:val="0"/>
      <w:marRight w:val="0"/>
      <w:marTop w:val="0"/>
      <w:marBottom w:val="0"/>
      <w:divBdr>
        <w:top w:val="none" w:sz="0" w:space="0" w:color="auto"/>
        <w:left w:val="none" w:sz="0" w:space="0" w:color="auto"/>
        <w:bottom w:val="none" w:sz="0" w:space="0" w:color="auto"/>
        <w:right w:val="none" w:sz="0" w:space="0" w:color="auto"/>
      </w:divBdr>
    </w:div>
    <w:div w:id="1518736222">
      <w:bodyDiv w:val="1"/>
      <w:marLeft w:val="0"/>
      <w:marRight w:val="0"/>
      <w:marTop w:val="0"/>
      <w:marBottom w:val="0"/>
      <w:divBdr>
        <w:top w:val="none" w:sz="0" w:space="0" w:color="auto"/>
        <w:left w:val="none" w:sz="0" w:space="0" w:color="auto"/>
        <w:bottom w:val="none" w:sz="0" w:space="0" w:color="auto"/>
        <w:right w:val="none" w:sz="0" w:space="0" w:color="auto"/>
      </w:divBdr>
    </w:div>
    <w:div w:id="1545167952">
      <w:bodyDiv w:val="1"/>
      <w:marLeft w:val="0"/>
      <w:marRight w:val="0"/>
      <w:marTop w:val="0"/>
      <w:marBottom w:val="0"/>
      <w:divBdr>
        <w:top w:val="none" w:sz="0" w:space="0" w:color="auto"/>
        <w:left w:val="none" w:sz="0" w:space="0" w:color="auto"/>
        <w:bottom w:val="none" w:sz="0" w:space="0" w:color="auto"/>
        <w:right w:val="none" w:sz="0" w:space="0" w:color="auto"/>
      </w:divBdr>
    </w:div>
    <w:div w:id="1556773731">
      <w:bodyDiv w:val="1"/>
      <w:marLeft w:val="0"/>
      <w:marRight w:val="0"/>
      <w:marTop w:val="0"/>
      <w:marBottom w:val="0"/>
      <w:divBdr>
        <w:top w:val="none" w:sz="0" w:space="0" w:color="auto"/>
        <w:left w:val="none" w:sz="0" w:space="0" w:color="auto"/>
        <w:bottom w:val="none" w:sz="0" w:space="0" w:color="auto"/>
        <w:right w:val="none" w:sz="0" w:space="0" w:color="auto"/>
      </w:divBdr>
    </w:div>
    <w:div w:id="1574118023">
      <w:bodyDiv w:val="1"/>
      <w:marLeft w:val="0"/>
      <w:marRight w:val="0"/>
      <w:marTop w:val="0"/>
      <w:marBottom w:val="0"/>
      <w:divBdr>
        <w:top w:val="none" w:sz="0" w:space="0" w:color="auto"/>
        <w:left w:val="none" w:sz="0" w:space="0" w:color="auto"/>
        <w:bottom w:val="none" w:sz="0" w:space="0" w:color="auto"/>
        <w:right w:val="none" w:sz="0" w:space="0" w:color="auto"/>
      </w:divBdr>
    </w:div>
    <w:div w:id="1586652298">
      <w:bodyDiv w:val="1"/>
      <w:marLeft w:val="0"/>
      <w:marRight w:val="0"/>
      <w:marTop w:val="0"/>
      <w:marBottom w:val="0"/>
      <w:divBdr>
        <w:top w:val="none" w:sz="0" w:space="0" w:color="auto"/>
        <w:left w:val="none" w:sz="0" w:space="0" w:color="auto"/>
        <w:bottom w:val="none" w:sz="0" w:space="0" w:color="auto"/>
        <w:right w:val="none" w:sz="0" w:space="0" w:color="auto"/>
      </w:divBdr>
      <w:divsChild>
        <w:div w:id="18750350">
          <w:marLeft w:val="0"/>
          <w:marRight w:val="0"/>
          <w:marTop w:val="0"/>
          <w:marBottom w:val="0"/>
          <w:divBdr>
            <w:top w:val="none" w:sz="0" w:space="0" w:color="auto"/>
            <w:left w:val="none" w:sz="0" w:space="0" w:color="auto"/>
            <w:bottom w:val="none" w:sz="0" w:space="0" w:color="auto"/>
            <w:right w:val="none" w:sz="0" w:space="0" w:color="auto"/>
          </w:divBdr>
          <w:divsChild>
            <w:div w:id="143590700">
              <w:marLeft w:val="0"/>
              <w:marRight w:val="0"/>
              <w:marTop w:val="0"/>
              <w:marBottom w:val="0"/>
              <w:divBdr>
                <w:top w:val="none" w:sz="0" w:space="0" w:color="auto"/>
                <w:left w:val="none" w:sz="0" w:space="0" w:color="auto"/>
                <w:bottom w:val="none" w:sz="0" w:space="0" w:color="auto"/>
                <w:right w:val="none" w:sz="0" w:space="0" w:color="auto"/>
              </w:divBdr>
            </w:div>
          </w:divsChild>
        </w:div>
        <w:div w:id="100340133">
          <w:marLeft w:val="0"/>
          <w:marRight w:val="0"/>
          <w:marTop w:val="0"/>
          <w:marBottom w:val="0"/>
          <w:divBdr>
            <w:top w:val="none" w:sz="0" w:space="0" w:color="auto"/>
            <w:left w:val="none" w:sz="0" w:space="0" w:color="auto"/>
            <w:bottom w:val="none" w:sz="0" w:space="0" w:color="auto"/>
            <w:right w:val="none" w:sz="0" w:space="0" w:color="auto"/>
          </w:divBdr>
          <w:divsChild>
            <w:div w:id="392392752">
              <w:marLeft w:val="0"/>
              <w:marRight w:val="0"/>
              <w:marTop w:val="0"/>
              <w:marBottom w:val="0"/>
              <w:divBdr>
                <w:top w:val="none" w:sz="0" w:space="0" w:color="auto"/>
                <w:left w:val="none" w:sz="0" w:space="0" w:color="auto"/>
                <w:bottom w:val="none" w:sz="0" w:space="0" w:color="auto"/>
                <w:right w:val="none" w:sz="0" w:space="0" w:color="auto"/>
              </w:divBdr>
            </w:div>
            <w:div w:id="645280903">
              <w:marLeft w:val="0"/>
              <w:marRight w:val="0"/>
              <w:marTop w:val="0"/>
              <w:marBottom w:val="0"/>
              <w:divBdr>
                <w:top w:val="none" w:sz="0" w:space="0" w:color="auto"/>
                <w:left w:val="none" w:sz="0" w:space="0" w:color="auto"/>
                <w:bottom w:val="none" w:sz="0" w:space="0" w:color="auto"/>
                <w:right w:val="none" w:sz="0" w:space="0" w:color="auto"/>
              </w:divBdr>
            </w:div>
            <w:div w:id="960260391">
              <w:marLeft w:val="0"/>
              <w:marRight w:val="0"/>
              <w:marTop w:val="0"/>
              <w:marBottom w:val="0"/>
              <w:divBdr>
                <w:top w:val="none" w:sz="0" w:space="0" w:color="auto"/>
                <w:left w:val="none" w:sz="0" w:space="0" w:color="auto"/>
                <w:bottom w:val="none" w:sz="0" w:space="0" w:color="auto"/>
                <w:right w:val="none" w:sz="0" w:space="0" w:color="auto"/>
              </w:divBdr>
            </w:div>
            <w:div w:id="1125391693">
              <w:marLeft w:val="0"/>
              <w:marRight w:val="0"/>
              <w:marTop w:val="0"/>
              <w:marBottom w:val="0"/>
              <w:divBdr>
                <w:top w:val="none" w:sz="0" w:space="0" w:color="auto"/>
                <w:left w:val="none" w:sz="0" w:space="0" w:color="auto"/>
                <w:bottom w:val="none" w:sz="0" w:space="0" w:color="auto"/>
                <w:right w:val="none" w:sz="0" w:space="0" w:color="auto"/>
              </w:divBdr>
            </w:div>
            <w:div w:id="1366785441">
              <w:marLeft w:val="0"/>
              <w:marRight w:val="0"/>
              <w:marTop w:val="0"/>
              <w:marBottom w:val="0"/>
              <w:divBdr>
                <w:top w:val="none" w:sz="0" w:space="0" w:color="auto"/>
                <w:left w:val="none" w:sz="0" w:space="0" w:color="auto"/>
                <w:bottom w:val="none" w:sz="0" w:space="0" w:color="auto"/>
                <w:right w:val="none" w:sz="0" w:space="0" w:color="auto"/>
              </w:divBdr>
            </w:div>
          </w:divsChild>
        </w:div>
        <w:div w:id="274675240">
          <w:marLeft w:val="0"/>
          <w:marRight w:val="0"/>
          <w:marTop w:val="0"/>
          <w:marBottom w:val="0"/>
          <w:divBdr>
            <w:top w:val="none" w:sz="0" w:space="0" w:color="auto"/>
            <w:left w:val="none" w:sz="0" w:space="0" w:color="auto"/>
            <w:bottom w:val="none" w:sz="0" w:space="0" w:color="auto"/>
            <w:right w:val="none" w:sz="0" w:space="0" w:color="auto"/>
          </w:divBdr>
          <w:divsChild>
            <w:div w:id="201015184">
              <w:marLeft w:val="0"/>
              <w:marRight w:val="0"/>
              <w:marTop w:val="0"/>
              <w:marBottom w:val="0"/>
              <w:divBdr>
                <w:top w:val="none" w:sz="0" w:space="0" w:color="auto"/>
                <w:left w:val="none" w:sz="0" w:space="0" w:color="auto"/>
                <w:bottom w:val="none" w:sz="0" w:space="0" w:color="auto"/>
                <w:right w:val="none" w:sz="0" w:space="0" w:color="auto"/>
              </w:divBdr>
            </w:div>
          </w:divsChild>
        </w:div>
        <w:div w:id="297885513">
          <w:marLeft w:val="0"/>
          <w:marRight w:val="0"/>
          <w:marTop w:val="0"/>
          <w:marBottom w:val="0"/>
          <w:divBdr>
            <w:top w:val="none" w:sz="0" w:space="0" w:color="auto"/>
            <w:left w:val="none" w:sz="0" w:space="0" w:color="auto"/>
            <w:bottom w:val="none" w:sz="0" w:space="0" w:color="auto"/>
            <w:right w:val="none" w:sz="0" w:space="0" w:color="auto"/>
          </w:divBdr>
          <w:divsChild>
            <w:div w:id="20400884">
              <w:marLeft w:val="0"/>
              <w:marRight w:val="0"/>
              <w:marTop w:val="0"/>
              <w:marBottom w:val="0"/>
              <w:divBdr>
                <w:top w:val="none" w:sz="0" w:space="0" w:color="auto"/>
                <w:left w:val="none" w:sz="0" w:space="0" w:color="auto"/>
                <w:bottom w:val="none" w:sz="0" w:space="0" w:color="auto"/>
                <w:right w:val="none" w:sz="0" w:space="0" w:color="auto"/>
              </w:divBdr>
            </w:div>
            <w:div w:id="783495885">
              <w:marLeft w:val="0"/>
              <w:marRight w:val="0"/>
              <w:marTop w:val="0"/>
              <w:marBottom w:val="0"/>
              <w:divBdr>
                <w:top w:val="none" w:sz="0" w:space="0" w:color="auto"/>
                <w:left w:val="none" w:sz="0" w:space="0" w:color="auto"/>
                <w:bottom w:val="none" w:sz="0" w:space="0" w:color="auto"/>
                <w:right w:val="none" w:sz="0" w:space="0" w:color="auto"/>
              </w:divBdr>
            </w:div>
          </w:divsChild>
        </w:div>
        <w:div w:id="702436615">
          <w:marLeft w:val="0"/>
          <w:marRight w:val="0"/>
          <w:marTop w:val="0"/>
          <w:marBottom w:val="0"/>
          <w:divBdr>
            <w:top w:val="none" w:sz="0" w:space="0" w:color="auto"/>
            <w:left w:val="none" w:sz="0" w:space="0" w:color="auto"/>
            <w:bottom w:val="none" w:sz="0" w:space="0" w:color="auto"/>
            <w:right w:val="none" w:sz="0" w:space="0" w:color="auto"/>
          </w:divBdr>
          <w:divsChild>
            <w:div w:id="1691370709">
              <w:marLeft w:val="0"/>
              <w:marRight w:val="0"/>
              <w:marTop w:val="0"/>
              <w:marBottom w:val="0"/>
              <w:divBdr>
                <w:top w:val="none" w:sz="0" w:space="0" w:color="auto"/>
                <w:left w:val="none" w:sz="0" w:space="0" w:color="auto"/>
                <w:bottom w:val="none" w:sz="0" w:space="0" w:color="auto"/>
                <w:right w:val="none" w:sz="0" w:space="0" w:color="auto"/>
              </w:divBdr>
            </w:div>
            <w:div w:id="2071466021">
              <w:marLeft w:val="0"/>
              <w:marRight w:val="0"/>
              <w:marTop w:val="0"/>
              <w:marBottom w:val="0"/>
              <w:divBdr>
                <w:top w:val="none" w:sz="0" w:space="0" w:color="auto"/>
                <w:left w:val="none" w:sz="0" w:space="0" w:color="auto"/>
                <w:bottom w:val="none" w:sz="0" w:space="0" w:color="auto"/>
                <w:right w:val="none" w:sz="0" w:space="0" w:color="auto"/>
              </w:divBdr>
            </w:div>
          </w:divsChild>
        </w:div>
        <w:div w:id="711420375">
          <w:marLeft w:val="0"/>
          <w:marRight w:val="0"/>
          <w:marTop w:val="0"/>
          <w:marBottom w:val="0"/>
          <w:divBdr>
            <w:top w:val="none" w:sz="0" w:space="0" w:color="auto"/>
            <w:left w:val="none" w:sz="0" w:space="0" w:color="auto"/>
            <w:bottom w:val="none" w:sz="0" w:space="0" w:color="auto"/>
            <w:right w:val="none" w:sz="0" w:space="0" w:color="auto"/>
          </w:divBdr>
          <w:divsChild>
            <w:div w:id="984046074">
              <w:marLeft w:val="0"/>
              <w:marRight w:val="0"/>
              <w:marTop w:val="0"/>
              <w:marBottom w:val="0"/>
              <w:divBdr>
                <w:top w:val="none" w:sz="0" w:space="0" w:color="auto"/>
                <w:left w:val="none" w:sz="0" w:space="0" w:color="auto"/>
                <w:bottom w:val="none" w:sz="0" w:space="0" w:color="auto"/>
                <w:right w:val="none" w:sz="0" w:space="0" w:color="auto"/>
              </w:divBdr>
            </w:div>
            <w:div w:id="1940335450">
              <w:marLeft w:val="0"/>
              <w:marRight w:val="0"/>
              <w:marTop w:val="0"/>
              <w:marBottom w:val="0"/>
              <w:divBdr>
                <w:top w:val="none" w:sz="0" w:space="0" w:color="auto"/>
                <w:left w:val="none" w:sz="0" w:space="0" w:color="auto"/>
                <w:bottom w:val="none" w:sz="0" w:space="0" w:color="auto"/>
                <w:right w:val="none" w:sz="0" w:space="0" w:color="auto"/>
              </w:divBdr>
            </w:div>
          </w:divsChild>
        </w:div>
        <w:div w:id="757210741">
          <w:marLeft w:val="0"/>
          <w:marRight w:val="0"/>
          <w:marTop w:val="0"/>
          <w:marBottom w:val="0"/>
          <w:divBdr>
            <w:top w:val="none" w:sz="0" w:space="0" w:color="auto"/>
            <w:left w:val="none" w:sz="0" w:space="0" w:color="auto"/>
            <w:bottom w:val="none" w:sz="0" w:space="0" w:color="auto"/>
            <w:right w:val="none" w:sz="0" w:space="0" w:color="auto"/>
          </w:divBdr>
          <w:divsChild>
            <w:div w:id="875971249">
              <w:marLeft w:val="0"/>
              <w:marRight w:val="0"/>
              <w:marTop w:val="0"/>
              <w:marBottom w:val="0"/>
              <w:divBdr>
                <w:top w:val="none" w:sz="0" w:space="0" w:color="auto"/>
                <w:left w:val="none" w:sz="0" w:space="0" w:color="auto"/>
                <w:bottom w:val="none" w:sz="0" w:space="0" w:color="auto"/>
                <w:right w:val="none" w:sz="0" w:space="0" w:color="auto"/>
              </w:divBdr>
            </w:div>
          </w:divsChild>
        </w:div>
        <w:div w:id="849680153">
          <w:marLeft w:val="0"/>
          <w:marRight w:val="0"/>
          <w:marTop w:val="0"/>
          <w:marBottom w:val="0"/>
          <w:divBdr>
            <w:top w:val="none" w:sz="0" w:space="0" w:color="auto"/>
            <w:left w:val="none" w:sz="0" w:space="0" w:color="auto"/>
            <w:bottom w:val="none" w:sz="0" w:space="0" w:color="auto"/>
            <w:right w:val="none" w:sz="0" w:space="0" w:color="auto"/>
          </w:divBdr>
          <w:divsChild>
            <w:div w:id="1179855362">
              <w:marLeft w:val="0"/>
              <w:marRight w:val="0"/>
              <w:marTop w:val="0"/>
              <w:marBottom w:val="0"/>
              <w:divBdr>
                <w:top w:val="none" w:sz="0" w:space="0" w:color="auto"/>
                <w:left w:val="none" w:sz="0" w:space="0" w:color="auto"/>
                <w:bottom w:val="none" w:sz="0" w:space="0" w:color="auto"/>
                <w:right w:val="none" w:sz="0" w:space="0" w:color="auto"/>
              </w:divBdr>
            </w:div>
            <w:div w:id="1396776694">
              <w:marLeft w:val="0"/>
              <w:marRight w:val="0"/>
              <w:marTop w:val="0"/>
              <w:marBottom w:val="0"/>
              <w:divBdr>
                <w:top w:val="none" w:sz="0" w:space="0" w:color="auto"/>
                <w:left w:val="none" w:sz="0" w:space="0" w:color="auto"/>
                <w:bottom w:val="none" w:sz="0" w:space="0" w:color="auto"/>
                <w:right w:val="none" w:sz="0" w:space="0" w:color="auto"/>
              </w:divBdr>
            </w:div>
          </w:divsChild>
        </w:div>
        <w:div w:id="1243951126">
          <w:marLeft w:val="0"/>
          <w:marRight w:val="0"/>
          <w:marTop w:val="0"/>
          <w:marBottom w:val="0"/>
          <w:divBdr>
            <w:top w:val="none" w:sz="0" w:space="0" w:color="auto"/>
            <w:left w:val="none" w:sz="0" w:space="0" w:color="auto"/>
            <w:bottom w:val="none" w:sz="0" w:space="0" w:color="auto"/>
            <w:right w:val="none" w:sz="0" w:space="0" w:color="auto"/>
          </w:divBdr>
          <w:divsChild>
            <w:div w:id="855270339">
              <w:marLeft w:val="0"/>
              <w:marRight w:val="0"/>
              <w:marTop w:val="0"/>
              <w:marBottom w:val="0"/>
              <w:divBdr>
                <w:top w:val="none" w:sz="0" w:space="0" w:color="auto"/>
                <w:left w:val="none" w:sz="0" w:space="0" w:color="auto"/>
                <w:bottom w:val="none" w:sz="0" w:space="0" w:color="auto"/>
                <w:right w:val="none" w:sz="0" w:space="0" w:color="auto"/>
              </w:divBdr>
            </w:div>
            <w:div w:id="1006830832">
              <w:marLeft w:val="0"/>
              <w:marRight w:val="0"/>
              <w:marTop w:val="0"/>
              <w:marBottom w:val="0"/>
              <w:divBdr>
                <w:top w:val="none" w:sz="0" w:space="0" w:color="auto"/>
                <w:left w:val="none" w:sz="0" w:space="0" w:color="auto"/>
                <w:bottom w:val="none" w:sz="0" w:space="0" w:color="auto"/>
                <w:right w:val="none" w:sz="0" w:space="0" w:color="auto"/>
              </w:divBdr>
            </w:div>
            <w:div w:id="1715694010">
              <w:marLeft w:val="0"/>
              <w:marRight w:val="0"/>
              <w:marTop w:val="0"/>
              <w:marBottom w:val="0"/>
              <w:divBdr>
                <w:top w:val="none" w:sz="0" w:space="0" w:color="auto"/>
                <w:left w:val="none" w:sz="0" w:space="0" w:color="auto"/>
                <w:bottom w:val="none" w:sz="0" w:space="0" w:color="auto"/>
                <w:right w:val="none" w:sz="0" w:space="0" w:color="auto"/>
              </w:divBdr>
            </w:div>
            <w:div w:id="1821069897">
              <w:marLeft w:val="0"/>
              <w:marRight w:val="0"/>
              <w:marTop w:val="0"/>
              <w:marBottom w:val="0"/>
              <w:divBdr>
                <w:top w:val="none" w:sz="0" w:space="0" w:color="auto"/>
                <w:left w:val="none" w:sz="0" w:space="0" w:color="auto"/>
                <w:bottom w:val="none" w:sz="0" w:space="0" w:color="auto"/>
                <w:right w:val="none" w:sz="0" w:space="0" w:color="auto"/>
              </w:divBdr>
            </w:div>
            <w:div w:id="1927760983">
              <w:marLeft w:val="0"/>
              <w:marRight w:val="0"/>
              <w:marTop w:val="0"/>
              <w:marBottom w:val="0"/>
              <w:divBdr>
                <w:top w:val="none" w:sz="0" w:space="0" w:color="auto"/>
                <w:left w:val="none" w:sz="0" w:space="0" w:color="auto"/>
                <w:bottom w:val="none" w:sz="0" w:space="0" w:color="auto"/>
                <w:right w:val="none" w:sz="0" w:space="0" w:color="auto"/>
              </w:divBdr>
            </w:div>
            <w:div w:id="2029061036">
              <w:marLeft w:val="0"/>
              <w:marRight w:val="0"/>
              <w:marTop w:val="0"/>
              <w:marBottom w:val="0"/>
              <w:divBdr>
                <w:top w:val="none" w:sz="0" w:space="0" w:color="auto"/>
                <w:left w:val="none" w:sz="0" w:space="0" w:color="auto"/>
                <w:bottom w:val="none" w:sz="0" w:space="0" w:color="auto"/>
                <w:right w:val="none" w:sz="0" w:space="0" w:color="auto"/>
              </w:divBdr>
            </w:div>
          </w:divsChild>
        </w:div>
        <w:div w:id="1425416971">
          <w:marLeft w:val="0"/>
          <w:marRight w:val="0"/>
          <w:marTop w:val="0"/>
          <w:marBottom w:val="0"/>
          <w:divBdr>
            <w:top w:val="none" w:sz="0" w:space="0" w:color="auto"/>
            <w:left w:val="none" w:sz="0" w:space="0" w:color="auto"/>
            <w:bottom w:val="none" w:sz="0" w:space="0" w:color="auto"/>
            <w:right w:val="none" w:sz="0" w:space="0" w:color="auto"/>
          </w:divBdr>
          <w:divsChild>
            <w:div w:id="1801609138">
              <w:marLeft w:val="0"/>
              <w:marRight w:val="0"/>
              <w:marTop w:val="0"/>
              <w:marBottom w:val="0"/>
              <w:divBdr>
                <w:top w:val="none" w:sz="0" w:space="0" w:color="auto"/>
                <w:left w:val="none" w:sz="0" w:space="0" w:color="auto"/>
                <w:bottom w:val="none" w:sz="0" w:space="0" w:color="auto"/>
                <w:right w:val="none" w:sz="0" w:space="0" w:color="auto"/>
              </w:divBdr>
            </w:div>
          </w:divsChild>
        </w:div>
        <w:div w:id="1465195546">
          <w:marLeft w:val="0"/>
          <w:marRight w:val="0"/>
          <w:marTop w:val="0"/>
          <w:marBottom w:val="0"/>
          <w:divBdr>
            <w:top w:val="none" w:sz="0" w:space="0" w:color="auto"/>
            <w:left w:val="none" w:sz="0" w:space="0" w:color="auto"/>
            <w:bottom w:val="none" w:sz="0" w:space="0" w:color="auto"/>
            <w:right w:val="none" w:sz="0" w:space="0" w:color="auto"/>
          </w:divBdr>
          <w:divsChild>
            <w:div w:id="167453952">
              <w:marLeft w:val="0"/>
              <w:marRight w:val="0"/>
              <w:marTop w:val="0"/>
              <w:marBottom w:val="0"/>
              <w:divBdr>
                <w:top w:val="none" w:sz="0" w:space="0" w:color="auto"/>
                <w:left w:val="none" w:sz="0" w:space="0" w:color="auto"/>
                <w:bottom w:val="none" w:sz="0" w:space="0" w:color="auto"/>
                <w:right w:val="none" w:sz="0" w:space="0" w:color="auto"/>
              </w:divBdr>
            </w:div>
            <w:div w:id="275255773">
              <w:marLeft w:val="0"/>
              <w:marRight w:val="0"/>
              <w:marTop w:val="0"/>
              <w:marBottom w:val="0"/>
              <w:divBdr>
                <w:top w:val="none" w:sz="0" w:space="0" w:color="auto"/>
                <w:left w:val="none" w:sz="0" w:space="0" w:color="auto"/>
                <w:bottom w:val="none" w:sz="0" w:space="0" w:color="auto"/>
                <w:right w:val="none" w:sz="0" w:space="0" w:color="auto"/>
              </w:divBdr>
            </w:div>
            <w:div w:id="450823091">
              <w:marLeft w:val="0"/>
              <w:marRight w:val="0"/>
              <w:marTop w:val="0"/>
              <w:marBottom w:val="0"/>
              <w:divBdr>
                <w:top w:val="none" w:sz="0" w:space="0" w:color="auto"/>
                <w:left w:val="none" w:sz="0" w:space="0" w:color="auto"/>
                <w:bottom w:val="none" w:sz="0" w:space="0" w:color="auto"/>
                <w:right w:val="none" w:sz="0" w:space="0" w:color="auto"/>
              </w:divBdr>
            </w:div>
            <w:div w:id="591549529">
              <w:marLeft w:val="0"/>
              <w:marRight w:val="0"/>
              <w:marTop w:val="0"/>
              <w:marBottom w:val="0"/>
              <w:divBdr>
                <w:top w:val="none" w:sz="0" w:space="0" w:color="auto"/>
                <w:left w:val="none" w:sz="0" w:space="0" w:color="auto"/>
                <w:bottom w:val="none" w:sz="0" w:space="0" w:color="auto"/>
                <w:right w:val="none" w:sz="0" w:space="0" w:color="auto"/>
              </w:divBdr>
            </w:div>
            <w:div w:id="1150558625">
              <w:marLeft w:val="0"/>
              <w:marRight w:val="0"/>
              <w:marTop w:val="0"/>
              <w:marBottom w:val="0"/>
              <w:divBdr>
                <w:top w:val="none" w:sz="0" w:space="0" w:color="auto"/>
                <w:left w:val="none" w:sz="0" w:space="0" w:color="auto"/>
                <w:bottom w:val="none" w:sz="0" w:space="0" w:color="auto"/>
                <w:right w:val="none" w:sz="0" w:space="0" w:color="auto"/>
              </w:divBdr>
            </w:div>
            <w:div w:id="2011323909">
              <w:marLeft w:val="0"/>
              <w:marRight w:val="0"/>
              <w:marTop w:val="0"/>
              <w:marBottom w:val="0"/>
              <w:divBdr>
                <w:top w:val="none" w:sz="0" w:space="0" w:color="auto"/>
                <w:left w:val="none" w:sz="0" w:space="0" w:color="auto"/>
                <w:bottom w:val="none" w:sz="0" w:space="0" w:color="auto"/>
                <w:right w:val="none" w:sz="0" w:space="0" w:color="auto"/>
              </w:divBdr>
            </w:div>
            <w:div w:id="2026710009">
              <w:marLeft w:val="0"/>
              <w:marRight w:val="0"/>
              <w:marTop w:val="0"/>
              <w:marBottom w:val="0"/>
              <w:divBdr>
                <w:top w:val="none" w:sz="0" w:space="0" w:color="auto"/>
                <w:left w:val="none" w:sz="0" w:space="0" w:color="auto"/>
                <w:bottom w:val="none" w:sz="0" w:space="0" w:color="auto"/>
                <w:right w:val="none" w:sz="0" w:space="0" w:color="auto"/>
              </w:divBdr>
            </w:div>
            <w:div w:id="2031249860">
              <w:marLeft w:val="0"/>
              <w:marRight w:val="0"/>
              <w:marTop w:val="0"/>
              <w:marBottom w:val="0"/>
              <w:divBdr>
                <w:top w:val="none" w:sz="0" w:space="0" w:color="auto"/>
                <w:left w:val="none" w:sz="0" w:space="0" w:color="auto"/>
                <w:bottom w:val="none" w:sz="0" w:space="0" w:color="auto"/>
                <w:right w:val="none" w:sz="0" w:space="0" w:color="auto"/>
              </w:divBdr>
            </w:div>
            <w:div w:id="2092048079">
              <w:marLeft w:val="0"/>
              <w:marRight w:val="0"/>
              <w:marTop w:val="0"/>
              <w:marBottom w:val="0"/>
              <w:divBdr>
                <w:top w:val="none" w:sz="0" w:space="0" w:color="auto"/>
                <w:left w:val="none" w:sz="0" w:space="0" w:color="auto"/>
                <w:bottom w:val="none" w:sz="0" w:space="0" w:color="auto"/>
                <w:right w:val="none" w:sz="0" w:space="0" w:color="auto"/>
              </w:divBdr>
            </w:div>
          </w:divsChild>
        </w:div>
        <w:div w:id="1557935787">
          <w:marLeft w:val="0"/>
          <w:marRight w:val="0"/>
          <w:marTop w:val="0"/>
          <w:marBottom w:val="0"/>
          <w:divBdr>
            <w:top w:val="none" w:sz="0" w:space="0" w:color="auto"/>
            <w:left w:val="none" w:sz="0" w:space="0" w:color="auto"/>
            <w:bottom w:val="none" w:sz="0" w:space="0" w:color="auto"/>
            <w:right w:val="none" w:sz="0" w:space="0" w:color="auto"/>
          </w:divBdr>
          <w:divsChild>
            <w:div w:id="286160054">
              <w:marLeft w:val="0"/>
              <w:marRight w:val="0"/>
              <w:marTop w:val="0"/>
              <w:marBottom w:val="0"/>
              <w:divBdr>
                <w:top w:val="none" w:sz="0" w:space="0" w:color="auto"/>
                <w:left w:val="none" w:sz="0" w:space="0" w:color="auto"/>
                <w:bottom w:val="none" w:sz="0" w:space="0" w:color="auto"/>
                <w:right w:val="none" w:sz="0" w:space="0" w:color="auto"/>
              </w:divBdr>
            </w:div>
            <w:div w:id="355929922">
              <w:marLeft w:val="0"/>
              <w:marRight w:val="0"/>
              <w:marTop w:val="0"/>
              <w:marBottom w:val="0"/>
              <w:divBdr>
                <w:top w:val="none" w:sz="0" w:space="0" w:color="auto"/>
                <w:left w:val="none" w:sz="0" w:space="0" w:color="auto"/>
                <w:bottom w:val="none" w:sz="0" w:space="0" w:color="auto"/>
                <w:right w:val="none" w:sz="0" w:space="0" w:color="auto"/>
              </w:divBdr>
            </w:div>
            <w:div w:id="447239332">
              <w:marLeft w:val="0"/>
              <w:marRight w:val="0"/>
              <w:marTop w:val="0"/>
              <w:marBottom w:val="0"/>
              <w:divBdr>
                <w:top w:val="none" w:sz="0" w:space="0" w:color="auto"/>
                <w:left w:val="none" w:sz="0" w:space="0" w:color="auto"/>
                <w:bottom w:val="none" w:sz="0" w:space="0" w:color="auto"/>
                <w:right w:val="none" w:sz="0" w:space="0" w:color="auto"/>
              </w:divBdr>
            </w:div>
            <w:div w:id="462424142">
              <w:marLeft w:val="0"/>
              <w:marRight w:val="0"/>
              <w:marTop w:val="0"/>
              <w:marBottom w:val="0"/>
              <w:divBdr>
                <w:top w:val="none" w:sz="0" w:space="0" w:color="auto"/>
                <w:left w:val="none" w:sz="0" w:space="0" w:color="auto"/>
                <w:bottom w:val="none" w:sz="0" w:space="0" w:color="auto"/>
                <w:right w:val="none" w:sz="0" w:space="0" w:color="auto"/>
              </w:divBdr>
            </w:div>
            <w:div w:id="1135296358">
              <w:marLeft w:val="0"/>
              <w:marRight w:val="0"/>
              <w:marTop w:val="0"/>
              <w:marBottom w:val="0"/>
              <w:divBdr>
                <w:top w:val="none" w:sz="0" w:space="0" w:color="auto"/>
                <w:left w:val="none" w:sz="0" w:space="0" w:color="auto"/>
                <w:bottom w:val="none" w:sz="0" w:space="0" w:color="auto"/>
                <w:right w:val="none" w:sz="0" w:space="0" w:color="auto"/>
              </w:divBdr>
            </w:div>
            <w:div w:id="1377310582">
              <w:marLeft w:val="0"/>
              <w:marRight w:val="0"/>
              <w:marTop w:val="0"/>
              <w:marBottom w:val="0"/>
              <w:divBdr>
                <w:top w:val="none" w:sz="0" w:space="0" w:color="auto"/>
                <w:left w:val="none" w:sz="0" w:space="0" w:color="auto"/>
                <w:bottom w:val="none" w:sz="0" w:space="0" w:color="auto"/>
                <w:right w:val="none" w:sz="0" w:space="0" w:color="auto"/>
              </w:divBdr>
            </w:div>
            <w:div w:id="1925457968">
              <w:marLeft w:val="0"/>
              <w:marRight w:val="0"/>
              <w:marTop w:val="0"/>
              <w:marBottom w:val="0"/>
              <w:divBdr>
                <w:top w:val="none" w:sz="0" w:space="0" w:color="auto"/>
                <w:left w:val="none" w:sz="0" w:space="0" w:color="auto"/>
                <w:bottom w:val="none" w:sz="0" w:space="0" w:color="auto"/>
                <w:right w:val="none" w:sz="0" w:space="0" w:color="auto"/>
              </w:divBdr>
            </w:div>
          </w:divsChild>
        </w:div>
        <w:div w:id="1703826423">
          <w:marLeft w:val="0"/>
          <w:marRight w:val="0"/>
          <w:marTop w:val="0"/>
          <w:marBottom w:val="0"/>
          <w:divBdr>
            <w:top w:val="none" w:sz="0" w:space="0" w:color="auto"/>
            <w:left w:val="none" w:sz="0" w:space="0" w:color="auto"/>
            <w:bottom w:val="none" w:sz="0" w:space="0" w:color="auto"/>
            <w:right w:val="none" w:sz="0" w:space="0" w:color="auto"/>
          </w:divBdr>
          <w:divsChild>
            <w:div w:id="46611953">
              <w:marLeft w:val="0"/>
              <w:marRight w:val="0"/>
              <w:marTop w:val="0"/>
              <w:marBottom w:val="0"/>
              <w:divBdr>
                <w:top w:val="none" w:sz="0" w:space="0" w:color="auto"/>
                <w:left w:val="none" w:sz="0" w:space="0" w:color="auto"/>
                <w:bottom w:val="none" w:sz="0" w:space="0" w:color="auto"/>
                <w:right w:val="none" w:sz="0" w:space="0" w:color="auto"/>
              </w:divBdr>
            </w:div>
          </w:divsChild>
        </w:div>
        <w:div w:id="1890337948">
          <w:marLeft w:val="0"/>
          <w:marRight w:val="0"/>
          <w:marTop w:val="0"/>
          <w:marBottom w:val="0"/>
          <w:divBdr>
            <w:top w:val="none" w:sz="0" w:space="0" w:color="auto"/>
            <w:left w:val="none" w:sz="0" w:space="0" w:color="auto"/>
            <w:bottom w:val="none" w:sz="0" w:space="0" w:color="auto"/>
            <w:right w:val="none" w:sz="0" w:space="0" w:color="auto"/>
          </w:divBdr>
          <w:divsChild>
            <w:div w:id="378742613">
              <w:marLeft w:val="0"/>
              <w:marRight w:val="0"/>
              <w:marTop w:val="0"/>
              <w:marBottom w:val="0"/>
              <w:divBdr>
                <w:top w:val="none" w:sz="0" w:space="0" w:color="auto"/>
                <w:left w:val="none" w:sz="0" w:space="0" w:color="auto"/>
                <w:bottom w:val="none" w:sz="0" w:space="0" w:color="auto"/>
                <w:right w:val="none" w:sz="0" w:space="0" w:color="auto"/>
              </w:divBdr>
            </w:div>
          </w:divsChild>
        </w:div>
        <w:div w:id="2020543753">
          <w:marLeft w:val="0"/>
          <w:marRight w:val="0"/>
          <w:marTop w:val="0"/>
          <w:marBottom w:val="0"/>
          <w:divBdr>
            <w:top w:val="none" w:sz="0" w:space="0" w:color="auto"/>
            <w:left w:val="none" w:sz="0" w:space="0" w:color="auto"/>
            <w:bottom w:val="none" w:sz="0" w:space="0" w:color="auto"/>
            <w:right w:val="none" w:sz="0" w:space="0" w:color="auto"/>
          </w:divBdr>
          <w:divsChild>
            <w:div w:id="196820646">
              <w:marLeft w:val="0"/>
              <w:marRight w:val="0"/>
              <w:marTop w:val="0"/>
              <w:marBottom w:val="0"/>
              <w:divBdr>
                <w:top w:val="none" w:sz="0" w:space="0" w:color="auto"/>
                <w:left w:val="none" w:sz="0" w:space="0" w:color="auto"/>
                <w:bottom w:val="none" w:sz="0" w:space="0" w:color="auto"/>
                <w:right w:val="none" w:sz="0" w:space="0" w:color="auto"/>
              </w:divBdr>
            </w:div>
            <w:div w:id="1699428997">
              <w:marLeft w:val="0"/>
              <w:marRight w:val="0"/>
              <w:marTop w:val="0"/>
              <w:marBottom w:val="0"/>
              <w:divBdr>
                <w:top w:val="none" w:sz="0" w:space="0" w:color="auto"/>
                <w:left w:val="none" w:sz="0" w:space="0" w:color="auto"/>
                <w:bottom w:val="none" w:sz="0" w:space="0" w:color="auto"/>
                <w:right w:val="none" w:sz="0" w:space="0" w:color="auto"/>
              </w:divBdr>
            </w:div>
          </w:divsChild>
        </w:div>
        <w:div w:id="2031493041">
          <w:marLeft w:val="0"/>
          <w:marRight w:val="0"/>
          <w:marTop w:val="0"/>
          <w:marBottom w:val="0"/>
          <w:divBdr>
            <w:top w:val="none" w:sz="0" w:space="0" w:color="auto"/>
            <w:left w:val="none" w:sz="0" w:space="0" w:color="auto"/>
            <w:bottom w:val="none" w:sz="0" w:space="0" w:color="auto"/>
            <w:right w:val="none" w:sz="0" w:space="0" w:color="auto"/>
          </w:divBdr>
          <w:divsChild>
            <w:div w:id="9353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499">
      <w:bodyDiv w:val="1"/>
      <w:marLeft w:val="0"/>
      <w:marRight w:val="0"/>
      <w:marTop w:val="0"/>
      <w:marBottom w:val="0"/>
      <w:divBdr>
        <w:top w:val="none" w:sz="0" w:space="0" w:color="auto"/>
        <w:left w:val="none" w:sz="0" w:space="0" w:color="auto"/>
        <w:bottom w:val="none" w:sz="0" w:space="0" w:color="auto"/>
        <w:right w:val="none" w:sz="0" w:space="0" w:color="auto"/>
      </w:divBdr>
    </w:div>
    <w:div w:id="1592545208">
      <w:bodyDiv w:val="1"/>
      <w:marLeft w:val="0"/>
      <w:marRight w:val="0"/>
      <w:marTop w:val="0"/>
      <w:marBottom w:val="0"/>
      <w:divBdr>
        <w:top w:val="none" w:sz="0" w:space="0" w:color="auto"/>
        <w:left w:val="none" w:sz="0" w:space="0" w:color="auto"/>
        <w:bottom w:val="none" w:sz="0" w:space="0" w:color="auto"/>
        <w:right w:val="none" w:sz="0" w:space="0" w:color="auto"/>
      </w:divBdr>
      <w:divsChild>
        <w:div w:id="209266226">
          <w:marLeft w:val="0"/>
          <w:marRight w:val="0"/>
          <w:marTop w:val="0"/>
          <w:marBottom w:val="0"/>
          <w:divBdr>
            <w:top w:val="none" w:sz="0" w:space="0" w:color="auto"/>
            <w:left w:val="none" w:sz="0" w:space="0" w:color="auto"/>
            <w:bottom w:val="none" w:sz="0" w:space="0" w:color="auto"/>
            <w:right w:val="none" w:sz="0" w:space="0" w:color="auto"/>
          </w:divBdr>
        </w:div>
        <w:div w:id="1289123452">
          <w:marLeft w:val="0"/>
          <w:marRight w:val="0"/>
          <w:marTop w:val="0"/>
          <w:marBottom w:val="0"/>
          <w:divBdr>
            <w:top w:val="none" w:sz="0" w:space="0" w:color="auto"/>
            <w:left w:val="none" w:sz="0" w:space="0" w:color="auto"/>
            <w:bottom w:val="none" w:sz="0" w:space="0" w:color="auto"/>
            <w:right w:val="none" w:sz="0" w:space="0" w:color="auto"/>
          </w:divBdr>
        </w:div>
        <w:div w:id="2011371533">
          <w:marLeft w:val="0"/>
          <w:marRight w:val="0"/>
          <w:marTop w:val="0"/>
          <w:marBottom w:val="0"/>
          <w:divBdr>
            <w:top w:val="none" w:sz="0" w:space="0" w:color="auto"/>
            <w:left w:val="none" w:sz="0" w:space="0" w:color="auto"/>
            <w:bottom w:val="none" w:sz="0" w:space="0" w:color="auto"/>
            <w:right w:val="none" w:sz="0" w:space="0" w:color="auto"/>
          </w:divBdr>
          <w:divsChild>
            <w:div w:id="302320243">
              <w:marLeft w:val="-75"/>
              <w:marRight w:val="0"/>
              <w:marTop w:val="30"/>
              <w:marBottom w:val="30"/>
              <w:divBdr>
                <w:top w:val="none" w:sz="0" w:space="0" w:color="auto"/>
                <w:left w:val="none" w:sz="0" w:space="0" w:color="auto"/>
                <w:bottom w:val="none" w:sz="0" w:space="0" w:color="auto"/>
                <w:right w:val="none" w:sz="0" w:space="0" w:color="auto"/>
              </w:divBdr>
              <w:divsChild>
                <w:div w:id="3945211">
                  <w:marLeft w:val="0"/>
                  <w:marRight w:val="0"/>
                  <w:marTop w:val="0"/>
                  <w:marBottom w:val="0"/>
                  <w:divBdr>
                    <w:top w:val="none" w:sz="0" w:space="0" w:color="auto"/>
                    <w:left w:val="none" w:sz="0" w:space="0" w:color="auto"/>
                    <w:bottom w:val="none" w:sz="0" w:space="0" w:color="auto"/>
                    <w:right w:val="none" w:sz="0" w:space="0" w:color="auto"/>
                  </w:divBdr>
                  <w:divsChild>
                    <w:div w:id="1625111436">
                      <w:marLeft w:val="0"/>
                      <w:marRight w:val="0"/>
                      <w:marTop w:val="0"/>
                      <w:marBottom w:val="0"/>
                      <w:divBdr>
                        <w:top w:val="none" w:sz="0" w:space="0" w:color="auto"/>
                        <w:left w:val="none" w:sz="0" w:space="0" w:color="auto"/>
                        <w:bottom w:val="none" w:sz="0" w:space="0" w:color="auto"/>
                        <w:right w:val="none" w:sz="0" w:space="0" w:color="auto"/>
                      </w:divBdr>
                    </w:div>
                  </w:divsChild>
                </w:div>
                <w:div w:id="76904065">
                  <w:marLeft w:val="0"/>
                  <w:marRight w:val="0"/>
                  <w:marTop w:val="0"/>
                  <w:marBottom w:val="0"/>
                  <w:divBdr>
                    <w:top w:val="none" w:sz="0" w:space="0" w:color="auto"/>
                    <w:left w:val="none" w:sz="0" w:space="0" w:color="auto"/>
                    <w:bottom w:val="none" w:sz="0" w:space="0" w:color="auto"/>
                    <w:right w:val="none" w:sz="0" w:space="0" w:color="auto"/>
                  </w:divBdr>
                  <w:divsChild>
                    <w:div w:id="1950821376">
                      <w:marLeft w:val="0"/>
                      <w:marRight w:val="0"/>
                      <w:marTop w:val="0"/>
                      <w:marBottom w:val="0"/>
                      <w:divBdr>
                        <w:top w:val="none" w:sz="0" w:space="0" w:color="auto"/>
                        <w:left w:val="none" w:sz="0" w:space="0" w:color="auto"/>
                        <w:bottom w:val="none" w:sz="0" w:space="0" w:color="auto"/>
                        <w:right w:val="none" w:sz="0" w:space="0" w:color="auto"/>
                      </w:divBdr>
                    </w:div>
                    <w:div w:id="1964801089">
                      <w:marLeft w:val="0"/>
                      <w:marRight w:val="0"/>
                      <w:marTop w:val="0"/>
                      <w:marBottom w:val="0"/>
                      <w:divBdr>
                        <w:top w:val="none" w:sz="0" w:space="0" w:color="auto"/>
                        <w:left w:val="none" w:sz="0" w:space="0" w:color="auto"/>
                        <w:bottom w:val="none" w:sz="0" w:space="0" w:color="auto"/>
                        <w:right w:val="none" w:sz="0" w:space="0" w:color="auto"/>
                      </w:divBdr>
                    </w:div>
                  </w:divsChild>
                </w:div>
                <w:div w:id="110129522">
                  <w:marLeft w:val="0"/>
                  <w:marRight w:val="0"/>
                  <w:marTop w:val="0"/>
                  <w:marBottom w:val="0"/>
                  <w:divBdr>
                    <w:top w:val="none" w:sz="0" w:space="0" w:color="auto"/>
                    <w:left w:val="none" w:sz="0" w:space="0" w:color="auto"/>
                    <w:bottom w:val="none" w:sz="0" w:space="0" w:color="auto"/>
                    <w:right w:val="none" w:sz="0" w:space="0" w:color="auto"/>
                  </w:divBdr>
                  <w:divsChild>
                    <w:div w:id="1321346127">
                      <w:marLeft w:val="0"/>
                      <w:marRight w:val="0"/>
                      <w:marTop w:val="0"/>
                      <w:marBottom w:val="0"/>
                      <w:divBdr>
                        <w:top w:val="none" w:sz="0" w:space="0" w:color="auto"/>
                        <w:left w:val="none" w:sz="0" w:space="0" w:color="auto"/>
                        <w:bottom w:val="none" w:sz="0" w:space="0" w:color="auto"/>
                        <w:right w:val="none" w:sz="0" w:space="0" w:color="auto"/>
                      </w:divBdr>
                    </w:div>
                  </w:divsChild>
                </w:div>
                <w:div w:id="169220356">
                  <w:marLeft w:val="0"/>
                  <w:marRight w:val="0"/>
                  <w:marTop w:val="0"/>
                  <w:marBottom w:val="0"/>
                  <w:divBdr>
                    <w:top w:val="none" w:sz="0" w:space="0" w:color="auto"/>
                    <w:left w:val="none" w:sz="0" w:space="0" w:color="auto"/>
                    <w:bottom w:val="none" w:sz="0" w:space="0" w:color="auto"/>
                    <w:right w:val="none" w:sz="0" w:space="0" w:color="auto"/>
                  </w:divBdr>
                  <w:divsChild>
                    <w:div w:id="115564160">
                      <w:marLeft w:val="0"/>
                      <w:marRight w:val="0"/>
                      <w:marTop w:val="0"/>
                      <w:marBottom w:val="0"/>
                      <w:divBdr>
                        <w:top w:val="none" w:sz="0" w:space="0" w:color="auto"/>
                        <w:left w:val="none" w:sz="0" w:space="0" w:color="auto"/>
                        <w:bottom w:val="none" w:sz="0" w:space="0" w:color="auto"/>
                        <w:right w:val="none" w:sz="0" w:space="0" w:color="auto"/>
                      </w:divBdr>
                    </w:div>
                    <w:div w:id="247154031">
                      <w:marLeft w:val="0"/>
                      <w:marRight w:val="0"/>
                      <w:marTop w:val="0"/>
                      <w:marBottom w:val="0"/>
                      <w:divBdr>
                        <w:top w:val="none" w:sz="0" w:space="0" w:color="auto"/>
                        <w:left w:val="none" w:sz="0" w:space="0" w:color="auto"/>
                        <w:bottom w:val="none" w:sz="0" w:space="0" w:color="auto"/>
                        <w:right w:val="none" w:sz="0" w:space="0" w:color="auto"/>
                      </w:divBdr>
                    </w:div>
                    <w:div w:id="1406221243">
                      <w:marLeft w:val="0"/>
                      <w:marRight w:val="0"/>
                      <w:marTop w:val="0"/>
                      <w:marBottom w:val="0"/>
                      <w:divBdr>
                        <w:top w:val="none" w:sz="0" w:space="0" w:color="auto"/>
                        <w:left w:val="none" w:sz="0" w:space="0" w:color="auto"/>
                        <w:bottom w:val="none" w:sz="0" w:space="0" w:color="auto"/>
                        <w:right w:val="none" w:sz="0" w:space="0" w:color="auto"/>
                      </w:divBdr>
                    </w:div>
                    <w:div w:id="1484811418">
                      <w:marLeft w:val="0"/>
                      <w:marRight w:val="0"/>
                      <w:marTop w:val="0"/>
                      <w:marBottom w:val="0"/>
                      <w:divBdr>
                        <w:top w:val="none" w:sz="0" w:space="0" w:color="auto"/>
                        <w:left w:val="none" w:sz="0" w:space="0" w:color="auto"/>
                        <w:bottom w:val="none" w:sz="0" w:space="0" w:color="auto"/>
                        <w:right w:val="none" w:sz="0" w:space="0" w:color="auto"/>
                      </w:divBdr>
                    </w:div>
                    <w:div w:id="2097944478">
                      <w:marLeft w:val="0"/>
                      <w:marRight w:val="0"/>
                      <w:marTop w:val="0"/>
                      <w:marBottom w:val="0"/>
                      <w:divBdr>
                        <w:top w:val="none" w:sz="0" w:space="0" w:color="auto"/>
                        <w:left w:val="none" w:sz="0" w:space="0" w:color="auto"/>
                        <w:bottom w:val="none" w:sz="0" w:space="0" w:color="auto"/>
                        <w:right w:val="none" w:sz="0" w:space="0" w:color="auto"/>
                      </w:divBdr>
                    </w:div>
                  </w:divsChild>
                </w:div>
                <w:div w:id="176358692">
                  <w:marLeft w:val="0"/>
                  <w:marRight w:val="0"/>
                  <w:marTop w:val="0"/>
                  <w:marBottom w:val="0"/>
                  <w:divBdr>
                    <w:top w:val="none" w:sz="0" w:space="0" w:color="auto"/>
                    <w:left w:val="none" w:sz="0" w:space="0" w:color="auto"/>
                    <w:bottom w:val="none" w:sz="0" w:space="0" w:color="auto"/>
                    <w:right w:val="none" w:sz="0" w:space="0" w:color="auto"/>
                  </w:divBdr>
                  <w:divsChild>
                    <w:div w:id="298729136">
                      <w:marLeft w:val="0"/>
                      <w:marRight w:val="0"/>
                      <w:marTop w:val="0"/>
                      <w:marBottom w:val="0"/>
                      <w:divBdr>
                        <w:top w:val="none" w:sz="0" w:space="0" w:color="auto"/>
                        <w:left w:val="none" w:sz="0" w:space="0" w:color="auto"/>
                        <w:bottom w:val="none" w:sz="0" w:space="0" w:color="auto"/>
                        <w:right w:val="none" w:sz="0" w:space="0" w:color="auto"/>
                      </w:divBdr>
                    </w:div>
                    <w:div w:id="1467550264">
                      <w:marLeft w:val="0"/>
                      <w:marRight w:val="0"/>
                      <w:marTop w:val="0"/>
                      <w:marBottom w:val="0"/>
                      <w:divBdr>
                        <w:top w:val="none" w:sz="0" w:space="0" w:color="auto"/>
                        <w:left w:val="none" w:sz="0" w:space="0" w:color="auto"/>
                        <w:bottom w:val="none" w:sz="0" w:space="0" w:color="auto"/>
                        <w:right w:val="none" w:sz="0" w:space="0" w:color="auto"/>
                      </w:divBdr>
                    </w:div>
                    <w:div w:id="2076735176">
                      <w:marLeft w:val="0"/>
                      <w:marRight w:val="0"/>
                      <w:marTop w:val="0"/>
                      <w:marBottom w:val="0"/>
                      <w:divBdr>
                        <w:top w:val="none" w:sz="0" w:space="0" w:color="auto"/>
                        <w:left w:val="none" w:sz="0" w:space="0" w:color="auto"/>
                        <w:bottom w:val="none" w:sz="0" w:space="0" w:color="auto"/>
                        <w:right w:val="none" w:sz="0" w:space="0" w:color="auto"/>
                      </w:divBdr>
                    </w:div>
                  </w:divsChild>
                </w:div>
                <w:div w:id="311327227">
                  <w:marLeft w:val="0"/>
                  <w:marRight w:val="0"/>
                  <w:marTop w:val="0"/>
                  <w:marBottom w:val="0"/>
                  <w:divBdr>
                    <w:top w:val="none" w:sz="0" w:space="0" w:color="auto"/>
                    <w:left w:val="none" w:sz="0" w:space="0" w:color="auto"/>
                    <w:bottom w:val="none" w:sz="0" w:space="0" w:color="auto"/>
                    <w:right w:val="none" w:sz="0" w:space="0" w:color="auto"/>
                  </w:divBdr>
                  <w:divsChild>
                    <w:div w:id="1121652961">
                      <w:marLeft w:val="0"/>
                      <w:marRight w:val="0"/>
                      <w:marTop w:val="0"/>
                      <w:marBottom w:val="0"/>
                      <w:divBdr>
                        <w:top w:val="none" w:sz="0" w:space="0" w:color="auto"/>
                        <w:left w:val="none" w:sz="0" w:space="0" w:color="auto"/>
                        <w:bottom w:val="none" w:sz="0" w:space="0" w:color="auto"/>
                        <w:right w:val="none" w:sz="0" w:space="0" w:color="auto"/>
                      </w:divBdr>
                    </w:div>
                  </w:divsChild>
                </w:div>
                <w:div w:id="499739390">
                  <w:marLeft w:val="0"/>
                  <w:marRight w:val="0"/>
                  <w:marTop w:val="0"/>
                  <w:marBottom w:val="0"/>
                  <w:divBdr>
                    <w:top w:val="none" w:sz="0" w:space="0" w:color="auto"/>
                    <w:left w:val="none" w:sz="0" w:space="0" w:color="auto"/>
                    <w:bottom w:val="none" w:sz="0" w:space="0" w:color="auto"/>
                    <w:right w:val="none" w:sz="0" w:space="0" w:color="auto"/>
                  </w:divBdr>
                  <w:divsChild>
                    <w:div w:id="381364304">
                      <w:marLeft w:val="0"/>
                      <w:marRight w:val="0"/>
                      <w:marTop w:val="0"/>
                      <w:marBottom w:val="0"/>
                      <w:divBdr>
                        <w:top w:val="none" w:sz="0" w:space="0" w:color="auto"/>
                        <w:left w:val="none" w:sz="0" w:space="0" w:color="auto"/>
                        <w:bottom w:val="none" w:sz="0" w:space="0" w:color="auto"/>
                        <w:right w:val="none" w:sz="0" w:space="0" w:color="auto"/>
                      </w:divBdr>
                    </w:div>
                  </w:divsChild>
                </w:div>
                <w:div w:id="663093681">
                  <w:marLeft w:val="0"/>
                  <w:marRight w:val="0"/>
                  <w:marTop w:val="0"/>
                  <w:marBottom w:val="0"/>
                  <w:divBdr>
                    <w:top w:val="none" w:sz="0" w:space="0" w:color="auto"/>
                    <w:left w:val="none" w:sz="0" w:space="0" w:color="auto"/>
                    <w:bottom w:val="none" w:sz="0" w:space="0" w:color="auto"/>
                    <w:right w:val="none" w:sz="0" w:space="0" w:color="auto"/>
                  </w:divBdr>
                  <w:divsChild>
                    <w:div w:id="137916208">
                      <w:marLeft w:val="0"/>
                      <w:marRight w:val="0"/>
                      <w:marTop w:val="0"/>
                      <w:marBottom w:val="0"/>
                      <w:divBdr>
                        <w:top w:val="none" w:sz="0" w:space="0" w:color="auto"/>
                        <w:left w:val="none" w:sz="0" w:space="0" w:color="auto"/>
                        <w:bottom w:val="none" w:sz="0" w:space="0" w:color="auto"/>
                        <w:right w:val="none" w:sz="0" w:space="0" w:color="auto"/>
                      </w:divBdr>
                    </w:div>
                    <w:div w:id="481044409">
                      <w:marLeft w:val="0"/>
                      <w:marRight w:val="0"/>
                      <w:marTop w:val="0"/>
                      <w:marBottom w:val="0"/>
                      <w:divBdr>
                        <w:top w:val="none" w:sz="0" w:space="0" w:color="auto"/>
                        <w:left w:val="none" w:sz="0" w:space="0" w:color="auto"/>
                        <w:bottom w:val="none" w:sz="0" w:space="0" w:color="auto"/>
                        <w:right w:val="none" w:sz="0" w:space="0" w:color="auto"/>
                      </w:divBdr>
                    </w:div>
                    <w:div w:id="2136411184">
                      <w:marLeft w:val="0"/>
                      <w:marRight w:val="0"/>
                      <w:marTop w:val="0"/>
                      <w:marBottom w:val="0"/>
                      <w:divBdr>
                        <w:top w:val="none" w:sz="0" w:space="0" w:color="auto"/>
                        <w:left w:val="none" w:sz="0" w:space="0" w:color="auto"/>
                        <w:bottom w:val="none" w:sz="0" w:space="0" w:color="auto"/>
                        <w:right w:val="none" w:sz="0" w:space="0" w:color="auto"/>
                      </w:divBdr>
                    </w:div>
                  </w:divsChild>
                </w:div>
                <w:div w:id="686103283">
                  <w:marLeft w:val="0"/>
                  <w:marRight w:val="0"/>
                  <w:marTop w:val="0"/>
                  <w:marBottom w:val="0"/>
                  <w:divBdr>
                    <w:top w:val="none" w:sz="0" w:space="0" w:color="auto"/>
                    <w:left w:val="none" w:sz="0" w:space="0" w:color="auto"/>
                    <w:bottom w:val="none" w:sz="0" w:space="0" w:color="auto"/>
                    <w:right w:val="none" w:sz="0" w:space="0" w:color="auto"/>
                  </w:divBdr>
                  <w:divsChild>
                    <w:div w:id="410470616">
                      <w:marLeft w:val="0"/>
                      <w:marRight w:val="0"/>
                      <w:marTop w:val="0"/>
                      <w:marBottom w:val="0"/>
                      <w:divBdr>
                        <w:top w:val="none" w:sz="0" w:space="0" w:color="auto"/>
                        <w:left w:val="none" w:sz="0" w:space="0" w:color="auto"/>
                        <w:bottom w:val="none" w:sz="0" w:space="0" w:color="auto"/>
                        <w:right w:val="none" w:sz="0" w:space="0" w:color="auto"/>
                      </w:divBdr>
                    </w:div>
                    <w:div w:id="750077941">
                      <w:marLeft w:val="0"/>
                      <w:marRight w:val="0"/>
                      <w:marTop w:val="0"/>
                      <w:marBottom w:val="0"/>
                      <w:divBdr>
                        <w:top w:val="none" w:sz="0" w:space="0" w:color="auto"/>
                        <w:left w:val="none" w:sz="0" w:space="0" w:color="auto"/>
                        <w:bottom w:val="none" w:sz="0" w:space="0" w:color="auto"/>
                        <w:right w:val="none" w:sz="0" w:space="0" w:color="auto"/>
                      </w:divBdr>
                    </w:div>
                    <w:div w:id="1277907853">
                      <w:marLeft w:val="0"/>
                      <w:marRight w:val="0"/>
                      <w:marTop w:val="0"/>
                      <w:marBottom w:val="0"/>
                      <w:divBdr>
                        <w:top w:val="none" w:sz="0" w:space="0" w:color="auto"/>
                        <w:left w:val="none" w:sz="0" w:space="0" w:color="auto"/>
                        <w:bottom w:val="none" w:sz="0" w:space="0" w:color="auto"/>
                        <w:right w:val="none" w:sz="0" w:space="0" w:color="auto"/>
                      </w:divBdr>
                    </w:div>
                    <w:div w:id="1853186269">
                      <w:marLeft w:val="0"/>
                      <w:marRight w:val="0"/>
                      <w:marTop w:val="0"/>
                      <w:marBottom w:val="0"/>
                      <w:divBdr>
                        <w:top w:val="none" w:sz="0" w:space="0" w:color="auto"/>
                        <w:left w:val="none" w:sz="0" w:space="0" w:color="auto"/>
                        <w:bottom w:val="none" w:sz="0" w:space="0" w:color="auto"/>
                        <w:right w:val="none" w:sz="0" w:space="0" w:color="auto"/>
                      </w:divBdr>
                    </w:div>
                  </w:divsChild>
                </w:div>
                <w:div w:id="696657254">
                  <w:marLeft w:val="0"/>
                  <w:marRight w:val="0"/>
                  <w:marTop w:val="0"/>
                  <w:marBottom w:val="0"/>
                  <w:divBdr>
                    <w:top w:val="none" w:sz="0" w:space="0" w:color="auto"/>
                    <w:left w:val="none" w:sz="0" w:space="0" w:color="auto"/>
                    <w:bottom w:val="none" w:sz="0" w:space="0" w:color="auto"/>
                    <w:right w:val="none" w:sz="0" w:space="0" w:color="auto"/>
                  </w:divBdr>
                  <w:divsChild>
                    <w:div w:id="274290889">
                      <w:marLeft w:val="0"/>
                      <w:marRight w:val="0"/>
                      <w:marTop w:val="0"/>
                      <w:marBottom w:val="0"/>
                      <w:divBdr>
                        <w:top w:val="none" w:sz="0" w:space="0" w:color="auto"/>
                        <w:left w:val="none" w:sz="0" w:space="0" w:color="auto"/>
                        <w:bottom w:val="none" w:sz="0" w:space="0" w:color="auto"/>
                        <w:right w:val="none" w:sz="0" w:space="0" w:color="auto"/>
                      </w:divBdr>
                    </w:div>
                    <w:div w:id="788817492">
                      <w:marLeft w:val="0"/>
                      <w:marRight w:val="0"/>
                      <w:marTop w:val="0"/>
                      <w:marBottom w:val="0"/>
                      <w:divBdr>
                        <w:top w:val="none" w:sz="0" w:space="0" w:color="auto"/>
                        <w:left w:val="none" w:sz="0" w:space="0" w:color="auto"/>
                        <w:bottom w:val="none" w:sz="0" w:space="0" w:color="auto"/>
                        <w:right w:val="none" w:sz="0" w:space="0" w:color="auto"/>
                      </w:divBdr>
                    </w:div>
                    <w:div w:id="1313220584">
                      <w:marLeft w:val="0"/>
                      <w:marRight w:val="0"/>
                      <w:marTop w:val="0"/>
                      <w:marBottom w:val="0"/>
                      <w:divBdr>
                        <w:top w:val="none" w:sz="0" w:space="0" w:color="auto"/>
                        <w:left w:val="none" w:sz="0" w:space="0" w:color="auto"/>
                        <w:bottom w:val="none" w:sz="0" w:space="0" w:color="auto"/>
                        <w:right w:val="none" w:sz="0" w:space="0" w:color="auto"/>
                      </w:divBdr>
                    </w:div>
                  </w:divsChild>
                </w:div>
                <w:div w:id="781000852">
                  <w:marLeft w:val="0"/>
                  <w:marRight w:val="0"/>
                  <w:marTop w:val="0"/>
                  <w:marBottom w:val="0"/>
                  <w:divBdr>
                    <w:top w:val="none" w:sz="0" w:space="0" w:color="auto"/>
                    <w:left w:val="none" w:sz="0" w:space="0" w:color="auto"/>
                    <w:bottom w:val="none" w:sz="0" w:space="0" w:color="auto"/>
                    <w:right w:val="none" w:sz="0" w:space="0" w:color="auto"/>
                  </w:divBdr>
                  <w:divsChild>
                    <w:div w:id="237834889">
                      <w:marLeft w:val="0"/>
                      <w:marRight w:val="0"/>
                      <w:marTop w:val="0"/>
                      <w:marBottom w:val="0"/>
                      <w:divBdr>
                        <w:top w:val="none" w:sz="0" w:space="0" w:color="auto"/>
                        <w:left w:val="none" w:sz="0" w:space="0" w:color="auto"/>
                        <w:bottom w:val="none" w:sz="0" w:space="0" w:color="auto"/>
                        <w:right w:val="none" w:sz="0" w:space="0" w:color="auto"/>
                      </w:divBdr>
                    </w:div>
                  </w:divsChild>
                </w:div>
                <w:div w:id="860970475">
                  <w:marLeft w:val="0"/>
                  <w:marRight w:val="0"/>
                  <w:marTop w:val="0"/>
                  <w:marBottom w:val="0"/>
                  <w:divBdr>
                    <w:top w:val="none" w:sz="0" w:space="0" w:color="auto"/>
                    <w:left w:val="none" w:sz="0" w:space="0" w:color="auto"/>
                    <w:bottom w:val="none" w:sz="0" w:space="0" w:color="auto"/>
                    <w:right w:val="none" w:sz="0" w:space="0" w:color="auto"/>
                  </w:divBdr>
                  <w:divsChild>
                    <w:div w:id="1038892418">
                      <w:marLeft w:val="0"/>
                      <w:marRight w:val="0"/>
                      <w:marTop w:val="0"/>
                      <w:marBottom w:val="0"/>
                      <w:divBdr>
                        <w:top w:val="none" w:sz="0" w:space="0" w:color="auto"/>
                        <w:left w:val="none" w:sz="0" w:space="0" w:color="auto"/>
                        <w:bottom w:val="none" w:sz="0" w:space="0" w:color="auto"/>
                        <w:right w:val="none" w:sz="0" w:space="0" w:color="auto"/>
                      </w:divBdr>
                    </w:div>
                  </w:divsChild>
                </w:div>
                <w:div w:id="1067386227">
                  <w:marLeft w:val="0"/>
                  <w:marRight w:val="0"/>
                  <w:marTop w:val="0"/>
                  <w:marBottom w:val="0"/>
                  <w:divBdr>
                    <w:top w:val="none" w:sz="0" w:space="0" w:color="auto"/>
                    <w:left w:val="none" w:sz="0" w:space="0" w:color="auto"/>
                    <w:bottom w:val="none" w:sz="0" w:space="0" w:color="auto"/>
                    <w:right w:val="none" w:sz="0" w:space="0" w:color="auto"/>
                  </w:divBdr>
                  <w:divsChild>
                    <w:div w:id="14353715">
                      <w:marLeft w:val="0"/>
                      <w:marRight w:val="0"/>
                      <w:marTop w:val="0"/>
                      <w:marBottom w:val="0"/>
                      <w:divBdr>
                        <w:top w:val="none" w:sz="0" w:space="0" w:color="auto"/>
                        <w:left w:val="none" w:sz="0" w:space="0" w:color="auto"/>
                        <w:bottom w:val="none" w:sz="0" w:space="0" w:color="auto"/>
                        <w:right w:val="none" w:sz="0" w:space="0" w:color="auto"/>
                      </w:divBdr>
                    </w:div>
                    <w:div w:id="49118728">
                      <w:marLeft w:val="0"/>
                      <w:marRight w:val="0"/>
                      <w:marTop w:val="0"/>
                      <w:marBottom w:val="0"/>
                      <w:divBdr>
                        <w:top w:val="none" w:sz="0" w:space="0" w:color="auto"/>
                        <w:left w:val="none" w:sz="0" w:space="0" w:color="auto"/>
                        <w:bottom w:val="none" w:sz="0" w:space="0" w:color="auto"/>
                        <w:right w:val="none" w:sz="0" w:space="0" w:color="auto"/>
                      </w:divBdr>
                    </w:div>
                    <w:div w:id="561333164">
                      <w:marLeft w:val="0"/>
                      <w:marRight w:val="0"/>
                      <w:marTop w:val="0"/>
                      <w:marBottom w:val="0"/>
                      <w:divBdr>
                        <w:top w:val="none" w:sz="0" w:space="0" w:color="auto"/>
                        <w:left w:val="none" w:sz="0" w:space="0" w:color="auto"/>
                        <w:bottom w:val="none" w:sz="0" w:space="0" w:color="auto"/>
                        <w:right w:val="none" w:sz="0" w:space="0" w:color="auto"/>
                      </w:divBdr>
                    </w:div>
                    <w:div w:id="1694648325">
                      <w:marLeft w:val="0"/>
                      <w:marRight w:val="0"/>
                      <w:marTop w:val="0"/>
                      <w:marBottom w:val="0"/>
                      <w:divBdr>
                        <w:top w:val="none" w:sz="0" w:space="0" w:color="auto"/>
                        <w:left w:val="none" w:sz="0" w:space="0" w:color="auto"/>
                        <w:bottom w:val="none" w:sz="0" w:space="0" w:color="auto"/>
                        <w:right w:val="none" w:sz="0" w:space="0" w:color="auto"/>
                      </w:divBdr>
                    </w:div>
                  </w:divsChild>
                </w:div>
                <w:div w:id="1076785509">
                  <w:marLeft w:val="0"/>
                  <w:marRight w:val="0"/>
                  <w:marTop w:val="0"/>
                  <w:marBottom w:val="0"/>
                  <w:divBdr>
                    <w:top w:val="none" w:sz="0" w:space="0" w:color="auto"/>
                    <w:left w:val="none" w:sz="0" w:space="0" w:color="auto"/>
                    <w:bottom w:val="none" w:sz="0" w:space="0" w:color="auto"/>
                    <w:right w:val="none" w:sz="0" w:space="0" w:color="auto"/>
                  </w:divBdr>
                  <w:divsChild>
                    <w:div w:id="143013900">
                      <w:marLeft w:val="0"/>
                      <w:marRight w:val="0"/>
                      <w:marTop w:val="0"/>
                      <w:marBottom w:val="0"/>
                      <w:divBdr>
                        <w:top w:val="none" w:sz="0" w:space="0" w:color="auto"/>
                        <w:left w:val="none" w:sz="0" w:space="0" w:color="auto"/>
                        <w:bottom w:val="none" w:sz="0" w:space="0" w:color="auto"/>
                        <w:right w:val="none" w:sz="0" w:space="0" w:color="auto"/>
                      </w:divBdr>
                    </w:div>
                  </w:divsChild>
                </w:div>
                <w:div w:id="1169951081">
                  <w:marLeft w:val="0"/>
                  <w:marRight w:val="0"/>
                  <w:marTop w:val="0"/>
                  <w:marBottom w:val="0"/>
                  <w:divBdr>
                    <w:top w:val="none" w:sz="0" w:space="0" w:color="auto"/>
                    <w:left w:val="none" w:sz="0" w:space="0" w:color="auto"/>
                    <w:bottom w:val="none" w:sz="0" w:space="0" w:color="auto"/>
                    <w:right w:val="none" w:sz="0" w:space="0" w:color="auto"/>
                  </w:divBdr>
                  <w:divsChild>
                    <w:div w:id="575241136">
                      <w:marLeft w:val="0"/>
                      <w:marRight w:val="0"/>
                      <w:marTop w:val="0"/>
                      <w:marBottom w:val="0"/>
                      <w:divBdr>
                        <w:top w:val="none" w:sz="0" w:space="0" w:color="auto"/>
                        <w:left w:val="none" w:sz="0" w:space="0" w:color="auto"/>
                        <w:bottom w:val="none" w:sz="0" w:space="0" w:color="auto"/>
                        <w:right w:val="none" w:sz="0" w:space="0" w:color="auto"/>
                      </w:divBdr>
                    </w:div>
                  </w:divsChild>
                </w:div>
                <w:div w:id="1198156922">
                  <w:marLeft w:val="0"/>
                  <w:marRight w:val="0"/>
                  <w:marTop w:val="0"/>
                  <w:marBottom w:val="0"/>
                  <w:divBdr>
                    <w:top w:val="none" w:sz="0" w:space="0" w:color="auto"/>
                    <w:left w:val="none" w:sz="0" w:space="0" w:color="auto"/>
                    <w:bottom w:val="none" w:sz="0" w:space="0" w:color="auto"/>
                    <w:right w:val="none" w:sz="0" w:space="0" w:color="auto"/>
                  </w:divBdr>
                  <w:divsChild>
                    <w:div w:id="133449232">
                      <w:marLeft w:val="0"/>
                      <w:marRight w:val="0"/>
                      <w:marTop w:val="0"/>
                      <w:marBottom w:val="0"/>
                      <w:divBdr>
                        <w:top w:val="none" w:sz="0" w:space="0" w:color="auto"/>
                        <w:left w:val="none" w:sz="0" w:space="0" w:color="auto"/>
                        <w:bottom w:val="none" w:sz="0" w:space="0" w:color="auto"/>
                        <w:right w:val="none" w:sz="0" w:space="0" w:color="auto"/>
                      </w:divBdr>
                    </w:div>
                    <w:div w:id="389962590">
                      <w:marLeft w:val="0"/>
                      <w:marRight w:val="0"/>
                      <w:marTop w:val="0"/>
                      <w:marBottom w:val="0"/>
                      <w:divBdr>
                        <w:top w:val="none" w:sz="0" w:space="0" w:color="auto"/>
                        <w:left w:val="none" w:sz="0" w:space="0" w:color="auto"/>
                        <w:bottom w:val="none" w:sz="0" w:space="0" w:color="auto"/>
                        <w:right w:val="none" w:sz="0" w:space="0" w:color="auto"/>
                      </w:divBdr>
                    </w:div>
                    <w:div w:id="1548561755">
                      <w:marLeft w:val="0"/>
                      <w:marRight w:val="0"/>
                      <w:marTop w:val="0"/>
                      <w:marBottom w:val="0"/>
                      <w:divBdr>
                        <w:top w:val="none" w:sz="0" w:space="0" w:color="auto"/>
                        <w:left w:val="none" w:sz="0" w:space="0" w:color="auto"/>
                        <w:bottom w:val="none" w:sz="0" w:space="0" w:color="auto"/>
                        <w:right w:val="none" w:sz="0" w:space="0" w:color="auto"/>
                      </w:divBdr>
                    </w:div>
                    <w:div w:id="1563561000">
                      <w:marLeft w:val="0"/>
                      <w:marRight w:val="0"/>
                      <w:marTop w:val="0"/>
                      <w:marBottom w:val="0"/>
                      <w:divBdr>
                        <w:top w:val="none" w:sz="0" w:space="0" w:color="auto"/>
                        <w:left w:val="none" w:sz="0" w:space="0" w:color="auto"/>
                        <w:bottom w:val="none" w:sz="0" w:space="0" w:color="auto"/>
                        <w:right w:val="none" w:sz="0" w:space="0" w:color="auto"/>
                      </w:divBdr>
                    </w:div>
                    <w:div w:id="1961716574">
                      <w:marLeft w:val="0"/>
                      <w:marRight w:val="0"/>
                      <w:marTop w:val="0"/>
                      <w:marBottom w:val="0"/>
                      <w:divBdr>
                        <w:top w:val="none" w:sz="0" w:space="0" w:color="auto"/>
                        <w:left w:val="none" w:sz="0" w:space="0" w:color="auto"/>
                        <w:bottom w:val="none" w:sz="0" w:space="0" w:color="auto"/>
                        <w:right w:val="none" w:sz="0" w:space="0" w:color="auto"/>
                      </w:divBdr>
                    </w:div>
                  </w:divsChild>
                </w:div>
                <w:div w:id="1215893216">
                  <w:marLeft w:val="0"/>
                  <w:marRight w:val="0"/>
                  <w:marTop w:val="0"/>
                  <w:marBottom w:val="0"/>
                  <w:divBdr>
                    <w:top w:val="none" w:sz="0" w:space="0" w:color="auto"/>
                    <w:left w:val="none" w:sz="0" w:space="0" w:color="auto"/>
                    <w:bottom w:val="none" w:sz="0" w:space="0" w:color="auto"/>
                    <w:right w:val="none" w:sz="0" w:space="0" w:color="auto"/>
                  </w:divBdr>
                  <w:divsChild>
                    <w:div w:id="89787196">
                      <w:marLeft w:val="0"/>
                      <w:marRight w:val="0"/>
                      <w:marTop w:val="0"/>
                      <w:marBottom w:val="0"/>
                      <w:divBdr>
                        <w:top w:val="none" w:sz="0" w:space="0" w:color="auto"/>
                        <w:left w:val="none" w:sz="0" w:space="0" w:color="auto"/>
                        <w:bottom w:val="none" w:sz="0" w:space="0" w:color="auto"/>
                        <w:right w:val="none" w:sz="0" w:space="0" w:color="auto"/>
                      </w:divBdr>
                    </w:div>
                    <w:div w:id="177430603">
                      <w:marLeft w:val="0"/>
                      <w:marRight w:val="0"/>
                      <w:marTop w:val="0"/>
                      <w:marBottom w:val="0"/>
                      <w:divBdr>
                        <w:top w:val="none" w:sz="0" w:space="0" w:color="auto"/>
                        <w:left w:val="none" w:sz="0" w:space="0" w:color="auto"/>
                        <w:bottom w:val="none" w:sz="0" w:space="0" w:color="auto"/>
                        <w:right w:val="none" w:sz="0" w:space="0" w:color="auto"/>
                      </w:divBdr>
                    </w:div>
                    <w:div w:id="335573370">
                      <w:marLeft w:val="0"/>
                      <w:marRight w:val="0"/>
                      <w:marTop w:val="0"/>
                      <w:marBottom w:val="0"/>
                      <w:divBdr>
                        <w:top w:val="none" w:sz="0" w:space="0" w:color="auto"/>
                        <w:left w:val="none" w:sz="0" w:space="0" w:color="auto"/>
                        <w:bottom w:val="none" w:sz="0" w:space="0" w:color="auto"/>
                        <w:right w:val="none" w:sz="0" w:space="0" w:color="auto"/>
                      </w:divBdr>
                    </w:div>
                    <w:div w:id="1978223815">
                      <w:marLeft w:val="0"/>
                      <w:marRight w:val="0"/>
                      <w:marTop w:val="0"/>
                      <w:marBottom w:val="0"/>
                      <w:divBdr>
                        <w:top w:val="none" w:sz="0" w:space="0" w:color="auto"/>
                        <w:left w:val="none" w:sz="0" w:space="0" w:color="auto"/>
                        <w:bottom w:val="none" w:sz="0" w:space="0" w:color="auto"/>
                        <w:right w:val="none" w:sz="0" w:space="0" w:color="auto"/>
                      </w:divBdr>
                    </w:div>
                  </w:divsChild>
                </w:div>
                <w:div w:id="1221669179">
                  <w:marLeft w:val="0"/>
                  <w:marRight w:val="0"/>
                  <w:marTop w:val="0"/>
                  <w:marBottom w:val="0"/>
                  <w:divBdr>
                    <w:top w:val="none" w:sz="0" w:space="0" w:color="auto"/>
                    <w:left w:val="none" w:sz="0" w:space="0" w:color="auto"/>
                    <w:bottom w:val="none" w:sz="0" w:space="0" w:color="auto"/>
                    <w:right w:val="none" w:sz="0" w:space="0" w:color="auto"/>
                  </w:divBdr>
                  <w:divsChild>
                    <w:div w:id="1457289937">
                      <w:marLeft w:val="0"/>
                      <w:marRight w:val="0"/>
                      <w:marTop w:val="0"/>
                      <w:marBottom w:val="0"/>
                      <w:divBdr>
                        <w:top w:val="none" w:sz="0" w:space="0" w:color="auto"/>
                        <w:left w:val="none" w:sz="0" w:space="0" w:color="auto"/>
                        <w:bottom w:val="none" w:sz="0" w:space="0" w:color="auto"/>
                        <w:right w:val="none" w:sz="0" w:space="0" w:color="auto"/>
                      </w:divBdr>
                    </w:div>
                    <w:div w:id="1625959586">
                      <w:marLeft w:val="0"/>
                      <w:marRight w:val="0"/>
                      <w:marTop w:val="0"/>
                      <w:marBottom w:val="0"/>
                      <w:divBdr>
                        <w:top w:val="none" w:sz="0" w:space="0" w:color="auto"/>
                        <w:left w:val="none" w:sz="0" w:space="0" w:color="auto"/>
                        <w:bottom w:val="none" w:sz="0" w:space="0" w:color="auto"/>
                        <w:right w:val="none" w:sz="0" w:space="0" w:color="auto"/>
                      </w:divBdr>
                    </w:div>
                  </w:divsChild>
                </w:div>
                <w:div w:id="1314027573">
                  <w:marLeft w:val="0"/>
                  <w:marRight w:val="0"/>
                  <w:marTop w:val="0"/>
                  <w:marBottom w:val="0"/>
                  <w:divBdr>
                    <w:top w:val="none" w:sz="0" w:space="0" w:color="auto"/>
                    <w:left w:val="none" w:sz="0" w:space="0" w:color="auto"/>
                    <w:bottom w:val="none" w:sz="0" w:space="0" w:color="auto"/>
                    <w:right w:val="none" w:sz="0" w:space="0" w:color="auto"/>
                  </w:divBdr>
                  <w:divsChild>
                    <w:div w:id="847250718">
                      <w:marLeft w:val="0"/>
                      <w:marRight w:val="0"/>
                      <w:marTop w:val="0"/>
                      <w:marBottom w:val="0"/>
                      <w:divBdr>
                        <w:top w:val="none" w:sz="0" w:space="0" w:color="auto"/>
                        <w:left w:val="none" w:sz="0" w:space="0" w:color="auto"/>
                        <w:bottom w:val="none" w:sz="0" w:space="0" w:color="auto"/>
                        <w:right w:val="none" w:sz="0" w:space="0" w:color="auto"/>
                      </w:divBdr>
                    </w:div>
                  </w:divsChild>
                </w:div>
                <w:div w:id="1435204045">
                  <w:marLeft w:val="0"/>
                  <w:marRight w:val="0"/>
                  <w:marTop w:val="0"/>
                  <w:marBottom w:val="0"/>
                  <w:divBdr>
                    <w:top w:val="none" w:sz="0" w:space="0" w:color="auto"/>
                    <w:left w:val="none" w:sz="0" w:space="0" w:color="auto"/>
                    <w:bottom w:val="none" w:sz="0" w:space="0" w:color="auto"/>
                    <w:right w:val="none" w:sz="0" w:space="0" w:color="auto"/>
                  </w:divBdr>
                  <w:divsChild>
                    <w:div w:id="424038409">
                      <w:marLeft w:val="0"/>
                      <w:marRight w:val="0"/>
                      <w:marTop w:val="0"/>
                      <w:marBottom w:val="0"/>
                      <w:divBdr>
                        <w:top w:val="none" w:sz="0" w:space="0" w:color="auto"/>
                        <w:left w:val="none" w:sz="0" w:space="0" w:color="auto"/>
                        <w:bottom w:val="none" w:sz="0" w:space="0" w:color="auto"/>
                        <w:right w:val="none" w:sz="0" w:space="0" w:color="auto"/>
                      </w:divBdr>
                    </w:div>
                    <w:div w:id="518393705">
                      <w:marLeft w:val="0"/>
                      <w:marRight w:val="0"/>
                      <w:marTop w:val="0"/>
                      <w:marBottom w:val="0"/>
                      <w:divBdr>
                        <w:top w:val="none" w:sz="0" w:space="0" w:color="auto"/>
                        <w:left w:val="none" w:sz="0" w:space="0" w:color="auto"/>
                        <w:bottom w:val="none" w:sz="0" w:space="0" w:color="auto"/>
                        <w:right w:val="none" w:sz="0" w:space="0" w:color="auto"/>
                      </w:divBdr>
                    </w:div>
                    <w:div w:id="1623922608">
                      <w:marLeft w:val="0"/>
                      <w:marRight w:val="0"/>
                      <w:marTop w:val="0"/>
                      <w:marBottom w:val="0"/>
                      <w:divBdr>
                        <w:top w:val="none" w:sz="0" w:space="0" w:color="auto"/>
                        <w:left w:val="none" w:sz="0" w:space="0" w:color="auto"/>
                        <w:bottom w:val="none" w:sz="0" w:space="0" w:color="auto"/>
                        <w:right w:val="none" w:sz="0" w:space="0" w:color="auto"/>
                      </w:divBdr>
                    </w:div>
                    <w:div w:id="1744061746">
                      <w:marLeft w:val="0"/>
                      <w:marRight w:val="0"/>
                      <w:marTop w:val="0"/>
                      <w:marBottom w:val="0"/>
                      <w:divBdr>
                        <w:top w:val="none" w:sz="0" w:space="0" w:color="auto"/>
                        <w:left w:val="none" w:sz="0" w:space="0" w:color="auto"/>
                        <w:bottom w:val="none" w:sz="0" w:space="0" w:color="auto"/>
                        <w:right w:val="none" w:sz="0" w:space="0" w:color="auto"/>
                      </w:divBdr>
                    </w:div>
                    <w:div w:id="2107260610">
                      <w:marLeft w:val="0"/>
                      <w:marRight w:val="0"/>
                      <w:marTop w:val="0"/>
                      <w:marBottom w:val="0"/>
                      <w:divBdr>
                        <w:top w:val="none" w:sz="0" w:space="0" w:color="auto"/>
                        <w:left w:val="none" w:sz="0" w:space="0" w:color="auto"/>
                        <w:bottom w:val="none" w:sz="0" w:space="0" w:color="auto"/>
                        <w:right w:val="none" w:sz="0" w:space="0" w:color="auto"/>
                      </w:divBdr>
                    </w:div>
                  </w:divsChild>
                </w:div>
                <w:div w:id="1474562431">
                  <w:marLeft w:val="0"/>
                  <w:marRight w:val="0"/>
                  <w:marTop w:val="0"/>
                  <w:marBottom w:val="0"/>
                  <w:divBdr>
                    <w:top w:val="none" w:sz="0" w:space="0" w:color="auto"/>
                    <w:left w:val="none" w:sz="0" w:space="0" w:color="auto"/>
                    <w:bottom w:val="none" w:sz="0" w:space="0" w:color="auto"/>
                    <w:right w:val="none" w:sz="0" w:space="0" w:color="auto"/>
                  </w:divBdr>
                  <w:divsChild>
                    <w:div w:id="1049183713">
                      <w:marLeft w:val="0"/>
                      <w:marRight w:val="0"/>
                      <w:marTop w:val="0"/>
                      <w:marBottom w:val="0"/>
                      <w:divBdr>
                        <w:top w:val="none" w:sz="0" w:space="0" w:color="auto"/>
                        <w:left w:val="none" w:sz="0" w:space="0" w:color="auto"/>
                        <w:bottom w:val="none" w:sz="0" w:space="0" w:color="auto"/>
                        <w:right w:val="none" w:sz="0" w:space="0" w:color="auto"/>
                      </w:divBdr>
                    </w:div>
                  </w:divsChild>
                </w:div>
                <w:div w:id="1498766531">
                  <w:marLeft w:val="0"/>
                  <w:marRight w:val="0"/>
                  <w:marTop w:val="0"/>
                  <w:marBottom w:val="0"/>
                  <w:divBdr>
                    <w:top w:val="none" w:sz="0" w:space="0" w:color="auto"/>
                    <w:left w:val="none" w:sz="0" w:space="0" w:color="auto"/>
                    <w:bottom w:val="none" w:sz="0" w:space="0" w:color="auto"/>
                    <w:right w:val="none" w:sz="0" w:space="0" w:color="auto"/>
                  </w:divBdr>
                  <w:divsChild>
                    <w:div w:id="1154761715">
                      <w:marLeft w:val="0"/>
                      <w:marRight w:val="0"/>
                      <w:marTop w:val="0"/>
                      <w:marBottom w:val="0"/>
                      <w:divBdr>
                        <w:top w:val="none" w:sz="0" w:space="0" w:color="auto"/>
                        <w:left w:val="none" w:sz="0" w:space="0" w:color="auto"/>
                        <w:bottom w:val="none" w:sz="0" w:space="0" w:color="auto"/>
                        <w:right w:val="none" w:sz="0" w:space="0" w:color="auto"/>
                      </w:divBdr>
                    </w:div>
                  </w:divsChild>
                </w:div>
                <w:div w:id="1572039850">
                  <w:marLeft w:val="0"/>
                  <w:marRight w:val="0"/>
                  <w:marTop w:val="0"/>
                  <w:marBottom w:val="0"/>
                  <w:divBdr>
                    <w:top w:val="none" w:sz="0" w:space="0" w:color="auto"/>
                    <w:left w:val="none" w:sz="0" w:space="0" w:color="auto"/>
                    <w:bottom w:val="none" w:sz="0" w:space="0" w:color="auto"/>
                    <w:right w:val="none" w:sz="0" w:space="0" w:color="auto"/>
                  </w:divBdr>
                  <w:divsChild>
                    <w:div w:id="958344044">
                      <w:marLeft w:val="0"/>
                      <w:marRight w:val="0"/>
                      <w:marTop w:val="0"/>
                      <w:marBottom w:val="0"/>
                      <w:divBdr>
                        <w:top w:val="none" w:sz="0" w:space="0" w:color="auto"/>
                        <w:left w:val="none" w:sz="0" w:space="0" w:color="auto"/>
                        <w:bottom w:val="none" w:sz="0" w:space="0" w:color="auto"/>
                        <w:right w:val="none" w:sz="0" w:space="0" w:color="auto"/>
                      </w:divBdr>
                    </w:div>
                  </w:divsChild>
                </w:div>
                <w:div w:id="1587378541">
                  <w:marLeft w:val="0"/>
                  <w:marRight w:val="0"/>
                  <w:marTop w:val="0"/>
                  <w:marBottom w:val="0"/>
                  <w:divBdr>
                    <w:top w:val="none" w:sz="0" w:space="0" w:color="auto"/>
                    <w:left w:val="none" w:sz="0" w:space="0" w:color="auto"/>
                    <w:bottom w:val="none" w:sz="0" w:space="0" w:color="auto"/>
                    <w:right w:val="none" w:sz="0" w:space="0" w:color="auto"/>
                  </w:divBdr>
                  <w:divsChild>
                    <w:div w:id="499589824">
                      <w:marLeft w:val="0"/>
                      <w:marRight w:val="0"/>
                      <w:marTop w:val="0"/>
                      <w:marBottom w:val="0"/>
                      <w:divBdr>
                        <w:top w:val="none" w:sz="0" w:space="0" w:color="auto"/>
                        <w:left w:val="none" w:sz="0" w:space="0" w:color="auto"/>
                        <w:bottom w:val="none" w:sz="0" w:space="0" w:color="auto"/>
                        <w:right w:val="none" w:sz="0" w:space="0" w:color="auto"/>
                      </w:divBdr>
                    </w:div>
                    <w:div w:id="630405123">
                      <w:marLeft w:val="0"/>
                      <w:marRight w:val="0"/>
                      <w:marTop w:val="0"/>
                      <w:marBottom w:val="0"/>
                      <w:divBdr>
                        <w:top w:val="none" w:sz="0" w:space="0" w:color="auto"/>
                        <w:left w:val="none" w:sz="0" w:space="0" w:color="auto"/>
                        <w:bottom w:val="none" w:sz="0" w:space="0" w:color="auto"/>
                        <w:right w:val="none" w:sz="0" w:space="0" w:color="auto"/>
                      </w:divBdr>
                    </w:div>
                    <w:div w:id="1108701368">
                      <w:marLeft w:val="0"/>
                      <w:marRight w:val="0"/>
                      <w:marTop w:val="0"/>
                      <w:marBottom w:val="0"/>
                      <w:divBdr>
                        <w:top w:val="none" w:sz="0" w:space="0" w:color="auto"/>
                        <w:left w:val="none" w:sz="0" w:space="0" w:color="auto"/>
                        <w:bottom w:val="none" w:sz="0" w:space="0" w:color="auto"/>
                        <w:right w:val="none" w:sz="0" w:space="0" w:color="auto"/>
                      </w:divBdr>
                    </w:div>
                    <w:div w:id="1811165563">
                      <w:marLeft w:val="0"/>
                      <w:marRight w:val="0"/>
                      <w:marTop w:val="0"/>
                      <w:marBottom w:val="0"/>
                      <w:divBdr>
                        <w:top w:val="none" w:sz="0" w:space="0" w:color="auto"/>
                        <w:left w:val="none" w:sz="0" w:space="0" w:color="auto"/>
                        <w:bottom w:val="none" w:sz="0" w:space="0" w:color="auto"/>
                        <w:right w:val="none" w:sz="0" w:space="0" w:color="auto"/>
                      </w:divBdr>
                    </w:div>
                  </w:divsChild>
                </w:div>
                <w:div w:id="1641226641">
                  <w:marLeft w:val="0"/>
                  <w:marRight w:val="0"/>
                  <w:marTop w:val="0"/>
                  <w:marBottom w:val="0"/>
                  <w:divBdr>
                    <w:top w:val="none" w:sz="0" w:space="0" w:color="auto"/>
                    <w:left w:val="none" w:sz="0" w:space="0" w:color="auto"/>
                    <w:bottom w:val="none" w:sz="0" w:space="0" w:color="auto"/>
                    <w:right w:val="none" w:sz="0" w:space="0" w:color="auto"/>
                  </w:divBdr>
                  <w:divsChild>
                    <w:div w:id="1505780071">
                      <w:marLeft w:val="0"/>
                      <w:marRight w:val="0"/>
                      <w:marTop w:val="0"/>
                      <w:marBottom w:val="0"/>
                      <w:divBdr>
                        <w:top w:val="none" w:sz="0" w:space="0" w:color="auto"/>
                        <w:left w:val="none" w:sz="0" w:space="0" w:color="auto"/>
                        <w:bottom w:val="none" w:sz="0" w:space="0" w:color="auto"/>
                        <w:right w:val="none" w:sz="0" w:space="0" w:color="auto"/>
                      </w:divBdr>
                    </w:div>
                  </w:divsChild>
                </w:div>
                <w:div w:id="1823426518">
                  <w:marLeft w:val="0"/>
                  <w:marRight w:val="0"/>
                  <w:marTop w:val="0"/>
                  <w:marBottom w:val="0"/>
                  <w:divBdr>
                    <w:top w:val="none" w:sz="0" w:space="0" w:color="auto"/>
                    <w:left w:val="none" w:sz="0" w:space="0" w:color="auto"/>
                    <w:bottom w:val="none" w:sz="0" w:space="0" w:color="auto"/>
                    <w:right w:val="none" w:sz="0" w:space="0" w:color="auto"/>
                  </w:divBdr>
                  <w:divsChild>
                    <w:div w:id="891426590">
                      <w:marLeft w:val="0"/>
                      <w:marRight w:val="0"/>
                      <w:marTop w:val="0"/>
                      <w:marBottom w:val="0"/>
                      <w:divBdr>
                        <w:top w:val="none" w:sz="0" w:space="0" w:color="auto"/>
                        <w:left w:val="none" w:sz="0" w:space="0" w:color="auto"/>
                        <w:bottom w:val="none" w:sz="0" w:space="0" w:color="auto"/>
                        <w:right w:val="none" w:sz="0" w:space="0" w:color="auto"/>
                      </w:divBdr>
                    </w:div>
                    <w:div w:id="1951088375">
                      <w:marLeft w:val="0"/>
                      <w:marRight w:val="0"/>
                      <w:marTop w:val="0"/>
                      <w:marBottom w:val="0"/>
                      <w:divBdr>
                        <w:top w:val="none" w:sz="0" w:space="0" w:color="auto"/>
                        <w:left w:val="none" w:sz="0" w:space="0" w:color="auto"/>
                        <w:bottom w:val="none" w:sz="0" w:space="0" w:color="auto"/>
                        <w:right w:val="none" w:sz="0" w:space="0" w:color="auto"/>
                      </w:divBdr>
                    </w:div>
                  </w:divsChild>
                </w:div>
                <w:div w:id="1982726840">
                  <w:marLeft w:val="0"/>
                  <w:marRight w:val="0"/>
                  <w:marTop w:val="0"/>
                  <w:marBottom w:val="0"/>
                  <w:divBdr>
                    <w:top w:val="none" w:sz="0" w:space="0" w:color="auto"/>
                    <w:left w:val="none" w:sz="0" w:space="0" w:color="auto"/>
                    <w:bottom w:val="none" w:sz="0" w:space="0" w:color="auto"/>
                    <w:right w:val="none" w:sz="0" w:space="0" w:color="auto"/>
                  </w:divBdr>
                  <w:divsChild>
                    <w:div w:id="1206143256">
                      <w:marLeft w:val="0"/>
                      <w:marRight w:val="0"/>
                      <w:marTop w:val="0"/>
                      <w:marBottom w:val="0"/>
                      <w:divBdr>
                        <w:top w:val="none" w:sz="0" w:space="0" w:color="auto"/>
                        <w:left w:val="none" w:sz="0" w:space="0" w:color="auto"/>
                        <w:bottom w:val="none" w:sz="0" w:space="0" w:color="auto"/>
                        <w:right w:val="none" w:sz="0" w:space="0" w:color="auto"/>
                      </w:divBdr>
                    </w:div>
                    <w:div w:id="1222522446">
                      <w:marLeft w:val="0"/>
                      <w:marRight w:val="0"/>
                      <w:marTop w:val="0"/>
                      <w:marBottom w:val="0"/>
                      <w:divBdr>
                        <w:top w:val="none" w:sz="0" w:space="0" w:color="auto"/>
                        <w:left w:val="none" w:sz="0" w:space="0" w:color="auto"/>
                        <w:bottom w:val="none" w:sz="0" w:space="0" w:color="auto"/>
                        <w:right w:val="none" w:sz="0" w:space="0" w:color="auto"/>
                      </w:divBdr>
                    </w:div>
                    <w:div w:id="1728995835">
                      <w:marLeft w:val="0"/>
                      <w:marRight w:val="0"/>
                      <w:marTop w:val="0"/>
                      <w:marBottom w:val="0"/>
                      <w:divBdr>
                        <w:top w:val="none" w:sz="0" w:space="0" w:color="auto"/>
                        <w:left w:val="none" w:sz="0" w:space="0" w:color="auto"/>
                        <w:bottom w:val="none" w:sz="0" w:space="0" w:color="auto"/>
                        <w:right w:val="none" w:sz="0" w:space="0" w:color="auto"/>
                      </w:divBdr>
                    </w:div>
                  </w:divsChild>
                </w:div>
                <w:div w:id="2084374984">
                  <w:marLeft w:val="0"/>
                  <w:marRight w:val="0"/>
                  <w:marTop w:val="0"/>
                  <w:marBottom w:val="0"/>
                  <w:divBdr>
                    <w:top w:val="none" w:sz="0" w:space="0" w:color="auto"/>
                    <w:left w:val="none" w:sz="0" w:space="0" w:color="auto"/>
                    <w:bottom w:val="none" w:sz="0" w:space="0" w:color="auto"/>
                    <w:right w:val="none" w:sz="0" w:space="0" w:color="auto"/>
                  </w:divBdr>
                  <w:divsChild>
                    <w:div w:id="1595435435">
                      <w:marLeft w:val="0"/>
                      <w:marRight w:val="0"/>
                      <w:marTop w:val="0"/>
                      <w:marBottom w:val="0"/>
                      <w:divBdr>
                        <w:top w:val="none" w:sz="0" w:space="0" w:color="auto"/>
                        <w:left w:val="none" w:sz="0" w:space="0" w:color="auto"/>
                        <w:bottom w:val="none" w:sz="0" w:space="0" w:color="auto"/>
                        <w:right w:val="none" w:sz="0" w:space="0" w:color="auto"/>
                      </w:divBdr>
                    </w:div>
                    <w:div w:id="1748961016">
                      <w:marLeft w:val="0"/>
                      <w:marRight w:val="0"/>
                      <w:marTop w:val="0"/>
                      <w:marBottom w:val="0"/>
                      <w:divBdr>
                        <w:top w:val="none" w:sz="0" w:space="0" w:color="auto"/>
                        <w:left w:val="none" w:sz="0" w:space="0" w:color="auto"/>
                        <w:bottom w:val="none" w:sz="0" w:space="0" w:color="auto"/>
                        <w:right w:val="none" w:sz="0" w:space="0" w:color="auto"/>
                      </w:divBdr>
                    </w:div>
                  </w:divsChild>
                </w:div>
                <w:div w:id="2141418788">
                  <w:marLeft w:val="0"/>
                  <w:marRight w:val="0"/>
                  <w:marTop w:val="0"/>
                  <w:marBottom w:val="0"/>
                  <w:divBdr>
                    <w:top w:val="none" w:sz="0" w:space="0" w:color="auto"/>
                    <w:left w:val="none" w:sz="0" w:space="0" w:color="auto"/>
                    <w:bottom w:val="none" w:sz="0" w:space="0" w:color="auto"/>
                    <w:right w:val="none" w:sz="0" w:space="0" w:color="auto"/>
                  </w:divBdr>
                  <w:divsChild>
                    <w:div w:id="12663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92267">
      <w:bodyDiv w:val="1"/>
      <w:marLeft w:val="0"/>
      <w:marRight w:val="0"/>
      <w:marTop w:val="0"/>
      <w:marBottom w:val="0"/>
      <w:divBdr>
        <w:top w:val="none" w:sz="0" w:space="0" w:color="auto"/>
        <w:left w:val="none" w:sz="0" w:space="0" w:color="auto"/>
        <w:bottom w:val="none" w:sz="0" w:space="0" w:color="auto"/>
        <w:right w:val="none" w:sz="0" w:space="0" w:color="auto"/>
      </w:divBdr>
      <w:divsChild>
        <w:div w:id="784469112">
          <w:marLeft w:val="0"/>
          <w:marRight w:val="0"/>
          <w:marTop w:val="0"/>
          <w:marBottom w:val="0"/>
          <w:divBdr>
            <w:top w:val="none" w:sz="0" w:space="0" w:color="auto"/>
            <w:left w:val="none" w:sz="0" w:space="0" w:color="auto"/>
            <w:bottom w:val="none" w:sz="0" w:space="0" w:color="auto"/>
            <w:right w:val="none" w:sz="0" w:space="0" w:color="auto"/>
          </w:divBdr>
          <w:divsChild>
            <w:div w:id="208615919">
              <w:marLeft w:val="0"/>
              <w:marRight w:val="0"/>
              <w:marTop w:val="0"/>
              <w:marBottom w:val="0"/>
              <w:divBdr>
                <w:top w:val="none" w:sz="0" w:space="0" w:color="auto"/>
                <w:left w:val="none" w:sz="0" w:space="0" w:color="auto"/>
                <w:bottom w:val="none" w:sz="0" w:space="0" w:color="auto"/>
                <w:right w:val="none" w:sz="0" w:space="0" w:color="auto"/>
              </w:divBdr>
            </w:div>
            <w:div w:id="932670297">
              <w:marLeft w:val="0"/>
              <w:marRight w:val="0"/>
              <w:marTop w:val="0"/>
              <w:marBottom w:val="0"/>
              <w:divBdr>
                <w:top w:val="none" w:sz="0" w:space="0" w:color="auto"/>
                <w:left w:val="none" w:sz="0" w:space="0" w:color="auto"/>
                <w:bottom w:val="none" w:sz="0" w:space="0" w:color="auto"/>
                <w:right w:val="none" w:sz="0" w:space="0" w:color="auto"/>
              </w:divBdr>
            </w:div>
            <w:div w:id="1437478018">
              <w:marLeft w:val="0"/>
              <w:marRight w:val="0"/>
              <w:marTop w:val="0"/>
              <w:marBottom w:val="0"/>
              <w:divBdr>
                <w:top w:val="none" w:sz="0" w:space="0" w:color="auto"/>
                <w:left w:val="none" w:sz="0" w:space="0" w:color="auto"/>
                <w:bottom w:val="none" w:sz="0" w:space="0" w:color="auto"/>
                <w:right w:val="none" w:sz="0" w:space="0" w:color="auto"/>
              </w:divBdr>
            </w:div>
          </w:divsChild>
        </w:div>
        <w:div w:id="1258174386">
          <w:marLeft w:val="0"/>
          <w:marRight w:val="0"/>
          <w:marTop w:val="0"/>
          <w:marBottom w:val="0"/>
          <w:divBdr>
            <w:top w:val="none" w:sz="0" w:space="0" w:color="auto"/>
            <w:left w:val="none" w:sz="0" w:space="0" w:color="auto"/>
            <w:bottom w:val="none" w:sz="0" w:space="0" w:color="auto"/>
            <w:right w:val="none" w:sz="0" w:space="0" w:color="auto"/>
          </w:divBdr>
          <w:divsChild>
            <w:div w:id="637222522">
              <w:marLeft w:val="0"/>
              <w:marRight w:val="0"/>
              <w:marTop w:val="0"/>
              <w:marBottom w:val="0"/>
              <w:divBdr>
                <w:top w:val="none" w:sz="0" w:space="0" w:color="auto"/>
                <w:left w:val="none" w:sz="0" w:space="0" w:color="auto"/>
                <w:bottom w:val="none" w:sz="0" w:space="0" w:color="auto"/>
                <w:right w:val="none" w:sz="0" w:space="0" w:color="auto"/>
              </w:divBdr>
            </w:div>
            <w:div w:id="1618754860">
              <w:marLeft w:val="0"/>
              <w:marRight w:val="0"/>
              <w:marTop w:val="0"/>
              <w:marBottom w:val="0"/>
              <w:divBdr>
                <w:top w:val="none" w:sz="0" w:space="0" w:color="auto"/>
                <w:left w:val="none" w:sz="0" w:space="0" w:color="auto"/>
                <w:bottom w:val="none" w:sz="0" w:space="0" w:color="auto"/>
                <w:right w:val="none" w:sz="0" w:space="0" w:color="auto"/>
              </w:divBdr>
            </w:div>
            <w:div w:id="1849250260">
              <w:marLeft w:val="0"/>
              <w:marRight w:val="0"/>
              <w:marTop w:val="0"/>
              <w:marBottom w:val="0"/>
              <w:divBdr>
                <w:top w:val="none" w:sz="0" w:space="0" w:color="auto"/>
                <w:left w:val="none" w:sz="0" w:space="0" w:color="auto"/>
                <w:bottom w:val="none" w:sz="0" w:space="0" w:color="auto"/>
                <w:right w:val="none" w:sz="0" w:space="0" w:color="auto"/>
              </w:divBdr>
            </w:div>
          </w:divsChild>
        </w:div>
        <w:div w:id="1404717472">
          <w:marLeft w:val="0"/>
          <w:marRight w:val="0"/>
          <w:marTop w:val="0"/>
          <w:marBottom w:val="0"/>
          <w:divBdr>
            <w:top w:val="none" w:sz="0" w:space="0" w:color="auto"/>
            <w:left w:val="none" w:sz="0" w:space="0" w:color="auto"/>
            <w:bottom w:val="none" w:sz="0" w:space="0" w:color="auto"/>
            <w:right w:val="none" w:sz="0" w:space="0" w:color="auto"/>
          </w:divBdr>
          <w:divsChild>
            <w:div w:id="1557279129">
              <w:marLeft w:val="0"/>
              <w:marRight w:val="0"/>
              <w:marTop w:val="0"/>
              <w:marBottom w:val="0"/>
              <w:divBdr>
                <w:top w:val="none" w:sz="0" w:space="0" w:color="auto"/>
                <w:left w:val="none" w:sz="0" w:space="0" w:color="auto"/>
                <w:bottom w:val="none" w:sz="0" w:space="0" w:color="auto"/>
                <w:right w:val="none" w:sz="0" w:space="0" w:color="auto"/>
              </w:divBdr>
            </w:div>
          </w:divsChild>
        </w:div>
        <w:div w:id="1879852284">
          <w:marLeft w:val="0"/>
          <w:marRight w:val="0"/>
          <w:marTop w:val="0"/>
          <w:marBottom w:val="0"/>
          <w:divBdr>
            <w:top w:val="none" w:sz="0" w:space="0" w:color="auto"/>
            <w:left w:val="none" w:sz="0" w:space="0" w:color="auto"/>
            <w:bottom w:val="none" w:sz="0" w:space="0" w:color="auto"/>
            <w:right w:val="none" w:sz="0" w:space="0" w:color="auto"/>
          </w:divBdr>
          <w:divsChild>
            <w:div w:id="246694892">
              <w:marLeft w:val="0"/>
              <w:marRight w:val="0"/>
              <w:marTop w:val="0"/>
              <w:marBottom w:val="0"/>
              <w:divBdr>
                <w:top w:val="none" w:sz="0" w:space="0" w:color="auto"/>
                <w:left w:val="none" w:sz="0" w:space="0" w:color="auto"/>
                <w:bottom w:val="none" w:sz="0" w:space="0" w:color="auto"/>
                <w:right w:val="none" w:sz="0" w:space="0" w:color="auto"/>
              </w:divBdr>
            </w:div>
            <w:div w:id="269557266">
              <w:marLeft w:val="0"/>
              <w:marRight w:val="0"/>
              <w:marTop w:val="0"/>
              <w:marBottom w:val="0"/>
              <w:divBdr>
                <w:top w:val="none" w:sz="0" w:space="0" w:color="auto"/>
                <w:left w:val="none" w:sz="0" w:space="0" w:color="auto"/>
                <w:bottom w:val="none" w:sz="0" w:space="0" w:color="auto"/>
                <w:right w:val="none" w:sz="0" w:space="0" w:color="auto"/>
              </w:divBdr>
            </w:div>
            <w:div w:id="734547016">
              <w:marLeft w:val="0"/>
              <w:marRight w:val="0"/>
              <w:marTop w:val="0"/>
              <w:marBottom w:val="0"/>
              <w:divBdr>
                <w:top w:val="none" w:sz="0" w:space="0" w:color="auto"/>
                <w:left w:val="none" w:sz="0" w:space="0" w:color="auto"/>
                <w:bottom w:val="none" w:sz="0" w:space="0" w:color="auto"/>
                <w:right w:val="none" w:sz="0" w:space="0" w:color="auto"/>
              </w:divBdr>
            </w:div>
            <w:div w:id="1678076351">
              <w:marLeft w:val="0"/>
              <w:marRight w:val="0"/>
              <w:marTop w:val="0"/>
              <w:marBottom w:val="0"/>
              <w:divBdr>
                <w:top w:val="none" w:sz="0" w:space="0" w:color="auto"/>
                <w:left w:val="none" w:sz="0" w:space="0" w:color="auto"/>
                <w:bottom w:val="none" w:sz="0" w:space="0" w:color="auto"/>
                <w:right w:val="none" w:sz="0" w:space="0" w:color="auto"/>
              </w:divBdr>
            </w:div>
            <w:div w:id="2050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606764877">
      <w:bodyDiv w:val="1"/>
      <w:marLeft w:val="0"/>
      <w:marRight w:val="0"/>
      <w:marTop w:val="0"/>
      <w:marBottom w:val="0"/>
      <w:divBdr>
        <w:top w:val="none" w:sz="0" w:space="0" w:color="auto"/>
        <w:left w:val="none" w:sz="0" w:space="0" w:color="auto"/>
        <w:bottom w:val="none" w:sz="0" w:space="0" w:color="auto"/>
        <w:right w:val="none" w:sz="0" w:space="0" w:color="auto"/>
      </w:divBdr>
    </w:div>
    <w:div w:id="1628268690">
      <w:bodyDiv w:val="1"/>
      <w:marLeft w:val="0"/>
      <w:marRight w:val="0"/>
      <w:marTop w:val="0"/>
      <w:marBottom w:val="0"/>
      <w:divBdr>
        <w:top w:val="none" w:sz="0" w:space="0" w:color="auto"/>
        <w:left w:val="none" w:sz="0" w:space="0" w:color="auto"/>
        <w:bottom w:val="none" w:sz="0" w:space="0" w:color="auto"/>
        <w:right w:val="none" w:sz="0" w:space="0" w:color="auto"/>
      </w:divBdr>
    </w:div>
    <w:div w:id="1663896376">
      <w:bodyDiv w:val="1"/>
      <w:marLeft w:val="0"/>
      <w:marRight w:val="0"/>
      <w:marTop w:val="0"/>
      <w:marBottom w:val="0"/>
      <w:divBdr>
        <w:top w:val="none" w:sz="0" w:space="0" w:color="auto"/>
        <w:left w:val="none" w:sz="0" w:space="0" w:color="auto"/>
        <w:bottom w:val="none" w:sz="0" w:space="0" w:color="auto"/>
        <w:right w:val="none" w:sz="0" w:space="0" w:color="auto"/>
      </w:divBdr>
    </w:div>
    <w:div w:id="1665818353">
      <w:bodyDiv w:val="1"/>
      <w:marLeft w:val="0"/>
      <w:marRight w:val="0"/>
      <w:marTop w:val="0"/>
      <w:marBottom w:val="0"/>
      <w:divBdr>
        <w:top w:val="none" w:sz="0" w:space="0" w:color="auto"/>
        <w:left w:val="none" w:sz="0" w:space="0" w:color="auto"/>
        <w:bottom w:val="none" w:sz="0" w:space="0" w:color="auto"/>
        <w:right w:val="none" w:sz="0" w:space="0" w:color="auto"/>
      </w:divBdr>
      <w:divsChild>
        <w:div w:id="1356692891">
          <w:marLeft w:val="0"/>
          <w:marRight w:val="0"/>
          <w:marTop w:val="0"/>
          <w:marBottom w:val="0"/>
          <w:divBdr>
            <w:top w:val="none" w:sz="0" w:space="0" w:color="auto"/>
            <w:left w:val="none" w:sz="0" w:space="0" w:color="auto"/>
            <w:bottom w:val="none" w:sz="0" w:space="0" w:color="auto"/>
            <w:right w:val="none" w:sz="0" w:space="0" w:color="auto"/>
          </w:divBdr>
        </w:div>
        <w:div w:id="1486824256">
          <w:marLeft w:val="0"/>
          <w:marRight w:val="0"/>
          <w:marTop w:val="0"/>
          <w:marBottom w:val="0"/>
          <w:divBdr>
            <w:top w:val="none" w:sz="0" w:space="0" w:color="auto"/>
            <w:left w:val="none" w:sz="0" w:space="0" w:color="auto"/>
            <w:bottom w:val="none" w:sz="0" w:space="0" w:color="auto"/>
            <w:right w:val="none" w:sz="0" w:space="0" w:color="auto"/>
          </w:divBdr>
        </w:div>
      </w:divsChild>
    </w:div>
    <w:div w:id="1702783319">
      <w:bodyDiv w:val="1"/>
      <w:marLeft w:val="0"/>
      <w:marRight w:val="0"/>
      <w:marTop w:val="0"/>
      <w:marBottom w:val="0"/>
      <w:divBdr>
        <w:top w:val="none" w:sz="0" w:space="0" w:color="auto"/>
        <w:left w:val="none" w:sz="0" w:space="0" w:color="auto"/>
        <w:bottom w:val="none" w:sz="0" w:space="0" w:color="auto"/>
        <w:right w:val="none" w:sz="0" w:space="0" w:color="auto"/>
      </w:divBdr>
    </w:div>
    <w:div w:id="1711148610">
      <w:bodyDiv w:val="1"/>
      <w:marLeft w:val="0"/>
      <w:marRight w:val="0"/>
      <w:marTop w:val="0"/>
      <w:marBottom w:val="0"/>
      <w:divBdr>
        <w:top w:val="none" w:sz="0" w:space="0" w:color="auto"/>
        <w:left w:val="none" w:sz="0" w:space="0" w:color="auto"/>
        <w:bottom w:val="none" w:sz="0" w:space="0" w:color="auto"/>
        <w:right w:val="none" w:sz="0" w:space="0" w:color="auto"/>
      </w:divBdr>
      <w:divsChild>
        <w:div w:id="374699714">
          <w:marLeft w:val="0"/>
          <w:marRight w:val="0"/>
          <w:marTop w:val="0"/>
          <w:marBottom w:val="0"/>
          <w:divBdr>
            <w:top w:val="none" w:sz="0" w:space="0" w:color="auto"/>
            <w:left w:val="none" w:sz="0" w:space="0" w:color="auto"/>
            <w:bottom w:val="none" w:sz="0" w:space="0" w:color="auto"/>
            <w:right w:val="none" w:sz="0" w:space="0" w:color="auto"/>
          </w:divBdr>
          <w:divsChild>
            <w:div w:id="542911608">
              <w:marLeft w:val="0"/>
              <w:marRight w:val="0"/>
              <w:marTop w:val="0"/>
              <w:marBottom w:val="0"/>
              <w:divBdr>
                <w:top w:val="none" w:sz="0" w:space="0" w:color="auto"/>
                <w:left w:val="none" w:sz="0" w:space="0" w:color="auto"/>
                <w:bottom w:val="none" w:sz="0" w:space="0" w:color="auto"/>
                <w:right w:val="none" w:sz="0" w:space="0" w:color="auto"/>
              </w:divBdr>
            </w:div>
          </w:divsChild>
        </w:div>
        <w:div w:id="538855152">
          <w:marLeft w:val="0"/>
          <w:marRight w:val="0"/>
          <w:marTop w:val="0"/>
          <w:marBottom w:val="0"/>
          <w:divBdr>
            <w:top w:val="none" w:sz="0" w:space="0" w:color="auto"/>
            <w:left w:val="none" w:sz="0" w:space="0" w:color="auto"/>
            <w:bottom w:val="none" w:sz="0" w:space="0" w:color="auto"/>
            <w:right w:val="none" w:sz="0" w:space="0" w:color="auto"/>
          </w:divBdr>
          <w:divsChild>
            <w:div w:id="705832594">
              <w:marLeft w:val="0"/>
              <w:marRight w:val="0"/>
              <w:marTop w:val="0"/>
              <w:marBottom w:val="0"/>
              <w:divBdr>
                <w:top w:val="none" w:sz="0" w:space="0" w:color="auto"/>
                <w:left w:val="none" w:sz="0" w:space="0" w:color="auto"/>
                <w:bottom w:val="none" w:sz="0" w:space="0" w:color="auto"/>
                <w:right w:val="none" w:sz="0" w:space="0" w:color="auto"/>
              </w:divBdr>
            </w:div>
            <w:div w:id="1096174164">
              <w:marLeft w:val="0"/>
              <w:marRight w:val="0"/>
              <w:marTop w:val="0"/>
              <w:marBottom w:val="0"/>
              <w:divBdr>
                <w:top w:val="none" w:sz="0" w:space="0" w:color="auto"/>
                <w:left w:val="none" w:sz="0" w:space="0" w:color="auto"/>
                <w:bottom w:val="none" w:sz="0" w:space="0" w:color="auto"/>
                <w:right w:val="none" w:sz="0" w:space="0" w:color="auto"/>
              </w:divBdr>
            </w:div>
          </w:divsChild>
        </w:div>
        <w:div w:id="1679499407">
          <w:marLeft w:val="0"/>
          <w:marRight w:val="0"/>
          <w:marTop w:val="0"/>
          <w:marBottom w:val="0"/>
          <w:divBdr>
            <w:top w:val="none" w:sz="0" w:space="0" w:color="auto"/>
            <w:left w:val="none" w:sz="0" w:space="0" w:color="auto"/>
            <w:bottom w:val="none" w:sz="0" w:space="0" w:color="auto"/>
            <w:right w:val="none" w:sz="0" w:space="0" w:color="auto"/>
          </w:divBdr>
          <w:divsChild>
            <w:div w:id="23675548">
              <w:marLeft w:val="0"/>
              <w:marRight w:val="0"/>
              <w:marTop w:val="0"/>
              <w:marBottom w:val="0"/>
              <w:divBdr>
                <w:top w:val="none" w:sz="0" w:space="0" w:color="auto"/>
                <w:left w:val="none" w:sz="0" w:space="0" w:color="auto"/>
                <w:bottom w:val="none" w:sz="0" w:space="0" w:color="auto"/>
                <w:right w:val="none" w:sz="0" w:space="0" w:color="auto"/>
              </w:divBdr>
            </w:div>
          </w:divsChild>
        </w:div>
        <w:div w:id="2142111889">
          <w:marLeft w:val="0"/>
          <w:marRight w:val="0"/>
          <w:marTop w:val="0"/>
          <w:marBottom w:val="0"/>
          <w:divBdr>
            <w:top w:val="none" w:sz="0" w:space="0" w:color="auto"/>
            <w:left w:val="none" w:sz="0" w:space="0" w:color="auto"/>
            <w:bottom w:val="none" w:sz="0" w:space="0" w:color="auto"/>
            <w:right w:val="none" w:sz="0" w:space="0" w:color="auto"/>
          </w:divBdr>
          <w:divsChild>
            <w:div w:id="10272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91314">
      <w:bodyDiv w:val="1"/>
      <w:marLeft w:val="0"/>
      <w:marRight w:val="0"/>
      <w:marTop w:val="0"/>
      <w:marBottom w:val="0"/>
      <w:divBdr>
        <w:top w:val="none" w:sz="0" w:space="0" w:color="auto"/>
        <w:left w:val="none" w:sz="0" w:space="0" w:color="auto"/>
        <w:bottom w:val="none" w:sz="0" w:space="0" w:color="auto"/>
        <w:right w:val="none" w:sz="0" w:space="0" w:color="auto"/>
      </w:divBdr>
    </w:div>
    <w:div w:id="1730953844">
      <w:bodyDiv w:val="1"/>
      <w:marLeft w:val="0"/>
      <w:marRight w:val="0"/>
      <w:marTop w:val="0"/>
      <w:marBottom w:val="0"/>
      <w:divBdr>
        <w:top w:val="none" w:sz="0" w:space="0" w:color="auto"/>
        <w:left w:val="none" w:sz="0" w:space="0" w:color="auto"/>
        <w:bottom w:val="none" w:sz="0" w:space="0" w:color="auto"/>
        <w:right w:val="none" w:sz="0" w:space="0" w:color="auto"/>
      </w:divBdr>
    </w:div>
    <w:div w:id="1743483407">
      <w:bodyDiv w:val="1"/>
      <w:marLeft w:val="0"/>
      <w:marRight w:val="0"/>
      <w:marTop w:val="0"/>
      <w:marBottom w:val="0"/>
      <w:divBdr>
        <w:top w:val="none" w:sz="0" w:space="0" w:color="auto"/>
        <w:left w:val="none" w:sz="0" w:space="0" w:color="auto"/>
        <w:bottom w:val="none" w:sz="0" w:space="0" w:color="auto"/>
        <w:right w:val="none" w:sz="0" w:space="0" w:color="auto"/>
      </w:divBdr>
      <w:divsChild>
        <w:div w:id="489250881">
          <w:marLeft w:val="0"/>
          <w:marRight w:val="0"/>
          <w:marTop w:val="0"/>
          <w:marBottom w:val="0"/>
          <w:divBdr>
            <w:top w:val="none" w:sz="0" w:space="0" w:color="auto"/>
            <w:left w:val="none" w:sz="0" w:space="0" w:color="auto"/>
            <w:bottom w:val="none" w:sz="0" w:space="0" w:color="auto"/>
            <w:right w:val="none" w:sz="0" w:space="0" w:color="auto"/>
          </w:divBdr>
          <w:divsChild>
            <w:div w:id="1139036076">
              <w:marLeft w:val="0"/>
              <w:marRight w:val="0"/>
              <w:marTop w:val="0"/>
              <w:marBottom w:val="0"/>
              <w:divBdr>
                <w:top w:val="none" w:sz="0" w:space="0" w:color="auto"/>
                <w:left w:val="none" w:sz="0" w:space="0" w:color="auto"/>
                <w:bottom w:val="none" w:sz="0" w:space="0" w:color="auto"/>
                <w:right w:val="none" w:sz="0" w:space="0" w:color="auto"/>
              </w:divBdr>
            </w:div>
          </w:divsChild>
        </w:div>
        <w:div w:id="495389844">
          <w:marLeft w:val="0"/>
          <w:marRight w:val="0"/>
          <w:marTop w:val="0"/>
          <w:marBottom w:val="0"/>
          <w:divBdr>
            <w:top w:val="none" w:sz="0" w:space="0" w:color="auto"/>
            <w:left w:val="none" w:sz="0" w:space="0" w:color="auto"/>
            <w:bottom w:val="none" w:sz="0" w:space="0" w:color="auto"/>
            <w:right w:val="none" w:sz="0" w:space="0" w:color="auto"/>
          </w:divBdr>
          <w:divsChild>
            <w:div w:id="1145318367">
              <w:marLeft w:val="0"/>
              <w:marRight w:val="0"/>
              <w:marTop w:val="0"/>
              <w:marBottom w:val="0"/>
              <w:divBdr>
                <w:top w:val="none" w:sz="0" w:space="0" w:color="auto"/>
                <w:left w:val="none" w:sz="0" w:space="0" w:color="auto"/>
                <w:bottom w:val="none" w:sz="0" w:space="0" w:color="auto"/>
                <w:right w:val="none" w:sz="0" w:space="0" w:color="auto"/>
              </w:divBdr>
            </w:div>
            <w:div w:id="1480540333">
              <w:marLeft w:val="0"/>
              <w:marRight w:val="0"/>
              <w:marTop w:val="0"/>
              <w:marBottom w:val="0"/>
              <w:divBdr>
                <w:top w:val="none" w:sz="0" w:space="0" w:color="auto"/>
                <w:left w:val="none" w:sz="0" w:space="0" w:color="auto"/>
                <w:bottom w:val="none" w:sz="0" w:space="0" w:color="auto"/>
                <w:right w:val="none" w:sz="0" w:space="0" w:color="auto"/>
              </w:divBdr>
            </w:div>
          </w:divsChild>
        </w:div>
        <w:div w:id="583607698">
          <w:marLeft w:val="0"/>
          <w:marRight w:val="0"/>
          <w:marTop w:val="0"/>
          <w:marBottom w:val="0"/>
          <w:divBdr>
            <w:top w:val="none" w:sz="0" w:space="0" w:color="auto"/>
            <w:left w:val="none" w:sz="0" w:space="0" w:color="auto"/>
            <w:bottom w:val="none" w:sz="0" w:space="0" w:color="auto"/>
            <w:right w:val="none" w:sz="0" w:space="0" w:color="auto"/>
          </w:divBdr>
          <w:divsChild>
            <w:div w:id="502090949">
              <w:marLeft w:val="0"/>
              <w:marRight w:val="0"/>
              <w:marTop w:val="0"/>
              <w:marBottom w:val="0"/>
              <w:divBdr>
                <w:top w:val="none" w:sz="0" w:space="0" w:color="auto"/>
                <w:left w:val="none" w:sz="0" w:space="0" w:color="auto"/>
                <w:bottom w:val="none" w:sz="0" w:space="0" w:color="auto"/>
                <w:right w:val="none" w:sz="0" w:space="0" w:color="auto"/>
              </w:divBdr>
            </w:div>
            <w:div w:id="753403392">
              <w:marLeft w:val="0"/>
              <w:marRight w:val="0"/>
              <w:marTop w:val="0"/>
              <w:marBottom w:val="0"/>
              <w:divBdr>
                <w:top w:val="none" w:sz="0" w:space="0" w:color="auto"/>
                <w:left w:val="none" w:sz="0" w:space="0" w:color="auto"/>
                <w:bottom w:val="none" w:sz="0" w:space="0" w:color="auto"/>
                <w:right w:val="none" w:sz="0" w:space="0" w:color="auto"/>
              </w:divBdr>
            </w:div>
            <w:div w:id="839388018">
              <w:marLeft w:val="0"/>
              <w:marRight w:val="0"/>
              <w:marTop w:val="0"/>
              <w:marBottom w:val="0"/>
              <w:divBdr>
                <w:top w:val="none" w:sz="0" w:space="0" w:color="auto"/>
                <w:left w:val="none" w:sz="0" w:space="0" w:color="auto"/>
                <w:bottom w:val="none" w:sz="0" w:space="0" w:color="auto"/>
                <w:right w:val="none" w:sz="0" w:space="0" w:color="auto"/>
              </w:divBdr>
            </w:div>
            <w:div w:id="1045449511">
              <w:marLeft w:val="0"/>
              <w:marRight w:val="0"/>
              <w:marTop w:val="0"/>
              <w:marBottom w:val="0"/>
              <w:divBdr>
                <w:top w:val="none" w:sz="0" w:space="0" w:color="auto"/>
                <w:left w:val="none" w:sz="0" w:space="0" w:color="auto"/>
                <w:bottom w:val="none" w:sz="0" w:space="0" w:color="auto"/>
                <w:right w:val="none" w:sz="0" w:space="0" w:color="auto"/>
              </w:divBdr>
            </w:div>
          </w:divsChild>
        </w:div>
        <w:div w:id="661470698">
          <w:marLeft w:val="0"/>
          <w:marRight w:val="0"/>
          <w:marTop w:val="0"/>
          <w:marBottom w:val="0"/>
          <w:divBdr>
            <w:top w:val="none" w:sz="0" w:space="0" w:color="auto"/>
            <w:left w:val="none" w:sz="0" w:space="0" w:color="auto"/>
            <w:bottom w:val="none" w:sz="0" w:space="0" w:color="auto"/>
            <w:right w:val="none" w:sz="0" w:space="0" w:color="auto"/>
          </w:divBdr>
          <w:divsChild>
            <w:div w:id="731853617">
              <w:marLeft w:val="0"/>
              <w:marRight w:val="0"/>
              <w:marTop w:val="0"/>
              <w:marBottom w:val="0"/>
              <w:divBdr>
                <w:top w:val="none" w:sz="0" w:space="0" w:color="auto"/>
                <w:left w:val="none" w:sz="0" w:space="0" w:color="auto"/>
                <w:bottom w:val="none" w:sz="0" w:space="0" w:color="auto"/>
                <w:right w:val="none" w:sz="0" w:space="0" w:color="auto"/>
              </w:divBdr>
            </w:div>
            <w:div w:id="1682899085">
              <w:marLeft w:val="0"/>
              <w:marRight w:val="0"/>
              <w:marTop w:val="0"/>
              <w:marBottom w:val="0"/>
              <w:divBdr>
                <w:top w:val="none" w:sz="0" w:space="0" w:color="auto"/>
                <w:left w:val="none" w:sz="0" w:space="0" w:color="auto"/>
                <w:bottom w:val="none" w:sz="0" w:space="0" w:color="auto"/>
                <w:right w:val="none" w:sz="0" w:space="0" w:color="auto"/>
              </w:divBdr>
            </w:div>
            <w:div w:id="1889107858">
              <w:marLeft w:val="0"/>
              <w:marRight w:val="0"/>
              <w:marTop w:val="0"/>
              <w:marBottom w:val="0"/>
              <w:divBdr>
                <w:top w:val="none" w:sz="0" w:space="0" w:color="auto"/>
                <w:left w:val="none" w:sz="0" w:space="0" w:color="auto"/>
                <w:bottom w:val="none" w:sz="0" w:space="0" w:color="auto"/>
                <w:right w:val="none" w:sz="0" w:space="0" w:color="auto"/>
              </w:divBdr>
            </w:div>
          </w:divsChild>
        </w:div>
        <w:div w:id="725493117">
          <w:marLeft w:val="0"/>
          <w:marRight w:val="0"/>
          <w:marTop w:val="0"/>
          <w:marBottom w:val="0"/>
          <w:divBdr>
            <w:top w:val="none" w:sz="0" w:space="0" w:color="auto"/>
            <w:left w:val="none" w:sz="0" w:space="0" w:color="auto"/>
            <w:bottom w:val="none" w:sz="0" w:space="0" w:color="auto"/>
            <w:right w:val="none" w:sz="0" w:space="0" w:color="auto"/>
          </w:divBdr>
          <w:divsChild>
            <w:div w:id="2122414256">
              <w:marLeft w:val="0"/>
              <w:marRight w:val="0"/>
              <w:marTop w:val="0"/>
              <w:marBottom w:val="0"/>
              <w:divBdr>
                <w:top w:val="none" w:sz="0" w:space="0" w:color="auto"/>
                <w:left w:val="none" w:sz="0" w:space="0" w:color="auto"/>
                <w:bottom w:val="none" w:sz="0" w:space="0" w:color="auto"/>
                <w:right w:val="none" w:sz="0" w:space="0" w:color="auto"/>
              </w:divBdr>
            </w:div>
          </w:divsChild>
        </w:div>
        <w:div w:id="820926069">
          <w:marLeft w:val="0"/>
          <w:marRight w:val="0"/>
          <w:marTop w:val="0"/>
          <w:marBottom w:val="0"/>
          <w:divBdr>
            <w:top w:val="none" w:sz="0" w:space="0" w:color="auto"/>
            <w:left w:val="none" w:sz="0" w:space="0" w:color="auto"/>
            <w:bottom w:val="none" w:sz="0" w:space="0" w:color="auto"/>
            <w:right w:val="none" w:sz="0" w:space="0" w:color="auto"/>
          </w:divBdr>
          <w:divsChild>
            <w:div w:id="1509295080">
              <w:marLeft w:val="0"/>
              <w:marRight w:val="0"/>
              <w:marTop w:val="0"/>
              <w:marBottom w:val="0"/>
              <w:divBdr>
                <w:top w:val="none" w:sz="0" w:space="0" w:color="auto"/>
                <w:left w:val="none" w:sz="0" w:space="0" w:color="auto"/>
                <w:bottom w:val="none" w:sz="0" w:space="0" w:color="auto"/>
                <w:right w:val="none" w:sz="0" w:space="0" w:color="auto"/>
              </w:divBdr>
            </w:div>
            <w:div w:id="1819496979">
              <w:marLeft w:val="0"/>
              <w:marRight w:val="0"/>
              <w:marTop w:val="0"/>
              <w:marBottom w:val="0"/>
              <w:divBdr>
                <w:top w:val="none" w:sz="0" w:space="0" w:color="auto"/>
                <w:left w:val="none" w:sz="0" w:space="0" w:color="auto"/>
                <w:bottom w:val="none" w:sz="0" w:space="0" w:color="auto"/>
                <w:right w:val="none" w:sz="0" w:space="0" w:color="auto"/>
              </w:divBdr>
            </w:div>
          </w:divsChild>
        </w:div>
        <w:div w:id="1116221080">
          <w:marLeft w:val="0"/>
          <w:marRight w:val="0"/>
          <w:marTop w:val="0"/>
          <w:marBottom w:val="0"/>
          <w:divBdr>
            <w:top w:val="none" w:sz="0" w:space="0" w:color="auto"/>
            <w:left w:val="none" w:sz="0" w:space="0" w:color="auto"/>
            <w:bottom w:val="none" w:sz="0" w:space="0" w:color="auto"/>
            <w:right w:val="none" w:sz="0" w:space="0" w:color="auto"/>
          </w:divBdr>
          <w:divsChild>
            <w:div w:id="724455064">
              <w:marLeft w:val="0"/>
              <w:marRight w:val="0"/>
              <w:marTop w:val="0"/>
              <w:marBottom w:val="0"/>
              <w:divBdr>
                <w:top w:val="none" w:sz="0" w:space="0" w:color="auto"/>
                <w:left w:val="none" w:sz="0" w:space="0" w:color="auto"/>
                <w:bottom w:val="none" w:sz="0" w:space="0" w:color="auto"/>
                <w:right w:val="none" w:sz="0" w:space="0" w:color="auto"/>
              </w:divBdr>
            </w:div>
            <w:div w:id="742335248">
              <w:marLeft w:val="0"/>
              <w:marRight w:val="0"/>
              <w:marTop w:val="0"/>
              <w:marBottom w:val="0"/>
              <w:divBdr>
                <w:top w:val="none" w:sz="0" w:space="0" w:color="auto"/>
                <w:left w:val="none" w:sz="0" w:space="0" w:color="auto"/>
                <w:bottom w:val="none" w:sz="0" w:space="0" w:color="auto"/>
                <w:right w:val="none" w:sz="0" w:space="0" w:color="auto"/>
              </w:divBdr>
            </w:div>
            <w:div w:id="1461730838">
              <w:marLeft w:val="0"/>
              <w:marRight w:val="0"/>
              <w:marTop w:val="0"/>
              <w:marBottom w:val="0"/>
              <w:divBdr>
                <w:top w:val="none" w:sz="0" w:space="0" w:color="auto"/>
                <w:left w:val="none" w:sz="0" w:space="0" w:color="auto"/>
                <w:bottom w:val="none" w:sz="0" w:space="0" w:color="auto"/>
                <w:right w:val="none" w:sz="0" w:space="0" w:color="auto"/>
              </w:divBdr>
            </w:div>
            <w:div w:id="1729764088">
              <w:marLeft w:val="0"/>
              <w:marRight w:val="0"/>
              <w:marTop w:val="0"/>
              <w:marBottom w:val="0"/>
              <w:divBdr>
                <w:top w:val="none" w:sz="0" w:space="0" w:color="auto"/>
                <w:left w:val="none" w:sz="0" w:space="0" w:color="auto"/>
                <w:bottom w:val="none" w:sz="0" w:space="0" w:color="auto"/>
                <w:right w:val="none" w:sz="0" w:space="0" w:color="auto"/>
              </w:divBdr>
            </w:div>
          </w:divsChild>
        </w:div>
        <w:div w:id="1293827372">
          <w:marLeft w:val="0"/>
          <w:marRight w:val="0"/>
          <w:marTop w:val="0"/>
          <w:marBottom w:val="0"/>
          <w:divBdr>
            <w:top w:val="none" w:sz="0" w:space="0" w:color="auto"/>
            <w:left w:val="none" w:sz="0" w:space="0" w:color="auto"/>
            <w:bottom w:val="none" w:sz="0" w:space="0" w:color="auto"/>
            <w:right w:val="none" w:sz="0" w:space="0" w:color="auto"/>
          </w:divBdr>
          <w:divsChild>
            <w:div w:id="1067455178">
              <w:marLeft w:val="0"/>
              <w:marRight w:val="0"/>
              <w:marTop w:val="0"/>
              <w:marBottom w:val="0"/>
              <w:divBdr>
                <w:top w:val="none" w:sz="0" w:space="0" w:color="auto"/>
                <w:left w:val="none" w:sz="0" w:space="0" w:color="auto"/>
                <w:bottom w:val="none" w:sz="0" w:space="0" w:color="auto"/>
                <w:right w:val="none" w:sz="0" w:space="0" w:color="auto"/>
              </w:divBdr>
            </w:div>
            <w:div w:id="1480925641">
              <w:marLeft w:val="0"/>
              <w:marRight w:val="0"/>
              <w:marTop w:val="0"/>
              <w:marBottom w:val="0"/>
              <w:divBdr>
                <w:top w:val="none" w:sz="0" w:space="0" w:color="auto"/>
                <w:left w:val="none" w:sz="0" w:space="0" w:color="auto"/>
                <w:bottom w:val="none" w:sz="0" w:space="0" w:color="auto"/>
                <w:right w:val="none" w:sz="0" w:space="0" w:color="auto"/>
              </w:divBdr>
            </w:div>
            <w:div w:id="1861237680">
              <w:marLeft w:val="0"/>
              <w:marRight w:val="0"/>
              <w:marTop w:val="0"/>
              <w:marBottom w:val="0"/>
              <w:divBdr>
                <w:top w:val="none" w:sz="0" w:space="0" w:color="auto"/>
                <w:left w:val="none" w:sz="0" w:space="0" w:color="auto"/>
                <w:bottom w:val="none" w:sz="0" w:space="0" w:color="auto"/>
                <w:right w:val="none" w:sz="0" w:space="0" w:color="auto"/>
              </w:divBdr>
            </w:div>
          </w:divsChild>
        </w:div>
        <w:div w:id="1438405103">
          <w:marLeft w:val="0"/>
          <w:marRight w:val="0"/>
          <w:marTop w:val="0"/>
          <w:marBottom w:val="0"/>
          <w:divBdr>
            <w:top w:val="none" w:sz="0" w:space="0" w:color="auto"/>
            <w:left w:val="none" w:sz="0" w:space="0" w:color="auto"/>
            <w:bottom w:val="none" w:sz="0" w:space="0" w:color="auto"/>
            <w:right w:val="none" w:sz="0" w:space="0" w:color="auto"/>
          </w:divBdr>
          <w:divsChild>
            <w:div w:id="493642740">
              <w:marLeft w:val="0"/>
              <w:marRight w:val="0"/>
              <w:marTop w:val="0"/>
              <w:marBottom w:val="0"/>
              <w:divBdr>
                <w:top w:val="none" w:sz="0" w:space="0" w:color="auto"/>
                <w:left w:val="none" w:sz="0" w:space="0" w:color="auto"/>
                <w:bottom w:val="none" w:sz="0" w:space="0" w:color="auto"/>
                <w:right w:val="none" w:sz="0" w:space="0" w:color="auto"/>
              </w:divBdr>
            </w:div>
            <w:div w:id="679966503">
              <w:marLeft w:val="0"/>
              <w:marRight w:val="0"/>
              <w:marTop w:val="0"/>
              <w:marBottom w:val="0"/>
              <w:divBdr>
                <w:top w:val="none" w:sz="0" w:space="0" w:color="auto"/>
                <w:left w:val="none" w:sz="0" w:space="0" w:color="auto"/>
                <w:bottom w:val="none" w:sz="0" w:space="0" w:color="auto"/>
                <w:right w:val="none" w:sz="0" w:space="0" w:color="auto"/>
              </w:divBdr>
            </w:div>
            <w:div w:id="1593977674">
              <w:marLeft w:val="0"/>
              <w:marRight w:val="0"/>
              <w:marTop w:val="0"/>
              <w:marBottom w:val="0"/>
              <w:divBdr>
                <w:top w:val="none" w:sz="0" w:space="0" w:color="auto"/>
                <w:left w:val="none" w:sz="0" w:space="0" w:color="auto"/>
                <w:bottom w:val="none" w:sz="0" w:space="0" w:color="auto"/>
                <w:right w:val="none" w:sz="0" w:space="0" w:color="auto"/>
              </w:divBdr>
            </w:div>
            <w:div w:id="1980109836">
              <w:marLeft w:val="0"/>
              <w:marRight w:val="0"/>
              <w:marTop w:val="0"/>
              <w:marBottom w:val="0"/>
              <w:divBdr>
                <w:top w:val="none" w:sz="0" w:space="0" w:color="auto"/>
                <w:left w:val="none" w:sz="0" w:space="0" w:color="auto"/>
                <w:bottom w:val="none" w:sz="0" w:space="0" w:color="auto"/>
                <w:right w:val="none" w:sz="0" w:space="0" w:color="auto"/>
              </w:divBdr>
            </w:div>
            <w:div w:id="2067558477">
              <w:marLeft w:val="0"/>
              <w:marRight w:val="0"/>
              <w:marTop w:val="0"/>
              <w:marBottom w:val="0"/>
              <w:divBdr>
                <w:top w:val="none" w:sz="0" w:space="0" w:color="auto"/>
                <w:left w:val="none" w:sz="0" w:space="0" w:color="auto"/>
                <w:bottom w:val="none" w:sz="0" w:space="0" w:color="auto"/>
                <w:right w:val="none" w:sz="0" w:space="0" w:color="auto"/>
              </w:divBdr>
            </w:div>
          </w:divsChild>
        </w:div>
        <w:div w:id="1446464917">
          <w:marLeft w:val="0"/>
          <w:marRight w:val="0"/>
          <w:marTop w:val="0"/>
          <w:marBottom w:val="0"/>
          <w:divBdr>
            <w:top w:val="none" w:sz="0" w:space="0" w:color="auto"/>
            <w:left w:val="none" w:sz="0" w:space="0" w:color="auto"/>
            <w:bottom w:val="none" w:sz="0" w:space="0" w:color="auto"/>
            <w:right w:val="none" w:sz="0" w:space="0" w:color="auto"/>
          </w:divBdr>
          <w:divsChild>
            <w:div w:id="421609582">
              <w:marLeft w:val="0"/>
              <w:marRight w:val="0"/>
              <w:marTop w:val="0"/>
              <w:marBottom w:val="0"/>
              <w:divBdr>
                <w:top w:val="none" w:sz="0" w:space="0" w:color="auto"/>
                <w:left w:val="none" w:sz="0" w:space="0" w:color="auto"/>
                <w:bottom w:val="none" w:sz="0" w:space="0" w:color="auto"/>
                <w:right w:val="none" w:sz="0" w:space="0" w:color="auto"/>
              </w:divBdr>
            </w:div>
            <w:div w:id="455683106">
              <w:marLeft w:val="0"/>
              <w:marRight w:val="0"/>
              <w:marTop w:val="0"/>
              <w:marBottom w:val="0"/>
              <w:divBdr>
                <w:top w:val="none" w:sz="0" w:space="0" w:color="auto"/>
                <w:left w:val="none" w:sz="0" w:space="0" w:color="auto"/>
                <w:bottom w:val="none" w:sz="0" w:space="0" w:color="auto"/>
                <w:right w:val="none" w:sz="0" w:space="0" w:color="auto"/>
              </w:divBdr>
            </w:div>
            <w:div w:id="842474692">
              <w:marLeft w:val="0"/>
              <w:marRight w:val="0"/>
              <w:marTop w:val="0"/>
              <w:marBottom w:val="0"/>
              <w:divBdr>
                <w:top w:val="none" w:sz="0" w:space="0" w:color="auto"/>
                <w:left w:val="none" w:sz="0" w:space="0" w:color="auto"/>
                <w:bottom w:val="none" w:sz="0" w:space="0" w:color="auto"/>
                <w:right w:val="none" w:sz="0" w:space="0" w:color="auto"/>
              </w:divBdr>
            </w:div>
            <w:div w:id="1097170270">
              <w:marLeft w:val="0"/>
              <w:marRight w:val="0"/>
              <w:marTop w:val="0"/>
              <w:marBottom w:val="0"/>
              <w:divBdr>
                <w:top w:val="none" w:sz="0" w:space="0" w:color="auto"/>
                <w:left w:val="none" w:sz="0" w:space="0" w:color="auto"/>
                <w:bottom w:val="none" w:sz="0" w:space="0" w:color="auto"/>
                <w:right w:val="none" w:sz="0" w:space="0" w:color="auto"/>
              </w:divBdr>
            </w:div>
            <w:div w:id="1386953634">
              <w:marLeft w:val="0"/>
              <w:marRight w:val="0"/>
              <w:marTop w:val="0"/>
              <w:marBottom w:val="0"/>
              <w:divBdr>
                <w:top w:val="none" w:sz="0" w:space="0" w:color="auto"/>
                <w:left w:val="none" w:sz="0" w:space="0" w:color="auto"/>
                <w:bottom w:val="none" w:sz="0" w:space="0" w:color="auto"/>
                <w:right w:val="none" w:sz="0" w:space="0" w:color="auto"/>
              </w:divBdr>
            </w:div>
            <w:div w:id="1923370552">
              <w:marLeft w:val="0"/>
              <w:marRight w:val="0"/>
              <w:marTop w:val="0"/>
              <w:marBottom w:val="0"/>
              <w:divBdr>
                <w:top w:val="none" w:sz="0" w:space="0" w:color="auto"/>
                <w:left w:val="none" w:sz="0" w:space="0" w:color="auto"/>
                <w:bottom w:val="none" w:sz="0" w:space="0" w:color="auto"/>
                <w:right w:val="none" w:sz="0" w:space="0" w:color="auto"/>
              </w:divBdr>
            </w:div>
          </w:divsChild>
        </w:div>
        <w:div w:id="1532524781">
          <w:marLeft w:val="0"/>
          <w:marRight w:val="0"/>
          <w:marTop w:val="0"/>
          <w:marBottom w:val="0"/>
          <w:divBdr>
            <w:top w:val="none" w:sz="0" w:space="0" w:color="auto"/>
            <w:left w:val="none" w:sz="0" w:space="0" w:color="auto"/>
            <w:bottom w:val="none" w:sz="0" w:space="0" w:color="auto"/>
            <w:right w:val="none" w:sz="0" w:space="0" w:color="auto"/>
          </w:divBdr>
          <w:divsChild>
            <w:div w:id="464127673">
              <w:marLeft w:val="0"/>
              <w:marRight w:val="0"/>
              <w:marTop w:val="0"/>
              <w:marBottom w:val="0"/>
              <w:divBdr>
                <w:top w:val="none" w:sz="0" w:space="0" w:color="auto"/>
                <w:left w:val="none" w:sz="0" w:space="0" w:color="auto"/>
                <w:bottom w:val="none" w:sz="0" w:space="0" w:color="auto"/>
                <w:right w:val="none" w:sz="0" w:space="0" w:color="auto"/>
              </w:divBdr>
            </w:div>
            <w:div w:id="1895120456">
              <w:marLeft w:val="0"/>
              <w:marRight w:val="0"/>
              <w:marTop w:val="0"/>
              <w:marBottom w:val="0"/>
              <w:divBdr>
                <w:top w:val="none" w:sz="0" w:space="0" w:color="auto"/>
                <w:left w:val="none" w:sz="0" w:space="0" w:color="auto"/>
                <w:bottom w:val="none" w:sz="0" w:space="0" w:color="auto"/>
                <w:right w:val="none" w:sz="0" w:space="0" w:color="auto"/>
              </w:divBdr>
            </w:div>
          </w:divsChild>
        </w:div>
        <w:div w:id="1680620074">
          <w:marLeft w:val="0"/>
          <w:marRight w:val="0"/>
          <w:marTop w:val="0"/>
          <w:marBottom w:val="0"/>
          <w:divBdr>
            <w:top w:val="none" w:sz="0" w:space="0" w:color="auto"/>
            <w:left w:val="none" w:sz="0" w:space="0" w:color="auto"/>
            <w:bottom w:val="none" w:sz="0" w:space="0" w:color="auto"/>
            <w:right w:val="none" w:sz="0" w:space="0" w:color="auto"/>
          </w:divBdr>
          <w:divsChild>
            <w:div w:id="947658116">
              <w:marLeft w:val="0"/>
              <w:marRight w:val="0"/>
              <w:marTop w:val="0"/>
              <w:marBottom w:val="0"/>
              <w:divBdr>
                <w:top w:val="none" w:sz="0" w:space="0" w:color="auto"/>
                <w:left w:val="none" w:sz="0" w:space="0" w:color="auto"/>
                <w:bottom w:val="none" w:sz="0" w:space="0" w:color="auto"/>
                <w:right w:val="none" w:sz="0" w:space="0" w:color="auto"/>
              </w:divBdr>
            </w:div>
            <w:div w:id="1420559277">
              <w:marLeft w:val="0"/>
              <w:marRight w:val="0"/>
              <w:marTop w:val="0"/>
              <w:marBottom w:val="0"/>
              <w:divBdr>
                <w:top w:val="none" w:sz="0" w:space="0" w:color="auto"/>
                <w:left w:val="none" w:sz="0" w:space="0" w:color="auto"/>
                <w:bottom w:val="none" w:sz="0" w:space="0" w:color="auto"/>
                <w:right w:val="none" w:sz="0" w:space="0" w:color="auto"/>
              </w:divBdr>
            </w:div>
            <w:div w:id="2093505035">
              <w:marLeft w:val="0"/>
              <w:marRight w:val="0"/>
              <w:marTop w:val="0"/>
              <w:marBottom w:val="0"/>
              <w:divBdr>
                <w:top w:val="none" w:sz="0" w:space="0" w:color="auto"/>
                <w:left w:val="none" w:sz="0" w:space="0" w:color="auto"/>
                <w:bottom w:val="none" w:sz="0" w:space="0" w:color="auto"/>
                <w:right w:val="none" w:sz="0" w:space="0" w:color="auto"/>
              </w:divBdr>
            </w:div>
          </w:divsChild>
        </w:div>
        <w:div w:id="1723865205">
          <w:marLeft w:val="0"/>
          <w:marRight w:val="0"/>
          <w:marTop w:val="0"/>
          <w:marBottom w:val="0"/>
          <w:divBdr>
            <w:top w:val="none" w:sz="0" w:space="0" w:color="auto"/>
            <w:left w:val="none" w:sz="0" w:space="0" w:color="auto"/>
            <w:bottom w:val="none" w:sz="0" w:space="0" w:color="auto"/>
            <w:right w:val="none" w:sz="0" w:space="0" w:color="auto"/>
          </w:divBdr>
          <w:divsChild>
            <w:div w:id="830411098">
              <w:marLeft w:val="0"/>
              <w:marRight w:val="0"/>
              <w:marTop w:val="0"/>
              <w:marBottom w:val="0"/>
              <w:divBdr>
                <w:top w:val="none" w:sz="0" w:space="0" w:color="auto"/>
                <w:left w:val="none" w:sz="0" w:space="0" w:color="auto"/>
                <w:bottom w:val="none" w:sz="0" w:space="0" w:color="auto"/>
                <w:right w:val="none" w:sz="0" w:space="0" w:color="auto"/>
              </w:divBdr>
            </w:div>
            <w:div w:id="842819848">
              <w:marLeft w:val="0"/>
              <w:marRight w:val="0"/>
              <w:marTop w:val="0"/>
              <w:marBottom w:val="0"/>
              <w:divBdr>
                <w:top w:val="none" w:sz="0" w:space="0" w:color="auto"/>
                <w:left w:val="none" w:sz="0" w:space="0" w:color="auto"/>
                <w:bottom w:val="none" w:sz="0" w:space="0" w:color="auto"/>
                <w:right w:val="none" w:sz="0" w:space="0" w:color="auto"/>
              </w:divBdr>
            </w:div>
            <w:div w:id="2097050381">
              <w:marLeft w:val="0"/>
              <w:marRight w:val="0"/>
              <w:marTop w:val="0"/>
              <w:marBottom w:val="0"/>
              <w:divBdr>
                <w:top w:val="none" w:sz="0" w:space="0" w:color="auto"/>
                <w:left w:val="none" w:sz="0" w:space="0" w:color="auto"/>
                <w:bottom w:val="none" w:sz="0" w:space="0" w:color="auto"/>
                <w:right w:val="none" w:sz="0" w:space="0" w:color="auto"/>
              </w:divBdr>
            </w:div>
          </w:divsChild>
        </w:div>
        <w:div w:id="1820420593">
          <w:marLeft w:val="0"/>
          <w:marRight w:val="0"/>
          <w:marTop w:val="0"/>
          <w:marBottom w:val="0"/>
          <w:divBdr>
            <w:top w:val="none" w:sz="0" w:space="0" w:color="auto"/>
            <w:left w:val="none" w:sz="0" w:space="0" w:color="auto"/>
            <w:bottom w:val="none" w:sz="0" w:space="0" w:color="auto"/>
            <w:right w:val="none" w:sz="0" w:space="0" w:color="auto"/>
          </w:divBdr>
          <w:divsChild>
            <w:div w:id="64912738">
              <w:marLeft w:val="0"/>
              <w:marRight w:val="0"/>
              <w:marTop w:val="0"/>
              <w:marBottom w:val="0"/>
              <w:divBdr>
                <w:top w:val="none" w:sz="0" w:space="0" w:color="auto"/>
                <w:left w:val="none" w:sz="0" w:space="0" w:color="auto"/>
                <w:bottom w:val="none" w:sz="0" w:space="0" w:color="auto"/>
                <w:right w:val="none" w:sz="0" w:space="0" w:color="auto"/>
              </w:divBdr>
            </w:div>
            <w:div w:id="71776436">
              <w:marLeft w:val="0"/>
              <w:marRight w:val="0"/>
              <w:marTop w:val="0"/>
              <w:marBottom w:val="0"/>
              <w:divBdr>
                <w:top w:val="none" w:sz="0" w:space="0" w:color="auto"/>
                <w:left w:val="none" w:sz="0" w:space="0" w:color="auto"/>
                <w:bottom w:val="none" w:sz="0" w:space="0" w:color="auto"/>
                <w:right w:val="none" w:sz="0" w:space="0" w:color="auto"/>
              </w:divBdr>
            </w:div>
            <w:div w:id="770467512">
              <w:marLeft w:val="0"/>
              <w:marRight w:val="0"/>
              <w:marTop w:val="0"/>
              <w:marBottom w:val="0"/>
              <w:divBdr>
                <w:top w:val="none" w:sz="0" w:space="0" w:color="auto"/>
                <w:left w:val="none" w:sz="0" w:space="0" w:color="auto"/>
                <w:bottom w:val="none" w:sz="0" w:space="0" w:color="auto"/>
                <w:right w:val="none" w:sz="0" w:space="0" w:color="auto"/>
              </w:divBdr>
            </w:div>
            <w:div w:id="1167860934">
              <w:marLeft w:val="0"/>
              <w:marRight w:val="0"/>
              <w:marTop w:val="0"/>
              <w:marBottom w:val="0"/>
              <w:divBdr>
                <w:top w:val="none" w:sz="0" w:space="0" w:color="auto"/>
                <w:left w:val="none" w:sz="0" w:space="0" w:color="auto"/>
                <w:bottom w:val="none" w:sz="0" w:space="0" w:color="auto"/>
                <w:right w:val="none" w:sz="0" w:space="0" w:color="auto"/>
              </w:divBdr>
            </w:div>
            <w:div w:id="1369263036">
              <w:marLeft w:val="0"/>
              <w:marRight w:val="0"/>
              <w:marTop w:val="0"/>
              <w:marBottom w:val="0"/>
              <w:divBdr>
                <w:top w:val="none" w:sz="0" w:space="0" w:color="auto"/>
                <w:left w:val="none" w:sz="0" w:space="0" w:color="auto"/>
                <w:bottom w:val="none" w:sz="0" w:space="0" w:color="auto"/>
                <w:right w:val="none" w:sz="0" w:space="0" w:color="auto"/>
              </w:divBdr>
            </w:div>
            <w:div w:id="1447387813">
              <w:marLeft w:val="0"/>
              <w:marRight w:val="0"/>
              <w:marTop w:val="0"/>
              <w:marBottom w:val="0"/>
              <w:divBdr>
                <w:top w:val="none" w:sz="0" w:space="0" w:color="auto"/>
                <w:left w:val="none" w:sz="0" w:space="0" w:color="auto"/>
                <w:bottom w:val="none" w:sz="0" w:space="0" w:color="auto"/>
                <w:right w:val="none" w:sz="0" w:space="0" w:color="auto"/>
              </w:divBdr>
            </w:div>
          </w:divsChild>
        </w:div>
        <w:div w:id="1978533611">
          <w:marLeft w:val="0"/>
          <w:marRight w:val="0"/>
          <w:marTop w:val="0"/>
          <w:marBottom w:val="0"/>
          <w:divBdr>
            <w:top w:val="none" w:sz="0" w:space="0" w:color="auto"/>
            <w:left w:val="none" w:sz="0" w:space="0" w:color="auto"/>
            <w:bottom w:val="none" w:sz="0" w:space="0" w:color="auto"/>
            <w:right w:val="none" w:sz="0" w:space="0" w:color="auto"/>
          </w:divBdr>
          <w:divsChild>
            <w:div w:id="329872382">
              <w:marLeft w:val="0"/>
              <w:marRight w:val="0"/>
              <w:marTop w:val="0"/>
              <w:marBottom w:val="0"/>
              <w:divBdr>
                <w:top w:val="none" w:sz="0" w:space="0" w:color="auto"/>
                <w:left w:val="none" w:sz="0" w:space="0" w:color="auto"/>
                <w:bottom w:val="none" w:sz="0" w:space="0" w:color="auto"/>
                <w:right w:val="none" w:sz="0" w:space="0" w:color="auto"/>
              </w:divBdr>
            </w:div>
            <w:div w:id="797989800">
              <w:marLeft w:val="0"/>
              <w:marRight w:val="0"/>
              <w:marTop w:val="0"/>
              <w:marBottom w:val="0"/>
              <w:divBdr>
                <w:top w:val="none" w:sz="0" w:space="0" w:color="auto"/>
                <w:left w:val="none" w:sz="0" w:space="0" w:color="auto"/>
                <w:bottom w:val="none" w:sz="0" w:space="0" w:color="auto"/>
                <w:right w:val="none" w:sz="0" w:space="0" w:color="auto"/>
              </w:divBdr>
            </w:div>
            <w:div w:id="880678273">
              <w:marLeft w:val="0"/>
              <w:marRight w:val="0"/>
              <w:marTop w:val="0"/>
              <w:marBottom w:val="0"/>
              <w:divBdr>
                <w:top w:val="none" w:sz="0" w:space="0" w:color="auto"/>
                <w:left w:val="none" w:sz="0" w:space="0" w:color="auto"/>
                <w:bottom w:val="none" w:sz="0" w:space="0" w:color="auto"/>
                <w:right w:val="none" w:sz="0" w:space="0" w:color="auto"/>
              </w:divBdr>
            </w:div>
            <w:div w:id="1033075671">
              <w:marLeft w:val="0"/>
              <w:marRight w:val="0"/>
              <w:marTop w:val="0"/>
              <w:marBottom w:val="0"/>
              <w:divBdr>
                <w:top w:val="none" w:sz="0" w:space="0" w:color="auto"/>
                <w:left w:val="none" w:sz="0" w:space="0" w:color="auto"/>
                <w:bottom w:val="none" w:sz="0" w:space="0" w:color="auto"/>
                <w:right w:val="none" w:sz="0" w:space="0" w:color="auto"/>
              </w:divBdr>
            </w:div>
            <w:div w:id="1599673070">
              <w:marLeft w:val="0"/>
              <w:marRight w:val="0"/>
              <w:marTop w:val="0"/>
              <w:marBottom w:val="0"/>
              <w:divBdr>
                <w:top w:val="none" w:sz="0" w:space="0" w:color="auto"/>
                <w:left w:val="none" w:sz="0" w:space="0" w:color="auto"/>
                <w:bottom w:val="none" w:sz="0" w:space="0" w:color="auto"/>
                <w:right w:val="none" w:sz="0" w:space="0" w:color="auto"/>
              </w:divBdr>
            </w:div>
            <w:div w:id="1793596312">
              <w:marLeft w:val="0"/>
              <w:marRight w:val="0"/>
              <w:marTop w:val="0"/>
              <w:marBottom w:val="0"/>
              <w:divBdr>
                <w:top w:val="none" w:sz="0" w:space="0" w:color="auto"/>
                <w:left w:val="none" w:sz="0" w:space="0" w:color="auto"/>
                <w:bottom w:val="none" w:sz="0" w:space="0" w:color="auto"/>
                <w:right w:val="none" w:sz="0" w:space="0" w:color="auto"/>
              </w:divBdr>
            </w:div>
            <w:div w:id="1952592198">
              <w:marLeft w:val="0"/>
              <w:marRight w:val="0"/>
              <w:marTop w:val="0"/>
              <w:marBottom w:val="0"/>
              <w:divBdr>
                <w:top w:val="none" w:sz="0" w:space="0" w:color="auto"/>
                <w:left w:val="none" w:sz="0" w:space="0" w:color="auto"/>
                <w:bottom w:val="none" w:sz="0" w:space="0" w:color="auto"/>
                <w:right w:val="none" w:sz="0" w:space="0" w:color="auto"/>
              </w:divBdr>
            </w:div>
          </w:divsChild>
        </w:div>
        <w:div w:id="2069451553">
          <w:marLeft w:val="0"/>
          <w:marRight w:val="0"/>
          <w:marTop w:val="0"/>
          <w:marBottom w:val="0"/>
          <w:divBdr>
            <w:top w:val="none" w:sz="0" w:space="0" w:color="auto"/>
            <w:left w:val="none" w:sz="0" w:space="0" w:color="auto"/>
            <w:bottom w:val="none" w:sz="0" w:space="0" w:color="auto"/>
            <w:right w:val="none" w:sz="0" w:space="0" w:color="auto"/>
          </w:divBdr>
          <w:divsChild>
            <w:div w:id="476070489">
              <w:marLeft w:val="0"/>
              <w:marRight w:val="0"/>
              <w:marTop w:val="0"/>
              <w:marBottom w:val="0"/>
              <w:divBdr>
                <w:top w:val="none" w:sz="0" w:space="0" w:color="auto"/>
                <w:left w:val="none" w:sz="0" w:space="0" w:color="auto"/>
                <w:bottom w:val="none" w:sz="0" w:space="0" w:color="auto"/>
                <w:right w:val="none" w:sz="0" w:space="0" w:color="auto"/>
              </w:divBdr>
            </w:div>
            <w:div w:id="501628905">
              <w:marLeft w:val="0"/>
              <w:marRight w:val="0"/>
              <w:marTop w:val="0"/>
              <w:marBottom w:val="0"/>
              <w:divBdr>
                <w:top w:val="none" w:sz="0" w:space="0" w:color="auto"/>
                <w:left w:val="none" w:sz="0" w:space="0" w:color="auto"/>
                <w:bottom w:val="none" w:sz="0" w:space="0" w:color="auto"/>
                <w:right w:val="none" w:sz="0" w:space="0" w:color="auto"/>
              </w:divBdr>
            </w:div>
            <w:div w:id="998116173">
              <w:marLeft w:val="0"/>
              <w:marRight w:val="0"/>
              <w:marTop w:val="0"/>
              <w:marBottom w:val="0"/>
              <w:divBdr>
                <w:top w:val="none" w:sz="0" w:space="0" w:color="auto"/>
                <w:left w:val="none" w:sz="0" w:space="0" w:color="auto"/>
                <w:bottom w:val="none" w:sz="0" w:space="0" w:color="auto"/>
                <w:right w:val="none" w:sz="0" w:space="0" w:color="auto"/>
              </w:divBdr>
            </w:div>
            <w:div w:id="1027026889">
              <w:marLeft w:val="0"/>
              <w:marRight w:val="0"/>
              <w:marTop w:val="0"/>
              <w:marBottom w:val="0"/>
              <w:divBdr>
                <w:top w:val="none" w:sz="0" w:space="0" w:color="auto"/>
                <w:left w:val="none" w:sz="0" w:space="0" w:color="auto"/>
                <w:bottom w:val="none" w:sz="0" w:space="0" w:color="auto"/>
                <w:right w:val="none" w:sz="0" w:space="0" w:color="auto"/>
              </w:divBdr>
            </w:div>
            <w:div w:id="1051462695">
              <w:marLeft w:val="0"/>
              <w:marRight w:val="0"/>
              <w:marTop w:val="0"/>
              <w:marBottom w:val="0"/>
              <w:divBdr>
                <w:top w:val="none" w:sz="0" w:space="0" w:color="auto"/>
                <w:left w:val="none" w:sz="0" w:space="0" w:color="auto"/>
                <w:bottom w:val="none" w:sz="0" w:space="0" w:color="auto"/>
                <w:right w:val="none" w:sz="0" w:space="0" w:color="auto"/>
              </w:divBdr>
            </w:div>
            <w:div w:id="1512986373">
              <w:marLeft w:val="0"/>
              <w:marRight w:val="0"/>
              <w:marTop w:val="0"/>
              <w:marBottom w:val="0"/>
              <w:divBdr>
                <w:top w:val="none" w:sz="0" w:space="0" w:color="auto"/>
                <w:left w:val="none" w:sz="0" w:space="0" w:color="auto"/>
                <w:bottom w:val="none" w:sz="0" w:space="0" w:color="auto"/>
                <w:right w:val="none" w:sz="0" w:space="0" w:color="auto"/>
              </w:divBdr>
            </w:div>
            <w:div w:id="1708485275">
              <w:marLeft w:val="0"/>
              <w:marRight w:val="0"/>
              <w:marTop w:val="0"/>
              <w:marBottom w:val="0"/>
              <w:divBdr>
                <w:top w:val="none" w:sz="0" w:space="0" w:color="auto"/>
                <w:left w:val="none" w:sz="0" w:space="0" w:color="auto"/>
                <w:bottom w:val="none" w:sz="0" w:space="0" w:color="auto"/>
                <w:right w:val="none" w:sz="0" w:space="0" w:color="auto"/>
              </w:divBdr>
            </w:div>
            <w:div w:id="1734042993">
              <w:marLeft w:val="0"/>
              <w:marRight w:val="0"/>
              <w:marTop w:val="0"/>
              <w:marBottom w:val="0"/>
              <w:divBdr>
                <w:top w:val="none" w:sz="0" w:space="0" w:color="auto"/>
                <w:left w:val="none" w:sz="0" w:space="0" w:color="auto"/>
                <w:bottom w:val="none" w:sz="0" w:space="0" w:color="auto"/>
                <w:right w:val="none" w:sz="0" w:space="0" w:color="auto"/>
              </w:divBdr>
            </w:div>
            <w:div w:id="1767730066">
              <w:marLeft w:val="0"/>
              <w:marRight w:val="0"/>
              <w:marTop w:val="0"/>
              <w:marBottom w:val="0"/>
              <w:divBdr>
                <w:top w:val="none" w:sz="0" w:space="0" w:color="auto"/>
                <w:left w:val="none" w:sz="0" w:space="0" w:color="auto"/>
                <w:bottom w:val="none" w:sz="0" w:space="0" w:color="auto"/>
                <w:right w:val="none" w:sz="0" w:space="0" w:color="auto"/>
              </w:divBdr>
            </w:div>
            <w:div w:id="20511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3062">
      <w:bodyDiv w:val="1"/>
      <w:marLeft w:val="0"/>
      <w:marRight w:val="0"/>
      <w:marTop w:val="0"/>
      <w:marBottom w:val="0"/>
      <w:divBdr>
        <w:top w:val="none" w:sz="0" w:space="0" w:color="auto"/>
        <w:left w:val="none" w:sz="0" w:space="0" w:color="auto"/>
        <w:bottom w:val="none" w:sz="0" w:space="0" w:color="auto"/>
        <w:right w:val="none" w:sz="0" w:space="0" w:color="auto"/>
      </w:divBdr>
    </w:div>
    <w:div w:id="1759448661">
      <w:bodyDiv w:val="1"/>
      <w:marLeft w:val="0"/>
      <w:marRight w:val="0"/>
      <w:marTop w:val="0"/>
      <w:marBottom w:val="0"/>
      <w:divBdr>
        <w:top w:val="none" w:sz="0" w:space="0" w:color="auto"/>
        <w:left w:val="none" w:sz="0" w:space="0" w:color="auto"/>
        <w:bottom w:val="none" w:sz="0" w:space="0" w:color="auto"/>
        <w:right w:val="none" w:sz="0" w:space="0" w:color="auto"/>
      </w:divBdr>
    </w:div>
    <w:div w:id="1763799215">
      <w:bodyDiv w:val="1"/>
      <w:marLeft w:val="0"/>
      <w:marRight w:val="0"/>
      <w:marTop w:val="0"/>
      <w:marBottom w:val="0"/>
      <w:divBdr>
        <w:top w:val="none" w:sz="0" w:space="0" w:color="auto"/>
        <w:left w:val="none" w:sz="0" w:space="0" w:color="auto"/>
        <w:bottom w:val="none" w:sz="0" w:space="0" w:color="auto"/>
        <w:right w:val="none" w:sz="0" w:space="0" w:color="auto"/>
      </w:divBdr>
    </w:div>
    <w:div w:id="1774545712">
      <w:bodyDiv w:val="1"/>
      <w:marLeft w:val="0"/>
      <w:marRight w:val="0"/>
      <w:marTop w:val="0"/>
      <w:marBottom w:val="0"/>
      <w:divBdr>
        <w:top w:val="none" w:sz="0" w:space="0" w:color="auto"/>
        <w:left w:val="none" w:sz="0" w:space="0" w:color="auto"/>
        <w:bottom w:val="none" w:sz="0" w:space="0" w:color="auto"/>
        <w:right w:val="none" w:sz="0" w:space="0" w:color="auto"/>
      </w:divBdr>
    </w:div>
    <w:div w:id="1777673990">
      <w:bodyDiv w:val="1"/>
      <w:marLeft w:val="0"/>
      <w:marRight w:val="0"/>
      <w:marTop w:val="0"/>
      <w:marBottom w:val="0"/>
      <w:divBdr>
        <w:top w:val="none" w:sz="0" w:space="0" w:color="auto"/>
        <w:left w:val="none" w:sz="0" w:space="0" w:color="auto"/>
        <w:bottom w:val="none" w:sz="0" w:space="0" w:color="auto"/>
        <w:right w:val="none" w:sz="0" w:space="0" w:color="auto"/>
      </w:divBdr>
    </w:div>
    <w:div w:id="1789356198">
      <w:bodyDiv w:val="1"/>
      <w:marLeft w:val="0"/>
      <w:marRight w:val="0"/>
      <w:marTop w:val="0"/>
      <w:marBottom w:val="0"/>
      <w:divBdr>
        <w:top w:val="none" w:sz="0" w:space="0" w:color="auto"/>
        <w:left w:val="none" w:sz="0" w:space="0" w:color="auto"/>
        <w:bottom w:val="none" w:sz="0" w:space="0" w:color="auto"/>
        <w:right w:val="none" w:sz="0" w:space="0" w:color="auto"/>
      </w:divBdr>
    </w:div>
    <w:div w:id="1792816495">
      <w:bodyDiv w:val="1"/>
      <w:marLeft w:val="0"/>
      <w:marRight w:val="0"/>
      <w:marTop w:val="0"/>
      <w:marBottom w:val="0"/>
      <w:divBdr>
        <w:top w:val="none" w:sz="0" w:space="0" w:color="auto"/>
        <w:left w:val="none" w:sz="0" w:space="0" w:color="auto"/>
        <w:bottom w:val="none" w:sz="0" w:space="0" w:color="auto"/>
        <w:right w:val="none" w:sz="0" w:space="0" w:color="auto"/>
      </w:divBdr>
    </w:div>
    <w:div w:id="1827087481">
      <w:bodyDiv w:val="1"/>
      <w:marLeft w:val="0"/>
      <w:marRight w:val="0"/>
      <w:marTop w:val="0"/>
      <w:marBottom w:val="0"/>
      <w:divBdr>
        <w:top w:val="none" w:sz="0" w:space="0" w:color="auto"/>
        <w:left w:val="none" w:sz="0" w:space="0" w:color="auto"/>
        <w:bottom w:val="none" w:sz="0" w:space="0" w:color="auto"/>
        <w:right w:val="none" w:sz="0" w:space="0" w:color="auto"/>
      </w:divBdr>
    </w:div>
    <w:div w:id="1843398735">
      <w:bodyDiv w:val="1"/>
      <w:marLeft w:val="0"/>
      <w:marRight w:val="0"/>
      <w:marTop w:val="0"/>
      <w:marBottom w:val="0"/>
      <w:divBdr>
        <w:top w:val="none" w:sz="0" w:space="0" w:color="auto"/>
        <w:left w:val="none" w:sz="0" w:space="0" w:color="auto"/>
        <w:bottom w:val="none" w:sz="0" w:space="0" w:color="auto"/>
        <w:right w:val="none" w:sz="0" w:space="0" w:color="auto"/>
      </w:divBdr>
    </w:div>
    <w:div w:id="1861509026">
      <w:bodyDiv w:val="1"/>
      <w:marLeft w:val="0"/>
      <w:marRight w:val="0"/>
      <w:marTop w:val="0"/>
      <w:marBottom w:val="0"/>
      <w:divBdr>
        <w:top w:val="none" w:sz="0" w:space="0" w:color="auto"/>
        <w:left w:val="none" w:sz="0" w:space="0" w:color="auto"/>
        <w:bottom w:val="none" w:sz="0" w:space="0" w:color="auto"/>
        <w:right w:val="none" w:sz="0" w:space="0" w:color="auto"/>
      </w:divBdr>
    </w:div>
    <w:div w:id="1863204316">
      <w:bodyDiv w:val="1"/>
      <w:marLeft w:val="0"/>
      <w:marRight w:val="0"/>
      <w:marTop w:val="0"/>
      <w:marBottom w:val="0"/>
      <w:divBdr>
        <w:top w:val="none" w:sz="0" w:space="0" w:color="auto"/>
        <w:left w:val="none" w:sz="0" w:space="0" w:color="auto"/>
        <w:bottom w:val="none" w:sz="0" w:space="0" w:color="auto"/>
        <w:right w:val="none" w:sz="0" w:space="0" w:color="auto"/>
      </w:divBdr>
    </w:div>
    <w:div w:id="1872067222">
      <w:bodyDiv w:val="1"/>
      <w:marLeft w:val="0"/>
      <w:marRight w:val="0"/>
      <w:marTop w:val="0"/>
      <w:marBottom w:val="0"/>
      <w:divBdr>
        <w:top w:val="none" w:sz="0" w:space="0" w:color="auto"/>
        <w:left w:val="none" w:sz="0" w:space="0" w:color="auto"/>
        <w:bottom w:val="none" w:sz="0" w:space="0" w:color="auto"/>
        <w:right w:val="none" w:sz="0" w:space="0" w:color="auto"/>
      </w:divBdr>
      <w:divsChild>
        <w:div w:id="32003958">
          <w:marLeft w:val="0"/>
          <w:marRight w:val="0"/>
          <w:marTop w:val="0"/>
          <w:marBottom w:val="0"/>
          <w:divBdr>
            <w:top w:val="none" w:sz="0" w:space="0" w:color="auto"/>
            <w:left w:val="none" w:sz="0" w:space="0" w:color="auto"/>
            <w:bottom w:val="none" w:sz="0" w:space="0" w:color="auto"/>
            <w:right w:val="none" w:sz="0" w:space="0" w:color="auto"/>
          </w:divBdr>
        </w:div>
        <w:div w:id="76678235">
          <w:marLeft w:val="0"/>
          <w:marRight w:val="0"/>
          <w:marTop w:val="0"/>
          <w:marBottom w:val="0"/>
          <w:divBdr>
            <w:top w:val="none" w:sz="0" w:space="0" w:color="auto"/>
            <w:left w:val="none" w:sz="0" w:space="0" w:color="auto"/>
            <w:bottom w:val="none" w:sz="0" w:space="0" w:color="auto"/>
            <w:right w:val="none" w:sz="0" w:space="0" w:color="auto"/>
          </w:divBdr>
          <w:divsChild>
            <w:div w:id="97600909">
              <w:marLeft w:val="0"/>
              <w:marRight w:val="0"/>
              <w:marTop w:val="0"/>
              <w:marBottom w:val="0"/>
              <w:divBdr>
                <w:top w:val="none" w:sz="0" w:space="0" w:color="auto"/>
                <w:left w:val="none" w:sz="0" w:space="0" w:color="auto"/>
                <w:bottom w:val="none" w:sz="0" w:space="0" w:color="auto"/>
                <w:right w:val="none" w:sz="0" w:space="0" w:color="auto"/>
              </w:divBdr>
            </w:div>
            <w:div w:id="1200431286">
              <w:marLeft w:val="0"/>
              <w:marRight w:val="0"/>
              <w:marTop w:val="0"/>
              <w:marBottom w:val="0"/>
              <w:divBdr>
                <w:top w:val="none" w:sz="0" w:space="0" w:color="auto"/>
                <w:left w:val="none" w:sz="0" w:space="0" w:color="auto"/>
                <w:bottom w:val="none" w:sz="0" w:space="0" w:color="auto"/>
                <w:right w:val="none" w:sz="0" w:space="0" w:color="auto"/>
              </w:divBdr>
            </w:div>
            <w:div w:id="1221939265">
              <w:marLeft w:val="0"/>
              <w:marRight w:val="0"/>
              <w:marTop w:val="0"/>
              <w:marBottom w:val="0"/>
              <w:divBdr>
                <w:top w:val="none" w:sz="0" w:space="0" w:color="auto"/>
                <w:left w:val="none" w:sz="0" w:space="0" w:color="auto"/>
                <w:bottom w:val="none" w:sz="0" w:space="0" w:color="auto"/>
                <w:right w:val="none" w:sz="0" w:space="0" w:color="auto"/>
              </w:divBdr>
            </w:div>
            <w:div w:id="1767849593">
              <w:marLeft w:val="0"/>
              <w:marRight w:val="0"/>
              <w:marTop w:val="0"/>
              <w:marBottom w:val="0"/>
              <w:divBdr>
                <w:top w:val="none" w:sz="0" w:space="0" w:color="auto"/>
                <w:left w:val="none" w:sz="0" w:space="0" w:color="auto"/>
                <w:bottom w:val="none" w:sz="0" w:space="0" w:color="auto"/>
                <w:right w:val="none" w:sz="0" w:space="0" w:color="auto"/>
              </w:divBdr>
            </w:div>
            <w:div w:id="2082213068">
              <w:marLeft w:val="0"/>
              <w:marRight w:val="0"/>
              <w:marTop w:val="0"/>
              <w:marBottom w:val="0"/>
              <w:divBdr>
                <w:top w:val="none" w:sz="0" w:space="0" w:color="auto"/>
                <w:left w:val="none" w:sz="0" w:space="0" w:color="auto"/>
                <w:bottom w:val="none" w:sz="0" w:space="0" w:color="auto"/>
                <w:right w:val="none" w:sz="0" w:space="0" w:color="auto"/>
              </w:divBdr>
            </w:div>
          </w:divsChild>
        </w:div>
        <w:div w:id="99183298">
          <w:marLeft w:val="0"/>
          <w:marRight w:val="0"/>
          <w:marTop w:val="0"/>
          <w:marBottom w:val="0"/>
          <w:divBdr>
            <w:top w:val="none" w:sz="0" w:space="0" w:color="auto"/>
            <w:left w:val="none" w:sz="0" w:space="0" w:color="auto"/>
            <w:bottom w:val="none" w:sz="0" w:space="0" w:color="auto"/>
            <w:right w:val="none" w:sz="0" w:space="0" w:color="auto"/>
          </w:divBdr>
        </w:div>
        <w:div w:id="127817909">
          <w:marLeft w:val="0"/>
          <w:marRight w:val="0"/>
          <w:marTop w:val="0"/>
          <w:marBottom w:val="0"/>
          <w:divBdr>
            <w:top w:val="none" w:sz="0" w:space="0" w:color="auto"/>
            <w:left w:val="none" w:sz="0" w:space="0" w:color="auto"/>
            <w:bottom w:val="none" w:sz="0" w:space="0" w:color="auto"/>
            <w:right w:val="none" w:sz="0" w:space="0" w:color="auto"/>
          </w:divBdr>
          <w:divsChild>
            <w:div w:id="174538940">
              <w:marLeft w:val="0"/>
              <w:marRight w:val="0"/>
              <w:marTop w:val="0"/>
              <w:marBottom w:val="0"/>
              <w:divBdr>
                <w:top w:val="none" w:sz="0" w:space="0" w:color="auto"/>
                <w:left w:val="none" w:sz="0" w:space="0" w:color="auto"/>
                <w:bottom w:val="none" w:sz="0" w:space="0" w:color="auto"/>
                <w:right w:val="none" w:sz="0" w:space="0" w:color="auto"/>
              </w:divBdr>
            </w:div>
            <w:div w:id="180433156">
              <w:marLeft w:val="0"/>
              <w:marRight w:val="0"/>
              <w:marTop w:val="0"/>
              <w:marBottom w:val="0"/>
              <w:divBdr>
                <w:top w:val="none" w:sz="0" w:space="0" w:color="auto"/>
                <w:left w:val="none" w:sz="0" w:space="0" w:color="auto"/>
                <w:bottom w:val="none" w:sz="0" w:space="0" w:color="auto"/>
                <w:right w:val="none" w:sz="0" w:space="0" w:color="auto"/>
              </w:divBdr>
            </w:div>
            <w:div w:id="690690585">
              <w:marLeft w:val="0"/>
              <w:marRight w:val="0"/>
              <w:marTop w:val="0"/>
              <w:marBottom w:val="0"/>
              <w:divBdr>
                <w:top w:val="none" w:sz="0" w:space="0" w:color="auto"/>
                <w:left w:val="none" w:sz="0" w:space="0" w:color="auto"/>
                <w:bottom w:val="none" w:sz="0" w:space="0" w:color="auto"/>
                <w:right w:val="none" w:sz="0" w:space="0" w:color="auto"/>
              </w:divBdr>
            </w:div>
          </w:divsChild>
        </w:div>
        <w:div w:id="303316229">
          <w:marLeft w:val="0"/>
          <w:marRight w:val="0"/>
          <w:marTop w:val="0"/>
          <w:marBottom w:val="0"/>
          <w:divBdr>
            <w:top w:val="none" w:sz="0" w:space="0" w:color="auto"/>
            <w:left w:val="none" w:sz="0" w:space="0" w:color="auto"/>
            <w:bottom w:val="none" w:sz="0" w:space="0" w:color="auto"/>
            <w:right w:val="none" w:sz="0" w:space="0" w:color="auto"/>
          </w:divBdr>
          <w:divsChild>
            <w:div w:id="12389050">
              <w:marLeft w:val="0"/>
              <w:marRight w:val="0"/>
              <w:marTop w:val="0"/>
              <w:marBottom w:val="0"/>
              <w:divBdr>
                <w:top w:val="none" w:sz="0" w:space="0" w:color="auto"/>
                <w:left w:val="none" w:sz="0" w:space="0" w:color="auto"/>
                <w:bottom w:val="none" w:sz="0" w:space="0" w:color="auto"/>
                <w:right w:val="none" w:sz="0" w:space="0" w:color="auto"/>
              </w:divBdr>
            </w:div>
          </w:divsChild>
        </w:div>
        <w:div w:id="310448905">
          <w:marLeft w:val="0"/>
          <w:marRight w:val="0"/>
          <w:marTop w:val="0"/>
          <w:marBottom w:val="0"/>
          <w:divBdr>
            <w:top w:val="none" w:sz="0" w:space="0" w:color="auto"/>
            <w:left w:val="none" w:sz="0" w:space="0" w:color="auto"/>
            <w:bottom w:val="none" w:sz="0" w:space="0" w:color="auto"/>
            <w:right w:val="none" w:sz="0" w:space="0" w:color="auto"/>
          </w:divBdr>
          <w:divsChild>
            <w:div w:id="863328730">
              <w:marLeft w:val="0"/>
              <w:marRight w:val="0"/>
              <w:marTop w:val="0"/>
              <w:marBottom w:val="0"/>
              <w:divBdr>
                <w:top w:val="none" w:sz="0" w:space="0" w:color="auto"/>
                <w:left w:val="none" w:sz="0" w:space="0" w:color="auto"/>
                <w:bottom w:val="none" w:sz="0" w:space="0" w:color="auto"/>
                <w:right w:val="none" w:sz="0" w:space="0" w:color="auto"/>
              </w:divBdr>
            </w:div>
          </w:divsChild>
        </w:div>
        <w:div w:id="323054142">
          <w:marLeft w:val="0"/>
          <w:marRight w:val="0"/>
          <w:marTop w:val="0"/>
          <w:marBottom w:val="0"/>
          <w:divBdr>
            <w:top w:val="none" w:sz="0" w:space="0" w:color="auto"/>
            <w:left w:val="none" w:sz="0" w:space="0" w:color="auto"/>
            <w:bottom w:val="none" w:sz="0" w:space="0" w:color="auto"/>
            <w:right w:val="none" w:sz="0" w:space="0" w:color="auto"/>
          </w:divBdr>
          <w:divsChild>
            <w:div w:id="2023122024">
              <w:marLeft w:val="0"/>
              <w:marRight w:val="0"/>
              <w:marTop w:val="0"/>
              <w:marBottom w:val="0"/>
              <w:divBdr>
                <w:top w:val="none" w:sz="0" w:space="0" w:color="auto"/>
                <w:left w:val="none" w:sz="0" w:space="0" w:color="auto"/>
                <w:bottom w:val="none" w:sz="0" w:space="0" w:color="auto"/>
                <w:right w:val="none" w:sz="0" w:space="0" w:color="auto"/>
              </w:divBdr>
            </w:div>
          </w:divsChild>
        </w:div>
        <w:div w:id="329138827">
          <w:marLeft w:val="0"/>
          <w:marRight w:val="0"/>
          <w:marTop w:val="0"/>
          <w:marBottom w:val="0"/>
          <w:divBdr>
            <w:top w:val="none" w:sz="0" w:space="0" w:color="auto"/>
            <w:left w:val="none" w:sz="0" w:space="0" w:color="auto"/>
            <w:bottom w:val="none" w:sz="0" w:space="0" w:color="auto"/>
            <w:right w:val="none" w:sz="0" w:space="0" w:color="auto"/>
          </w:divBdr>
        </w:div>
        <w:div w:id="421880653">
          <w:marLeft w:val="0"/>
          <w:marRight w:val="0"/>
          <w:marTop w:val="0"/>
          <w:marBottom w:val="0"/>
          <w:divBdr>
            <w:top w:val="none" w:sz="0" w:space="0" w:color="auto"/>
            <w:left w:val="none" w:sz="0" w:space="0" w:color="auto"/>
            <w:bottom w:val="none" w:sz="0" w:space="0" w:color="auto"/>
            <w:right w:val="none" w:sz="0" w:space="0" w:color="auto"/>
          </w:divBdr>
        </w:div>
        <w:div w:id="539435985">
          <w:marLeft w:val="0"/>
          <w:marRight w:val="0"/>
          <w:marTop w:val="0"/>
          <w:marBottom w:val="0"/>
          <w:divBdr>
            <w:top w:val="none" w:sz="0" w:space="0" w:color="auto"/>
            <w:left w:val="none" w:sz="0" w:space="0" w:color="auto"/>
            <w:bottom w:val="none" w:sz="0" w:space="0" w:color="auto"/>
            <w:right w:val="none" w:sz="0" w:space="0" w:color="auto"/>
          </w:divBdr>
          <w:divsChild>
            <w:div w:id="650602918">
              <w:marLeft w:val="0"/>
              <w:marRight w:val="0"/>
              <w:marTop w:val="0"/>
              <w:marBottom w:val="0"/>
              <w:divBdr>
                <w:top w:val="none" w:sz="0" w:space="0" w:color="auto"/>
                <w:left w:val="none" w:sz="0" w:space="0" w:color="auto"/>
                <w:bottom w:val="none" w:sz="0" w:space="0" w:color="auto"/>
                <w:right w:val="none" w:sz="0" w:space="0" w:color="auto"/>
              </w:divBdr>
            </w:div>
            <w:div w:id="1062215183">
              <w:marLeft w:val="0"/>
              <w:marRight w:val="0"/>
              <w:marTop w:val="0"/>
              <w:marBottom w:val="0"/>
              <w:divBdr>
                <w:top w:val="none" w:sz="0" w:space="0" w:color="auto"/>
                <w:left w:val="none" w:sz="0" w:space="0" w:color="auto"/>
                <w:bottom w:val="none" w:sz="0" w:space="0" w:color="auto"/>
                <w:right w:val="none" w:sz="0" w:space="0" w:color="auto"/>
              </w:divBdr>
            </w:div>
            <w:div w:id="1208831197">
              <w:marLeft w:val="0"/>
              <w:marRight w:val="0"/>
              <w:marTop w:val="0"/>
              <w:marBottom w:val="0"/>
              <w:divBdr>
                <w:top w:val="none" w:sz="0" w:space="0" w:color="auto"/>
                <w:left w:val="none" w:sz="0" w:space="0" w:color="auto"/>
                <w:bottom w:val="none" w:sz="0" w:space="0" w:color="auto"/>
                <w:right w:val="none" w:sz="0" w:space="0" w:color="auto"/>
              </w:divBdr>
            </w:div>
            <w:div w:id="1214150819">
              <w:marLeft w:val="0"/>
              <w:marRight w:val="0"/>
              <w:marTop w:val="0"/>
              <w:marBottom w:val="0"/>
              <w:divBdr>
                <w:top w:val="none" w:sz="0" w:space="0" w:color="auto"/>
                <w:left w:val="none" w:sz="0" w:space="0" w:color="auto"/>
                <w:bottom w:val="none" w:sz="0" w:space="0" w:color="auto"/>
                <w:right w:val="none" w:sz="0" w:space="0" w:color="auto"/>
              </w:divBdr>
            </w:div>
            <w:div w:id="1648051929">
              <w:marLeft w:val="0"/>
              <w:marRight w:val="0"/>
              <w:marTop w:val="0"/>
              <w:marBottom w:val="0"/>
              <w:divBdr>
                <w:top w:val="none" w:sz="0" w:space="0" w:color="auto"/>
                <w:left w:val="none" w:sz="0" w:space="0" w:color="auto"/>
                <w:bottom w:val="none" w:sz="0" w:space="0" w:color="auto"/>
                <w:right w:val="none" w:sz="0" w:space="0" w:color="auto"/>
              </w:divBdr>
            </w:div>
          </w:divsChild>
        </w:div>
        <w:div w:id="852695222">
          <w:marLeft w:val="0"/>
          <w:marRight w:val="0"/>
          <w:marTop w:val="0"/>
          <w:marBottom w:val="0"/>
          <w:divBdr>
            <w:top w:val="none" w:sz="0" w:space="0" w:color="auto"/>
            <w:left w:val="none" w:sz="0" w:space="0" w:color="auto"/>
            <w:bottom w:val="none" w:sz="0" w:space="0" w:color="auto"/>
            <w:right w:val="none" w:sz="0" w:space="0" w:color="auto"/>
          </w:divBdr>
          <w:divsChild>
            <w:div w:id="1349020013">
              <w:marLeft w:val="0"/>
              <w:marRight w:val="0"/>
              <w:marTop w:val="0"/>
              <w:marBottom w:val="0"/>
              <w:divBdr>
                <w:top w:val="none" w:sz="0" w:space="0" w:color="auto"/>
                <w:left w:val="none" w:sz="0" w:space="0" w:color="auto"/>
                <w:bottom w:val="none" w:sz="0" w:space="0" w:color="auto"/>
                <w:right w:val="none" w:sz="0" w:space="0" w:color="auto"/>
              </w:divBdr>
            </w:div>
            <w:div w:id="1527405955">
              <w:marLeft w:val="0"/>
              <w:marRight w:val="0"/>
              <w:marTop w:val="0"/>
              <w:marBottom w:val="0"/>
              <w:divBdr>
                <w:top w:val="none" w:sz="0" w:space="0" w:color="auto"/>
                <w:left w:val="none" w:sz="0" w:space="0" w:color="auto"/>
                <w:bottom w:val="none" w:sz="0" w:space="0" w:color="auto"/>
                <w:right w:val="none" w:sz="0" w:space="0" w:color="auto"/>
              </w:divBdr>
            </w:div>
            <w:div w:id="1529223819">
              <w:marLeft w:val="0"/>
              <w:marRight w:val="0"/>
              <w:marTop w:val="0"/>
              <w:marBottom w:val="0"/>
              <w:divBdr>
                <w:top w:val="none" w:sz="0" w:space="0" w:color="auto"/>
                <w:left w:val="none" w:sz="0" w:space="0" w:color="auto"/>
                <w:bottom w:val="none" w:sz="0" w:space="0" w:color="auto"/>
                <w:right w:val="none" w:sz="0" w:space="0" w:color="auto"/>
              </w:divBdr>
            </w:div>
          </w:divsChild>
        </w:div>
        <w:div w:id="952246568">
          <w:marLeft w:val="0"/>
          <w:marRight w:val="0"/>
          <w:marTop w:val="0"/>
          <w:marBottom w:val="0"/>
          <w:divBdr>
            <w:top w:val="none" w:sz="0" w:space="0" w:color="auto"/>
            <w:left w:val="none" w:sz="0" w:space="0" w:color="auto"/>
            <w:bottom w:val="none" w:sz="0" w:space="0" w:color="auto"/>
            <w:right w:val="none" w:sz="0" w:space="0" w:color="auto"/>
          </w:divBdr>
        </w:div>
        <w:div w:id="1051611540">
          <w:marLeft w:val="0"/>
          <w:marRight w:val="0"/>
          <w:marTop w:val="0"/>
          <w:marBottom w:val="0"/>
          <w:divBdr>
            <w:top w:val="none" w:sz="0" w:space="0" w:color="auto"/>
            <w:left w:val="none" w:sz="0" w:space="0" w:color="auto"/>
            <w:bottom w:val="none" w:sz="0" w:space="0" w:color="auto"/>
            <w:right w:val="none" w:sz="0" w:space="0" w:color="auto"/>
          </w:divBdr>
          <w:divsChild>
            <w:div w:id="819073988">
              <w:marLeft w:val="0"/>
              <w:marRight w:val="0"/>
              <w:marTop w:val="0"/>
              <w:marBottom w:val="0"/>
              <w:divBdr>
                <w:top w:val="none" w:sz="0" w:space="0" w:color="auto"/>
                <w:left w:val="none" w:sz="0" w:space="0" w:color="auto"/>
                <w:bottom w:val="none" w:sz="0" w:space="0" w:color="auto"/>
                <w:right w:val="none" w:sz="0" w:space="0" w:color="auto"/>
              </w:divBdr>
            </w:div>
            <w:div w:id="1131437481">
              <w:marLeft w:val="0"/>
              <w:marRight w:val="0"/>
              <w:marTop w:val="0"/>
              <w:marBottom w:val="0"/>
              <w:divBdr>
                <w:top w:val="none" w:sz="0" w:space="0" w:color="auto"/>
                <w:left w:val="none" w:sz="0" w:space="0" w:color="auto"/>
                <w:bottom w:val="none" w:sz="0" w:space="0" w:color="auto"/>
                <w:right w:val="none" w:sz="0" w:space="0" w:color="auto"/>
              </w:divBdr>
            </w:div>
            <w:div w:id="1470247968">
              <w:marLeft w:val="0"/>
              <w:marRight w:val="0"/>
              <w:marTop w:val="0"/>
              <w:marBottom w:val="0"/>
              <w:divBdr>
                <w:top w:val="none" w:sz="0" w:space="0" w:color="auto"/>
                <w:left w:val="none" w:sz="0" w:space="0" w:color="auto"/>
                <w:bottom w:val="none" w:sz="0" w:space="0" w:color="auto"/>
                <w:right w:val="none" w:sz="0" w:space="0" w:color="auto"/>
              </w:divBdr>
            </w:div>
          </w:divsChild>
        </w:div>
        <w:div w:id="1120757485">
          <w:marLeft w:val="0"/>
          <w:marRight w:val="0"/>
          <w:marTop w:val="0"/>
          <w:marBottom w:val="0"/>
          <w:divBdr>
            <w:top w:val="none" w:sz="0" w:space="0" w:color="auto"/>
            <w:left w:val="none" w:sz="0" w:space="0" w:color="auto"/>
            <w:bottom w:val="none" w:sz="0" w:space="0" w:color="auto"/>
            <w:right w:val="none" w:sz="0" w:space="0" w:color="auto"/>
          </w:divBdr>
          <w:divsChild>
            <w:div w:id="1020858257">
              <w:marLeft w:val="0"/>
              <w:marRight w:val="0"/>
              <w:marTop w:val="0"/>
              <w:marBottom w:val="0"/>
              <w:divBdr>
                <w:top w:val="none" w:sz="0" w:space="0" w:color="auto"/>
                <w:left w:val="none" w:sz="0" w:space="0" w:color="auto"/>
                <w:bottom w:val="none" w:sz="0" w:space="0" w:color="auto"/>
                <w:right w:val="none" w:sz="0" w:space="0" w:color="auto"/>
              </w:divBdr>
            </w:div>
            <w:div w:id="1035809269">
              <w:marLeft w:val="0"/>
              <w:marRight w:val="0"/>
              <w:marTop w:val="0"/>
              <w:marBottom w:val="0"/>
              <w:divBdr>
                <w:top w:val="none" w:sz="0" w:space="0" w:color="auto"/>
                <w:left w:val="none" w:sz="0" w:space="0" w:color="auto"/>
                <w:bottom w:val="none" w:sz="0" w:space="0" w:color="auto"/>
                <w:right w:val="none" w:sz="0" w:space="0" w:color="auto"/>
              </w:divBdr>
            </w:div>
          </w:divsChild>
        </w:div>
        <w:div w:id="1164583923">
          <w:marLeft w:val="0"/>
          <w:marRight w:val="0"/>
          <w:marTop w:val="0"/>
          <w:marBottom w:val="0"/>
          <w:divBdr>
            <w:top w:val="none" w:sz="0" w:space="0" w:color="auto"/>
            <w:left w:val="none" w:sz="0" w:space="0" w:color="auto"/>
            <w:bottom w:val="none" w:sz="0" w:space="0" w:color="auto"/>
            <w:right w:val="none" w:sz="0" w:space="0" w:color="auto"/>
          </w:divBdr>
          <w:divsChild>
            <w:div w:id="1196849626">
              <w:marLeft w:val="0"/>
              <w:marRight w:val="0"/>
              <w:marTop w:val="0"/>
              <w:marBottom w:val="0"/>
              <w:divBdr>
                <w:top w:val="none" w:sz="0" w:space="0" w:color="auto"/>
                <w:left w:val="none" w:sz="0" w:space="0" w:color="auto"/>
                <w:bottom w:val="none" w:sz="0" w:space="0" w:color="auto"/>
                <w:right w:val="none" w:sz="0" w:space="0" w:color="auto"/>
              </w:divBdr>
            </w:div>
          </w:divsChild>
        </w:div>
        <w:div w:id="1221209539">
          <w:marLeft w:val="0"/>
          <w:marRight w:val="0"/>
          <w:marTop w:val="0"/>
          <w:marBottom w:val="0"/>
          <w:divBdr>
            <w:top w:val="none" w:sz="0" w:space="0" w:color="auto"/>
            <w:left w:val="none" w:sz="0" w:space="0" w:color="auto"/>
            <w:bottom w:val="none" w:sz="0" w:space="0" w:color="auto"/>
            <w:right w:val="none" w:sz="0" w:space="0" w:color="auto"/>
          </w:divBdr>
          <w:divsChild>
            <w:div w:id="355693304">
              <w:marLeft w:val="0"/>
              <w:marRight w:val="0"/>
              <w:marTop w:val="0"/>
              <w:marBottom w:val="0"/>
              <w:divBdr>
                <w:top w:val="none" w:sz="0" w:space="0" w:color="auto"/>
                <w:left w:val="none" w:sz="0" w:space="0" w:color="auto"/>
                <w:bottom w:val="none" w:sz="0" w:space="0" w:color="auto"/>
                <w:right w:val="none" w:sz="0" w:space="0" w:color="auto"/>
              </w:divBdr>
            </w:div>
          </w:divsChild>
        </w:div>
        <w:div w:id="1228957473">
          <w:marLeft w:val="0"/>
          <w:marRight w:val="0"/>
          <w:marTop w:val="0"/>
          <w:marBottom w:val="0"/>
          <w:divBdr>
            <w:top w:val="none" w:sz="0" w:space="0" w:color="auto"/>
            <w:left w:val="none" w:sz="0" w:space="0" w:color="auto"/>
            <w:bottom w:val="none" w:sz="0" w:space="0" w:color="auto"/>
            <w:right w:val="none" w:sz="0" w:space="0" w:color="auto"/>
          </w:divBdr>
          <w:divsChild>
            <w:div w:id="189878426">
              <w:marLeft w:val="0"/>
              <w:marRight w:val="0"/>
              <w:marTop w:val="0"/>
              <w:marBottom w:val="0"/>
              <w:divBdr>
                <w:top w:val="none" w:sz="0" w:space="0" w:color="auto"/>
                <w:left w:val="none" w:sz="0" w:space="0" w:color="auto"/>
                <w:bottom w:val="none" w:sz="0" w:space="0" w:color="auto"/>
                <w:right w:val="none" w:sz="0" w:space="0" w:color="auto"/>
              </w:divBdr>
            </w:div>
            <w:div w:id="308442140">
              <w:marLeft w:val="0"/>
              <w:marRight w:val="0"/>
              <w:marTop w:val="0"/>
              <w:marBottom w:val="0"/>
              <w:divBdr>
                <w:top w:val="none" w:sz="0" w:space="0" w:color="auto"/>
                <w:left w:val="none" w:sz="0" w:space="0" w:color="auto"/>
                <w:bottom w:val="none" w:sz="0" w:space="0" w:color="auto"/>
                <w:right w:val="none" w:sz="0" w:space="0" w:color="auto"/>
              </w:divBdr>
            </w:div>
            <w:div w:id="1204439035">
              <w:marLeft w:val="0"/>
              <w:marRight w:val="0"/>
              <w:marTop w:val="0"/>
              <w:marBottom w:val="0"/>
              <w:divBdr>
                <w:top w:val="none" w:sz="0" w:space="0" w:color="auto"/>
                <w:left w:val="none" w:sz="0" w:space="0" w:color="auto"/>
                <w:bottom w:val="none" w:sz="0" w:space="0" w:color="auto"/>
                <w:right w:val="none" w:sz="0" w:space="0" w:color="auto"/>
              </w:divBdr>
            </w:div>
            <w:div w:id="1337734141">
              <w:marLeft w:val="0"/>
              <w:marRight w:val="0"/>
              <w:marTop w:val="0"/>
              <w:marBottom w:val="0"/>
              <w:divBdr>
                <w:top w:val="none" w:sz="0" w:space="0" w:color="auto"/>
                <w:left w:val="none" w:sz="0" w:space="0" w:color="auto"/>
                <w:bottom w:val="none" w:sz="0" w:space="0" w:color="auto"/>
                <w:right w:val="none" w:sz="0" w:space="0" w:color="auto"/>
              </w:divBdr>
            </w:div>
            <w:div w:id="2033142461">
              <w:marLeft w:val="0"/>
              <w:marRight w:val="0"/>
              <w:marTop w:val="0"/>
              <w:marBottom w:val="0"/>
              <w:divBdr>
                <w:top w:val="none" w:sz="0" w:space="0" w:color="auto"/>
                <w:left w:val="none" w:sz="0" w:space="0" w:color="auto"/>
                <w:bottom w:val="none" w:sz="0" w:space="0" w:color="auto"/>
                <w:right w:val="none" w:sz="0" w:space="0" w:color="auto"/>
              </w:divBdr>
            </w:div>
          </w:divsChild>
        </w:div>
        <w:div w:id="1435590305">
          <w:marLeft w:val="0"/>
          <w:marRight w:val="0"/>
          <w:marTop w:val="0"/>
          <w:marBottom w:val="0"/>
          <w:divBdr>
            <w:top w:val="none" w:sz="0" w:space="0" w:color="auto"/>
            <w:left w:val="none" w:sz="0" w:space="0" w:color="auto"/>
            <w:bottom w:val="none" w:sz="0" w:space="0" w:color="auto"/>
            <w:right w:val="none" w:sz="0" w:space="0" w:color="auto"/>
          </w:divBdr>
          <w:divsChild>
            <w:div w:id="1014266487">
              <w:marLeft w:val="0"/>
              <w:marRight w:val="0"/>
              <w:marTop w:val="0"/>
              <w:marBottom w:val="0"/>
              <w:divBdr>
                <w:top w:val="none" w:sz="0" w:space="0" w:color="auto"/>
                <w:left w:val="none" w:sz="0" w:space="0" w:color="auto"/>
                <w:bottom w:val="none" w:sz="0" w:space="0" w:color="auto"/>
                <w:right w:val="none" w:sz="0" w:space="0" w:color="auto"/>
              </w:divBdr>
            </w:div>
            <w:div w:id="1038578919">
              <w:marLeft w:val="0"/>
              <w:marRight w:val="0"/>
              <w:marTop w:val="0"/>
              <w:marBottom w:val="0"/>
              <w:divBdr>
                <w:top w:val="none" w:sz="0" w:space="0" w:color="auto"/>
                <w:left w:val="none" w:sz="0" w:space="0" w:color="auto"/>
                <w:bottom w:val="none" w:sz="0" w:space="0" w:color="auto"/>
                <w:right w:val="none" w:sz="0" w:space="0" w:color="auto"/>
              </w:divBdr>
            </w:div>
            <w:div w:id="1889485238">
              <w:marLeft w:val="0"/>
              <w:marRight w:val="0"/>
              <w:marTop w:val="0"/>
              <w:marBottom w:val="0"/>
              <w:divBdr>
                <w:top w:val="none" w:sz="0" w:space="0" w:color="auto"/>
                <w:left w:val="none" w:sz="0" w:space="0" w:color="auto"/>
                <w:bottom w:val="none" w:sz="0" w:space="0" w:color="auto"/>
                <w:right w:val="none" w:sz="0" w:space="0" w:color="auto"/>
              </w:divBdr>
            </w:div>
          </w:divsChild>
        </w:div>
        <w:div w:id="1563062460">
          <w:marLeft w:val="0"/>
          <w:marRight w:val="0"/>
          <w:marTop w:val="0"/>
          <w:marBottom w:val="0"/>
          <w:divBdr>
            <w:top w:val="none" w:sz="0" w:space="0" w:color="auto"/>
            <w:left w:val="none" w:sz="0" w:space="0" w:color="auto"/>
            <w:bottom w:val="none" w:sz="0" w:space="0" w:color="auto"/>
            <w:right w:val="none" w:sz="0" w:space="0" w:color="auto"/>
          </w:divBdr>
          <w:divsChild>
            <w:div w:id="534317837">
              <w:marLeft w:val="0"/>
              <w:marRight w:val="0"/>
              <w:marTop w:val="0"/>
              <w:marBottom w:val="0"/>
              <w:divBdr>
                <w:top w:val="none" w:sz="0" w:space="0" w:color="auto"/>
                <w:left w:val="none" w:sz="0" w:space="0" w:color="auto"/>
                <w:bottom w:val="none" w:sz="0" w:space="0" w:color="auto"/>
                <w:right w:val="none" w:sz="0" w:space="0" w:color="auto"/>
              </w:divBdr>
            </w:div>
            <w:div w:id="850411493">
              <w:marLeft w:val="0"/>
              <w:marRight w:val="0"/>
              <w:marTop w:val="0"/>
              <w:marBottom w:val="0"/>
              <w:divBdr>
                <w:top w:val="none" w:sz="0" w:space="0" w:color="auto"/>
                <w:left w:val="none" w:sz="0" w:space="0" w:color="auto"/>
                <w:bottom w:val="none" w:sz="0" w:space="0" w:color="auto"/>
                <w:right w:val="none" w:sz="0" w:space="0" w:color="auto"/>
              </w:divBdr>
            </w:div>
          </w:divsChild>
        </w:div>
        <w:div w:id="1664700853">
          <w:marLeft w:val="0"/>
          <w:marRight w:val="0"/>
          <w:marTop w:val="0"/>
          <w:marBottom w:val="0"/>
          <w:divBdr>
            <w:top w:val="none" w:sz="0" w:space="0" w:color="auto"/>
            <w:left w:val="none" w:sz="0" w:space="0" w:color="auto"/>
            <w:bottom w:val="none" w:sz="0" w:space="0" w:color="auto"/>
            <w:right w:val="none" w:sz="0" w:space="0" w:color="auto"/>
          </w:divBdr>
          <w:divsChild>
            <w:div w:id="17237469">
              <w:marLeft w:val="0"/>
              <w:marRight w:val="0"/>
              <w:marTop w:val="0"/>
              <w:marBottom w:val="0"/>
              <w:divBdr>
                <w:top w:val="none" w:sz="0" w:space="0" w:color="auto"/>
                <w:left w:val="none" w:sz="0" w:space="0" w:color="auto"/>
                <w:bottom w:val="none" w:sz="0" w:space="0" w:color="auto"/>
                <w:right w:val="none" w:sz="0" w:space="0" w:color="auto"/>
              </w:divBdr>
            </w:div>
            <w:div w:id="391390865">
              <w:marLeft w:val="0"/>
              <w:marRight w:val="0"/>
              <w:marTop w:val="0"/>
              <w:marBottom w:val="0"/>
              <w:divBdr>
                <w:top w:val="none" w:sz="0" w:space="0" w:color="auto"/>
                <w:left w:val="none" w:sz="0" w:space="0" w:color="auto"/>
                <w:bottom w:val="none" w:sz="0" w:space="0" w:color="auto"/>
                <w:right w:val="none" w:sz="0" w:space="0" w:color="auto"/>
              </w:divBdr>
            </w:div>
            <w:div w:id="657853670">
              <w:marLeft w:val="0"/>
              <w:marRight w:val="0"/>
              <w:marTop w:val="0"/>
              <w:marBottom w:val="0"/>
              <w:divBdr>
                <w:top w:val="none" w:sz="0" w:space="0" w:color="auto"/>
                <w:left w:val="none" w:sz="0" w:space="0" w:color="auto"/>
                <w:bottom w:val="none" w:sz="0" w:space="0" w:color="auto"/>
                <w:right w:val="none" w:sz="0" w:space="0" w:color="auto"/>
              </w:divBdr>
            </w:div>
            <w:div w:id="1909682442">
              <w:marLeft w:val="0"/>
              <w:marRight w:val="0"/>
              <w:marTop w:val="0"/>
              <w:marBottom w:val="0"/>
              <w:divBdr>
                <w:top w:val="none" w:sz="0" w:space="0" w:color="auto"/>
                <w:left w:val="none" w:sz="0" w:space="0" w:color="auto"/>
                <w:bottom w:val="none" w:sz="0" w:space="0" w:color="auto"/>
                <w:right w:val="none" w:sz="0" w:space="0" w:color="auto"/>
              </w:divBdr>
            </w:div>
            <w:div w:id="2031179855">
              <w:marLeft w:val="0"/>
              <w:marRight w:val="0"/>
              <w:marTop w:val="0"/>
              <w:marBottom w:val="0"/>
              <w:divBdr>
                <w:top w:val="none" w:sz="0" w:space="0" w:color="auto"/>
                <w:left w:val="none" w:sz="0" w:space="0" w:color="auto"/>
                <w:bottom w:val="none" w:sz="0" w:space="0" w:color="auto"/>
                <w:right w:val="none" w:sz="0" w:space="0" w:color="auto"/>
              </w:divBdr>
            </w:div>
          </w:divsChild>
        </w:div>
        <w:div w:id="1699692997">
          <w:marLeft w:val="0"/>
          <w:marRight w:val="0"/>
          <w:marTop w:val="0"/>
          <w:marBottom w:val="0"/>
          <w:divBdr>
            <w:top w:val="none" w:sz="0" w:space="0" w:color="auto"/>
            <w:left w:val="none" w:sz="0" w:space="0" w:color="auto"/>
            <w:bottom w:val="none" w:sz="0" w:space="0" w:color="auto"/>
            <w:right w:val="none" w:sz="0" w:space="0" w:color="auto"/>
          </w:divBdr>
          <w:divsChild>
            <w:div w:id="1007899493">
              <w:marLeft w:val="0"/>
              <w:marRight w:val="0"/>
              <w:marTop w:val="0"/>
              <w:marBottom w:val="0"/>
              <w:divBdr>
                <w:top w:val="none" w:sz="0" w:space="0" w:color="auto"/>
                <w:left w:val="none" w:sz="0" w:space="0" w:color="auto"/>
                <w:bottom w:val="none" w:sz="0" w:space="0" w:color="auto"/>
                <w:right w:val="none" w:sz="0" w:space="0" w:color="auto"/>
              </w:divBdr>
            </w:div>
            <w:div w:id="1647321442">
              <w:marLeft w:val="0"/>
              <w:marRight w:val="0"/>
              <w:marTop w:val="0"/>
              <w:marBottom w:val="0"/>
              <w:divBdr>
                <w:top w:val="none" w:sz="0" w:space="0" w:color="auto"/>
                <w:left w:val="none" w:sz="0" w:space="0" w:color="auto"/>
                <w:bottom w:val="none" w:sz="0" w:space="0" w:color="auto"/>
                <w:right w:val="none" w:sz="0" w:space="0" w:color="auto"/>
              </w:divBdr>
            </w:div>
            <w:div w:id="2098165392">
              <w:marLeft w:val="0"/>
              <w:marRight w:val="0"/>
              <w:marTop w:val="0"/>
              <w:marBottom w:val="0"/>
              <w:divBdr>
                <w:top w:val="none" w:sz="0" w:space="0" w:color="auto"/>
                <w:left w:val="none" w:sz="0" w:space="0" w:color="auto"/>
                <w:bottom w:val="none" w:sz="0" w:space="0" w:color="auto"/>
                <w:right w:val="none" w:sz="0" w:space="0" w:color="auto"/>
              </w:divBdr>
            </w:div>
          </w:divsChild>
        </w:div>
        <w:div w:id="1702247388">
          <w:marLeft w:val="0"/>
          <w:marRight w:val="0"/>
          <w:marTop w:val="0"/>
          <w:marBottom w:val="0"/>
          <w:divBdr>
            <w:top w:val="none" w:sz="0" w:space="0" w:color="auto"/>
            <w:left w:val="none" w:sz="0" w:space="0" w:color="auto"/>
            <w:bottom w:val="none" w:sz="0" w:space="0" w:color="auto"/>
            <w:right w:val="none" w:sz="0" w:space="0" w:color="auto"/>
          </w:divBdr>
          <w:divsChild>
            <w:div w:id="798111135">
              <w:marLeft w:val="0"/>
              <w:marRight w:val="0"/>
              <w:marTop w:val="0"/>
              <w:marBottom w:val="0"/>
              <w:divBdr>
                <w:top w:val="none" w:sz="0" w:space="0" w:color="auto"/>
                <w:left w:val="none" w:sz="0" w:space="0" w:color="auto"/>
                <w:bottom w:val="none" w:sz="0" w:space="0" w:color="auto"/>
                <w:right w:val="none" w:sz="0" w:space="0" w:color="auto"/>
              </w:divBdr>
            </w:div>
            <w:div w:id="865564266">
              <w:marLeft w:val="0"/>
              <w:marRight w:val="0"/>
              <w:marTop w:val="0"/>
              <w:marBottom w:val="0"/>
              <w:divBdr>
                <w:top w:val="none" w:sz="0" w:space="0" w:color="auto"/>
                <w:left w:val="none" w:sz="0" w:space="0" w:color="auto"/>
                <w:bottom w:val="none" w:sz="0" w:space="0" w:color="auto"/>
                <w:right w:val="none" w:sz="0" w:space="0" w:color="auto"/>
              </w:divBdr>
            </w:div>
          </w:divsChild>
        </w:div>
        <w:div w:id="1898466156">
          <w:marLeft w:val="0"/>
          <w:marRight w:val="0"/>
          <w:marTop w:val="0"/>
          <w:marBottom w:val="0"/>
          <w:divBdr>
            <w:top w:val="none" w:sz="0" w:space="0" w:color="auto"/>
            <w:left w:val="none" w:sz="0" w:space="0" w:color="auto"/>
            <w:bottom w:val="none" w:sz="0" w:space="0" w:color="auto"/>
            <w:right w:val="none" w:sz="0" w:space="0" w:color="auto"/>
          </w:divBdr>
          <w:divsChild>
            <w:div w:id="20672703">
              <w:marLeft w:val="0"/>
              <w:marRight w:val="0"/>
              <w:marTop w:val="0"/>
              <w:marBottom w:val="0"/>
              <w:divBdr>
                <w:top w:val="none" w:sz="0" w:space="0" w:color="auto"/>
                <w:left w:val="none" w:sz="0" w:space="0" w:color="auto"/>
                <w:bottom w:val="none" w:sz="0" w:space="0" w:color="auto"/>
                <w:right w:val="none" w:sz="0" w:space="0" w:color="auto"/>
              </w:divBdr>
            </w:div>
            <w:div w:id="405227755">
              <w:marLeft w:val="0"/>
              <w:marRight w:val="0"/>
              <w:marTop w:val="0"/>
              <w:marBottom w:val="0"/>
              <w:divBdr>
                <w:top w:val="none" w:sz="0" w:space="0" w:color="auto"/>
                <w:left w:val="none" w:sz="0" w:space="0" w:color="auto"/>
                <w:bottom w:val="none" w:sz="0" w:space="0" w:color="auto"/>
                <w:right w:val="none" w:sz="0" w:space="0" w:color="auto"/>
              </w:divBdr>
            </w:div>
            <w:div w:id="618488909">
              <w:marLeft w:val="0"/>
              <w:marRight w:val="0"/>
              <w:marTop w:val="0"/>
              <w:marBottom w:val="0"/>
              <w:divBdr>
                <w:top w:val="none" w:sz="0" w:space="0" w:color="auto"/>
                <w:left w:val="none" w:sz="0" w:space="0" w:color="auto"/>
                <w:bottom w:val="none" w:sz="0" w:space="0" w:color="auto"/>
                <w:right w:val="none" w:sz="0" w:space="0" w:color="auto"/>
              </w:divBdr>
            </w:div>
            <w:div w:id="756514429">
              <w:marLeft w:val="0"/>
              <w:marRight w:val="0"/>
              <w:marTop w:val="0"/>
              <w:marBottom w:val="0"/>
              <w:divBdr>
                <w:top w:val="none" w:sz="0" w:space="0" w:color="auto"/>
                <w:left w:val="none" w:sz="0" w:space="0" w:color="auto"/>
                <w:bottom w:val="none" w:sz="0" w:space="0" w:color="auto"/>
                <w:right w:val="none" w:sz="0" w:space="0" w:color="auto"/>
              </w:divBdr>
            </w:div>
            <w:div w:id="924459284">
              <w:marLeft w:val="0"/>
              <w:marRight w:val="0"/>
              <w:marTop w:val="0"/>
              <w:marBottom w:val="0"/>
              <w:divBdr>
                <w:top w:val="none" w:sz="0" w:space="0" w:color="auto"/>
                <w:left w:val="none" w:sz="0" w:space="0" w:color="auto"/>
                <w:bottom w:val="none" w:sz="0" w:space="0" w:color="auto"/>
                <w:right w:val="none" w:sz="0" w:space="0" w:color="auto"/>
              </w:divBdr>
            </w:div>
          </w:divsChild>
        </w:div>
        <w:div w:id="1981840984">
          <w:marLeft w:val="0"/>
          <w:marRight w:val="0"/>
          <w:marTop w:val="0"/>
          <w:marBottom w:val="0"/>
          <w:divBdr>
            <w:top w:val="none" w:sz="0" w:space="0" w:color="auto"/>
            <w:left w:val="none" w:sz="0" w:space="0" w:color="auto"/>
            <w:bottom w:val="none" w:sz="0" w:space="0" w:color="auto"/>
            <w:right w:val="none" w:sz="0" w:space="0" w:color="auto"/>
          </w:divBdr>
          <w:divsChild>
            <w:div w:id="2117210266">
              <w:marLeft w:val="0"/>
              <w:marRight w:val="0"/>
              <w:marTop w:val="0"/>
              <w:marBottom w:val="0"/>
              <w:divBdr>
                <w:top w:val="none" w:sz="0" w:space="0" w:color="auto"/>
                <w:left w:val="none" w:sz="0" w:space="0" w:color="auto"/>
                <w:bottom w:val="none" w:sz="0" w:space="0" w:color="auto"/>
                <w:right w:val="none" w:sz="0" w:space="0" w:color="auto"/>
              </w:divBdr>
            </w:div>
          </w:divsChild>
        </w:div>
        <w:div w:id="1993213677">
          <w:marLeft w:val="0"/>
          <w:marRight w:val="0"/>
          <w:marTop w:val="0"/>
          <w:marBottom w:val="0"/>
          <w:divBdr>
            <w:top w:val="none" w:sz="0" w:space="0" w:color="auto"/>
            <w:left w:val="none" w:sz="0" w:space="0" w:color="auto"/>
            <w:bottom w:val="none" w:sz="0" w:space="0" w:color="auto"/>
            <w:right w:val="none" w:sz="0" w:space="0" w:color="auto"/>
          </w:divBdr>
        </w:div>
      </w:divsChild>
    </w:div>
    <w:div w:id="1898084862">
      <w:bodyDiv w:val="1"/>
      <w:marLeft w:val="0"/>
      <w:marRight w:val="0"/>
      <w:marTop w:val="0"/>
      <w:marBottom w:val="0"/>
      <w:divBdr>
        <w:top w:val="none" w:sz="0" w:space="0" w:color="auto"/>
        <w:left w:val="none" w:sz="0" w:space="0" w:color="auto"/>
        <w:bottom w:val="none" w:sz="0" w:space="0" w:color="auto"/>
        <w:right w:val="none" w:sz="0" w:space="0" w:color="auto"/>
      </w:divBdr>
    </w:div>
    <w:div w:id="1903128473">
      <w:bodyDiv w:val="1"/>
      <w:marLeft w:val="0"/>
      <w:marRight w:val="0"/>
      <w:marTop w:val="0"/>
      <w:marBottom w:val="0"/>
      <w:divBdr>
        <w:top w:val="none" w:sz="0" w:space="0" w:color="auto"/>
        <w:left w:val="none" w:sz="0" w:space="0" w:color="auto"/>
        <w:bottom w:val="none" w:sz="0" w:space="0" w:color="auto"/>
        <w:right w:val="none" w:sz="0" w:space="0" w:color="auto"/>
      </w:divBdr>
    </w:div>
    <w:div w:id="1909802458">
      <w:bodyDiv w:val="1"/>
      <w:marLeft w:val="0"/>
      <w:marRight w:val="0"/>
      <w:marTop w:val="0"/>
      <w:marBottom w:val="0"/>
      <w:divBdr>
        <w:top w:val="none" w:sz="0" w:space="0" w:color="auto"/>
        <w:left w:val="none" w:sz="0" w:space="0" w:color="auto"/>
        <w:bottom w:val="none" w:sz="0" w:space="0" w:color="auto"/>
        <w:right w:val="none" w:sz="0" w:space="0" w:color="auto"/>
      </w:divBdr>
    </w:div>
    <w:div w:id="1915972473">
      <w:bodyDiv w:val="1"/>
      <w:marLeft w:val="0"/>
      <w:marRight w:val="0"/>
      <w:marTop w:val="0"/>
      <w:marBottom w:val="0"/>
      <w:divBdr>
        <w:top w:val="none" w:sz="0" w:space="0" w:color="auto"/>
        <w:left w:val="none" w:sz="0" w:space="0" w:color="auto"/>
        <w:bottom w:val="none" w:sz="0" w:space="0" w:color="auto"/>
        <w:right w:val="none" w:sz="0" w:space="0" w:color="auto"/>
      </w:divBdr>
    </w:div>
    <w:div w:id="1931966106">
      <w:bodyDiv w:val="1"/>
      <w:marLeft w:val="0"/>
      <w:marRight w:val="0"/>
      <w:marTop w:val="0"/>
      <w:marBottom w:val="0"/>
      <w:divBdr>
        <w:top w:val="none" w:sz="0" w:space="0" w:color="auto"/>
        <w:left w:val="none" w:sz="0" w:space="0" w:color="auto"/>
        <w:bottom w:val="none" w:sz="0" w:space="0" w:color="auto"/>
        <w:right w:val="none" w:sz="0" w:space="0" w:color="auto"/>
      </w:divBdr>
    </w:div>
    <w:div w:id="1943880061">
      <w:bodyDiv w:val="1"/>
      <w:marLeft w:val="0"/>
      <w:marRight w:val="0"/>
      <w:marTop w:val="0"/>
      <w:marBottom w:val="0"/>
      <w:divBdr>
        <w:top w:val="none" w:sz="0" w:space="0" w:color="auto"/>
        <w:left w:val="none" w:sz="0" w:space="0" w:color="auto"/>
        <w:bottom w:val="none" w:sz="0" w:space="0" w:color="auto"/>
        <w:right w:val="none" w:sz="0" w:space="0" w:color="auto"/>
      </w:divBdr>
      <w:divsChild>
        <w:div w:id="1031302028">
          <w:marLeft w:val="0"/>
          <w:marRight w:val="0"/>
          <w:marTop w:val="0"/>
          <w:marBottom w:val="0"/>
          <w:divBdr>
            <w:top w:val="none" w:sz="0" w:space="0" w:color="auto"/>
            <w:left w:val="none" w:sz="0" w:space="0" w:color="auto"/>
            <w:bottom w:val="none" w:sz="0" w:space="0" w:color="auto"/>
            <w:right w:val="none" w:sz="0" w:space="0" w:color="auto"/>
          </w:divBdr>
        </w:div>
        <w:div w:id="1468009181">
          <w:marLeft w:val="0"/>
          <w:marRight w:val="0"/>
          <w:marTop w:val="0"/>
          <w:marBottom w:val="0"/>
          <w:divBdr>
            <w:top w:val="none" w:sz="0" w:space="0" w:color="auto"/>
            <w:left w:val="none" w:sz="0" w:space="0" w:color="auto"/>
            <w:bottom w:val="none" w:sz="0" w:space="0" w:color="auto"/>
            <w:right w:val="none" w:sz="0" w:space="0" w:color="auto"/>
          </w:divBdr>
          <w:divsChild>
            <w:div w:id="1303654135">
              <w:marLeft w:val="-75"/>
              <w:marRight w:val="0"/>
              <w:marTop w:val="30"/>
              <w:marBottom w:val="30"/>
              <w:divBdr>
                <w:top w:val="none" w:sz="0" w:space="0" w:color="auto"/>
                <w:left w:val="none" w:sz="0" w:space="0" w:color="auto"/>
                <w:bottom w:val="none" w:sz="0" w:space="0" w:color="auto"/>
                <w:right w:val="none" w:sz="0" w:space="0" w:color="auto"/>
              </w:divBdr>
              <w:divsChild>
                <w:div w:id="158467254">
                  <w:marLeft w:val="0"/>
                  <w:marRight w:val="0"/>
                  <w:marTop w:val="0"/>
                  <w:marBottom w:val="0"/>
                  <w:divBdr>
                    <w:top w:val="none" w:sz="0" w:space="0" w:color="auto"/>
                    <w:left w:val="none" w:sz="0" w:space="0" w:color="auto"/>
                    <w:bottom w:val="none" w:sz="0" w:space="0" w:color="auto"/>
                    <w:right w:val="none" w:sz="0" w:space="0" w:color="auto"/>
                  </w:divBdr>
                  <w:divsChild>
                    <w:div w:id="624236713">
                      <w:marLeft w:val="0"/>
                      <w:marRight w:val="0"/>
                      <w:marTop w:val="0"/>
                      <w:marBottom w:val="0"/>
                      <w:divBdr>
                        <w:top w:val="none" w:sz="0" w:space="0" w:color="auto"/>
                        <w:left w:val="none" w:sz="0" w:space="0" w:color="auto"/>
                        <w:bottom w:val="none" w:sz="0" w:space="0" w:color="auto"/>
                        <w:right w:val="none" w:sz="0" w:space="0" w:color="auto"/>
                      </w:divBdr>
                    </w:div>
                  </w:divsChild>
                </w:div>
                <w:div w:id="238175009">
                  <w:marLeft w:val="0"/>
                  <w:marRight w:val="0"/>
                  <w:marTop w:val="0"/>
                  <w:marBottom w:val="0"/>
                  <w:divBdr>
                    <w:top w:val="none" w:sz="0" w:space="0" w:color="auto"/>
                    <w:left w:val="none" w:sz="0" w:space="0" w:color="auto"/>
                    <w:bottom w:val="none" w:sz="0" w:space="0" w:color="auto"/>
                    <w:right w:val="none" w:sz="0" w:space="0" w:color="auto"/>
                  </w:divBdr>
                  <w:divsChild>
                    <w:div w:id="253825392">
                      <w:marLeft w:val="0"/>
                      <w:marRight w:val="0"/>
                      <w:marTop w:val="0"/>
                      <w:marBottom w:val="0"/>
                      <w:divBdr>
                        <w:top w:val="none" w:sz="0" w:space="0" w:color="auto"/>
                        <w:left w:val="none" w:sz="0" w:space="0" w:color="auto"/>
                        <w:bottom w:val="none" w:sz="0" w:space="0" w:color="auto"/>
                        <w:right w:val="none" w:sz="0" w:space="0" w:color="auto"/>
                      </w:divBdr>
                    </w:div>
                  </w:divsChild>
                </w:div>
                <w:div w:id="288364731">
                  <w:marLeft w:val="0"/>
                  <w:marRight w:val="0"/>
                  <w:marTop w:val="0"/>
                  <w:marBottom w:val="0"/>
                  <w:divBdr>
                    <w:top w:val="none" w:sz="0" w:space="0" w:color="auto"/>
                    <w:left w:val="none" w:sz="0" w:space="0" w:color="auto"/>
                    <w:bottom w:val="none" w:sz="0" w:space="0" w:color="auto"/>
                    <w:right w:val="none" w:sz="0" w:space="0" w:color="auto"/>
                  </w:divBdr>
                  <w:divsChild>
                    <w:div w:id="801994030">
                      <w:marLeft w:val="0"/>
                      <w:marRight w:val="0"/>
                      <w:marTop w:val="0"/>
                      <w:marBottom w:val="0"/>
                      <w:divBdr>
                        <w:top w:val="none" w:sz="0" w:space="0" w:color="auto"/>
                        <w:left w:val="none" w:sz="0" w:space="0" w:color="auto"/>
                        <w:bottom w:val="none" w:sz="0" w:space="0" w:color="auto"/>
                        <w:right w:val="none" w:sz="0" w:space="0" w:color="auto"/>
                      </w:divBdr>
                    </w:div>
                  </w:divsChild>
                </w:div>
                <w:div w:id="405734675">
                  <w:marLeft w:val="0"/>
                  <w:marRight w:val="0"/>
                  <w:marTop w:val="0"/>
                  <w:marBottom w:val="0"/>
                  <w:divBdr>
                    <w:top w:val="none" w:sz="0" w:space="0" w:color="auto"/>
                    <w:left w:val="none" w:sz="0" w:space="0" w:color="auto"/>
                    <w:bottom w:val="none" w:sz="0" w:space="0" w:color="auto"/>
                    <w:right w:val="none" w:sz="0" w:space="0" w:color="auto"/>
                  </w:divBdr>
                  <w:divsChild>
                    <w:div w:id="1575311203">
                      <w:marLeft w:val="0"/>
                      <w:marRight w:val="0"/>
                      <w:marTop w:val="0"/>
                      <w:marBottom w:val="0"/>
                      <w:divBdr>
                        <w:top w:val="none" w:sz="0" w:space="0" w:color="auto"/>
                        <w:left w:val="none" w:sz="0" w:space="0" w:color="auto"/>
                        <w:bottom w:val="none" w:sz="0" w:space="0" w:color="auto"/>
                        <w:right w:val="none" w:sz="0" w:space="0" w:color="auto"/>
                      </w:divBdr>
                    </w:div>
                  </w:divsChild>
                </w:div>
                <w:div w:id="471026222">
                  <w:marLeft w:val="0"/>
                  <w:marRight w:val="0"/>
                  <w:marTop w:val="0"/>
                  <w:marBottom w:val="0"/>
                  <w:divBdr>
                    <w:top w:val="none" w:sz="0" w:space="0" w:color="auto"/>
                    <w:left w:val="none" w:sz="0" w:space="0" w:color="auto"/>
                    <w:bottom w:val="none" w:sz="0" w:space="0" w:color="auto"/>
                    <w:right w:val="none" w:sz="0" w:space="0" w:color="auto"/>
                  </w:divBdr>
                  <w:divsChild>
                    <w:div w:id="990405269">
                      <w:marLeft w:val="0"/>
                      <w:marRight w:val="0"/>
                      <w:marTop w:val="0"/>
                      <w:marBottom w:val="0"/>
                      <w:divBdr>
                        <w:top w:val="none" w:sz="0" w:space="0" w:color="auto"/>
                        <w:left w:val="none" w:sz="0" w:space="0" w:color="auto"/>
                        <w:bottom w:val="none" w:sz="0" w:space="0" w:color="auto"/>
                        <w:right w:val="none" w:sz="0" w:space="0" w:color="auto"/>
                      </w:divBdr>
                    </w:div>
                    <w:div w:id="1983844992">
                      <w:marLeft w:val="0"/>
                      <w:marRight w:val="0"/>
                      <w:marTop w:val="0"/>
                      <w:marBottom w:val="0"/>
                      <w:divBdr>
                        <w:top w:val="none" w:sz="0" w:space="0" w:color="auto"/>
                        <w:left w:val="none" w:sz="0" w:space="0" w:color="auto"/>
                        <w:bottom w:val="none" w:sz="0" w:space="0" w:color="auto"/>
                        <w:right w:val="none" w:sz="0" w:space="0" w:color="auto"/>
                      </w:divBdr>
                    </w:div>
                  </w:divsChild>
                </w:div>
                <w:div w:id="558054861">
                  <w:marLeft w:val="0"/>
                  <w:marRight w:val="0"/>
                  <w:marTop w:val="0"/>
                  <w:marBottom w:val="0"/>
                  <w:divBdr>
                    <w:top w:val="none" w:sz="0" w:space="0" w:color="auto"/>
                    <w:left w:val="none" w:sz="0" w:space="0" w:color="auto"/>
                    <w:bottom w:val="none" w:sz="0" w:space="0" w:color="auto"/>
                    <w:right w:val="none" w:sz="0" w:space="0" w:color="auto"/>
                  </w:divBdr>
                  <w:divsChild>
                    <w:div w:id="384567929">
                      <w:marLeft w:val="0"/>
                      <w:marRight w:val="0"/>
                      <w:marTop w:val="0"/>
                      <w:marBottom w:val="0"/>
                      <w:divBdr>
                        <w:top w:val="none" w:sz="0" w:space="0" w:color="auto"/>
                        <w:left w:val="none" w:sz="0" w:space="0" w:color="auto"/>
                        <w:bottom w:val="none" w:sz="0" w:space="0" w:color="auto"/>
                        <w:right w:val="none" w:sz="0" w:space="0" w:color="auto"/>
                      </w:divBdr>
                    </w:div>
                    <w:div w:id="497120186">
                      <w:marLeft w:val="0"/>
                      <w:marRight w:val="0"/>
                      <w:marTop w:val="0"/>
                      <w:marBottom w:val="0"/>
                      <w:divBdr>
                        <w:top w:val="none" w:sz="0" w:space="0" w:color="auto"/>
                        <w:left w:val="none" w:sz="0" w:space="0" w:color="auto"/>
                        <w:bottom w:val="none" w:sz="0" w:space="0" w:color="auto"/>
                        <w:right w:val="none" w:sz="0" w:space="0" w:color="auto"/>
                      </w:divBdr>
                    </w:div>
                    <w:div w:id="849492835">
                      <w:marLeft w:val="0"/>
                      <w:marRight w:val="0"/>
                      <w:marTop w:val="0"/>
                      <w:marBottom w:val="0"/>
                      <w:divBdr>
                        <w:top w:val="none" w:sz="0" w:space="0" w:color="auto"/>
                        <w:left w:val="none" w:sz="0" w:space="0" w:color="auto"/>
                        <w:bottom w:val="none" w:sz="0" w:space="0" w:color="auto"/>
                        <w:right w:val="none" w:sz="0" w:space="0" w:color="auto"/>
                      </w:divBdr>
                    </w:div>
                    <w:div w:id="1096751163">
                      <w:marLeft w:val="0"/>
                      <w:marRight w:val="0"/>
                      <w:marTop w:val="0"/>
                      <w:marBottom w:val="0"/>
                      <w:divBdr>
                        <w:top w:val="none" w:sz="0" w:space="0" w:color="auto"/>
                        <w:left w:val="none" w:sz="0" w:space="0" w:color="auto"/>
                        <w:bottom w:val="none" w:sz="0" w:space="0" w:color="auto"/>
                        <w:right w:val="none" w:sz="0" w:space="0" w:color="auto"/>
                      </w:divBdr>
                    </w:div>
                    <w:div w:id="1180117687">
                      <w:marLeft w:val="0"/>
                      <w:marRight w:val="0"/>
                      <w:marTop w:val="0"/>
                      <w:marBottom w:val="0"/>
                      <w:divBdr>
                        <w:top w:val="none" w:sz="0" w:space="0" w:color="auto"/>
                        <w:left w:val="none" w:sz="0" w:space="0" w:color="auto"/>
                        <w:bottom w:val="none" w:sz="0" w:space="0" w:color="auto"/>
                        <w:right w:val="none" w:sz="0" w:space="0" w:color="auto"/>
                      </w:divBdr>
                    </w:div>
                    <w:div w:id="1537503697">
                      <w:marLeft w:val="0"/>
                      <w:marRight w:val="0"/>
                      <w:marTop w:val="0"/>
                      <w:marBottom w:val="0"/>
                      <w:divBdr>
                        <w:top w:val="none" w:sz="0" w:space="0" w:color="auto"/>
                        <w:left w:val="none" w:sz="0" w:space="0" w:color="auto"/>
                        <w:bottom w:val="none" w:sz="0" w:space="0" w:color="auto"/>
                        <w:right w:val="none" w:sz="0" w:space="0" w:color="auto"/>
                      </w:divBdr>
                    </w:div>
                  </w:divsChild>
                </w:div>
                <w:div w:id="583999253">
                  <w:marLeft w:val="0"/>
                  <w:marRight w:val="0"/>
                  <w:marTop w:val="0"/>
                  <w:marBottom w:val="0"/>
                  <w:divBdr>
                    <w:top w:val="none" w:sz="0" w:space="0" w:color="auto"/>
                    <w:left w:val="none" w:sz="0" w:space="0" w:color="auto"/>
                    <w:bottom w:val="none" w:sz="0" w:space="0" w:color="auto"/>
                    <w:right w:val="none" w:sz="0" w:space="0" w:color="auto"/>
                  </w:divBdr>
                  <w:divsChild>
                    <w:div w:id="289822437">
                      <w:marLeft w:val="0"/>
                      <w:marRight w:val="0"/>
                      <w:marTop w:val="0"/>
                      <w:marBottom w:val="0"/>
                      <w:divBdr>
                        <w:top w:val="none" w:sz="0" w:space="0" w:color="auto"/>
                        <w:left w:val="none" w:sz="0" w:space="0" w:color="auto"/>
                        <w:bottom w:val="none" w:sz="0" w:space="0" w:color="auto"/>
                        <w:right w:val="none" w:sz="0" w:space="0" w:color="auto"/>
                      </w:divBdr>
                    </w:div>
                  </w:divsChild>
                </w:div>
                <w:div w:id="652877542">
                  <w:marLeft w:val="0"/>
                  <w:marRight w:val="0"/>
                  <w:marTop w:val="0"/>
                  <w:marBottom w:val="0"/>
                  <w:divBdr>
                    <w:top w:val="none" w:sz="0" w:space="0" w:color="auto"/>
                    <w:left w:val="none" w:sz="0" w:space="0" w:color="auto"/>
                    <w:bottom w:val="none" w:sz="0" w:space="0" w:color="auto"/>
                    <w:right w:val="none" w:sz="0" w:space="0" w:color="auto"/>
                  </w:divBdr>
                  <w:divsChild>
                    <w:div w:id="470098630">
                      <w:marLeft w:val="0"/>
                      <w:marRight w:val="0"/>
                      <w:marTop w:val="0"/>
                      <w:marBottom w:val="0"/>
                      <w:divBdr>
                        <w:top w:val="none" w:sz="0" w:space="0" w:color="auto"/>
                        <w:left w:val="none" w:sz="0" w:space="0" w:color="auto"/>
                        <w:bottom w:val="none" w:sz="0" w:space="0" w:color="auto"/>
                        <w:right w:val="none" w:sz="0" w:space="0" w:color="auto"/>
                      </w:divBdr>
                    </w:div>
                  </w:divsChild>
                </w:div>
                <w:div w:id="784929458">
                  <w:marLeft w:val="0"/>
                  <w:marRight w:val="0"/>
                  <w:marTop w:val="0"/>
                  <w:marBottom w:val="0"/>
                  <w:divBdr>
                    <w:top w:val="none" w:sz="0" w:space="0" w:color="auto"/>
                    <w:left w:val="none" w:sz="0" w:space="0" w:color="auto"/>
                    <w:bottom w:val="none" w:sz="0" w:space="0" w:color="auto"/>
                    <w:right w:val="none" w:sz="0" w:space="0" w:color="auto"/>
                  </w:divBdr>
                  <w:divsChild>
                    <w:div w:id="294026858">
                      <w:marLeft w:val="0"/>
                      <w:marRight w:val="0"/>
                      <w:marTop w:val="0"/>
                      <w:marBottom w:val="0"/>
                      <w:divBdr>
                        <w:top w:val="none" w:sz="0" w:space="0" w:color="auto"/>
                        <w:left w:val="none" w:sz="0" w:space="0" w:color="auto"/>
                        <w:bottom w:val="none" w:sz="0" w:space="0" w:color="auto"/>
                        <w:right w:val="none" w:sz="0" w:space="0" w:color="auto"/>
                      </w:divBdr>
                    </w:div>
                    <w:div w:id="429400181">
                      <w:marLeft w:val="0"/>
                      <w:marRight w:val="0"/>
                      <w:marTop w:val="0"/>
                      <w:marBottom w:val="0"/>
                      <w:divBdr>
                        <w:top w:val="none" w:sz="0" w:space="0" w:color="auto"/>
                        <w:left w:val="none" w:sz="0" w:space="0" w:color="auto"/>
                        <w:bottom w:val="none" w:sz="0" w:space="0" w:color="auto"/>
                        <w:right w:val="none" w:sz="0" w:space="0" w:color="auto"/>
                      </w:divBdr>
                    </w:div>
                    <w:div w:id="467476750">
                      <w:marLeft w:val="0"/>
                      <w:marRight w:val="0"/>
                      <w:marTop w:val="0"/>
                      <w:marBottom w:val="0"/>
                      <w:divBdr>
                        <w:top w:val="none" w:sz="0" w:space="0" w:color="auto"/>
                        <w:left w:val="none" w:sz="0" w:space="0" w:color="auto"/>
                        <w:bottom w:val="none" w:sz="0" w:space="0" w:color="auto"/>
                        <w:right w:val="none" w:sz="0" w:space="0" w:color="auto"/>
                      </w:divBdr>
                    </w:div>
                    <w:div w:id="1186364689">
                      <w:marLeft w:val="0"/>
                      <w:marRight w:val="0"/>
                      <w:marTop w:val="0"/>
                      <w:marBottom w:val="0"/>
                      <w:divBdr>
                        <w:top w:val="none" w:sz="0" w:space="0" w:color="auto"/>
                        <w:left w:val="none" w:sz="0" w:space="0" w:color="auto"/>
                        <w:bottom w:val="none" w:sz="0" w:space="0" w:color="auto"/>
                        <w:right w:val="none" w:sz="0" w:space="0" w:color="auto"/>
                      </w:divBdr>
                    </w:div>
                    <w:div w:id="1515223140">
                      <w:marLeft w:val="0"/>
                      <w:marRight w:val="0"/>
                      <w:marTop w:val="0"/>
                      <w:marBottom w:val="0"/>
                      <w:divBdr>
                        <w:top w:val="none" w:sz="0" w:space="0" w:color="auto"/>
                        <w:left w:val="none" w:sz="0" w:space="0" w:color="auto"/>
                        <w:bottom w:val="none" w:sz="0" w:space="0" w:color="auto"/>
                        <w:right w:val="none" w:sz="0" w:space="0" w:color="auto"/>
                      </w:divBdr>
                    </w:div>
                    <w:div w:id="2103724318">
                      <w:marLeft w:val="0"/>
                      <w:marRight w:val="0"/>
                      <w:marTop w:val="0"/>
                      <w:marBottom w:val="0"/>
                      <w:divBdr>
                        <w:top w:val="none" w:sz="0" w:space="0" w:color="auto"/>
                        <w:left w:val="none" w:sz="0" w:space="0" w:color="auto"/>
                        <w:bottom w:val="none" w:sz="0" w:space="0" w:color="auto"/>
                        <w:right w:val="none" w:sz="0" w:space="0" w:color="auto"/>
                      </w:divBdr>
                    </w:div>
                  </w:divsChild>
                </w:div>
                <w:div w:id="846867149">
                  <w:marLeft w:val="0"/>
                  <w:marRight w:val="0"/>
                  <w:marTop w:val="0"/>
                  <w:marBottom w:val="0"/>
                  <w:divBdr>
                    <w:top w:val="none" w:sz="0" w:space="0" w:color="auto"/>
                    <w:left w:val="none" w:sz="0" w:space="0" w:color="auto"/>
                    <w:bottom w:val="none" w:sz="0" w:space="0" w:color="auto"/>
                    <w:right w:val="none" w:sz="0" w:space="0" w:color="auto"/>
                  </w:divBdr>
                  <w:divsChild>
                    <w:div w:id="173888749">
                      <w:marLeft w:val="0"/>
                      <w:marRight w:val="0"/>
                      <w:marTop w:val="0"/>
                      <w:marBottom w:val="0"/>
                      <w:divBdr>
                        <w:top w:val="none" w:sz="0" w:space="0" w:color="auto"/>
                        <w:left w:val="none" w:sz="0" w:space="0" w:color="auto"/>
                        <w:bottom w:val="none" w:sz="0" w:space="0" w:color="auto"/>
                        <w:right w:val="none" w:sz="0" w:space="0" w:color="auto"/>
                      </w:divBdr>
                    </w:div>
                    <w:div w:id="529611427">
                      <w:marLeft w:val="0"/>
                      <w:marRight w:val="0"/>
                      <w:marTop w:val="0"/>
                      <w:marBottom w:val="0"/>
                      <w:divBdr>
                        <w:top w:val="none" w:sz="0" w:space="0" w:color="auto"/>
                        <w:left w:val="none" w:sz="0" w:space="0" w:color="auto"/>
                        <w:bottom w:val="none" w:sz="0" w:space="0" w:color="auto"/>
                        <w:right w:val="none" w:sz="0" w:space="0" w:color="auto"/>
                      </w:divBdr>
                    </w:div>
                    <w:div w:id="730158902">
                      <w:marLeft w:val="0"/>
                      <w:marRight w:val="0"/>
                      <w:marTop w:val="0"/>
                      <w:marBottom w:val="0"/>
                      <w:divBdr>
                        <w:top w:val="none" w:sz="0" w:space="0" w:color="auto"/>
                        <w:left w:val="none" w:sz="0" w:space="0" w:color="auto"/>
                        <w:bottom w:val="none" w:sz="0" w:space="0" w:color="auto"/>
                        <w:right w:val="none" w:sz="0" w:space="0" w:color="auto"/>
                      </w:divBdr>
                    </w:div>
                    <w:div w:id="1405369397">
                      <w:marLeft w:val="0"/>
                      <w:marRight w:val="0"/>
                      <w:marTop w:val="0"/>
                      <w:marBottom w:val="0"/>
                      <w:divBdr>
                        <w:top w:val="none" w:sz="0" w:space="0" w:color="auto"/>
                        <w:left w:val="none" w:sz="0" w:space="0" w:color="auto"/>
                        <w:bottom w:val="none" w:sz="0" w:space="0" w:color="auto"/>
                        <w:right w:val="none" w:sz="0" w:space="0" w:color="auto"/>
                      </w:divBdr>
                    </w:div>
                    <w:div w:id="1640108945">
                      <w:marLeft w:val="0"/>
                      <w:marRight w:val="0"/>
                      <w:marTop w:val="0"/>
                      <w:marBottom w:val="0"/>
                      <w:divBdr>
                        <w:top w:val="none" w:sz="0" w:space="0" w:color="auto"/>
                        <w:left w:val="none" w:sz="0" w:space="0" w:color="auto"/>
                        <w:bottom w:val="none" w:sz="0" w:space="0" w:color="auto"/>
                        <w:right w:val="none" w:sz="0" w:space="0" w:color="auto"/>
                      </w:divBdr>
                    </w:div>
                  </w:divsChild>
                </w:div>
                <w:div w:id="1069184756">
                  <w:marLeft w:val="0"/>
                  <w:marRight w:val="0"/>
                  <w:marTop w:val="0"/>
                  <w:marBottom w:val="0"/>
                  <w:divBdr>
                    <w:top w:val="none" w:sz="0" w:space="0" w:color="auto"/>
                    <w:left w:val="none" w:sz="0" w:space="0" w:color="auto"/>
                    <w:bottom w:val="none" w:sz="0" w:space="0" w:color="auto"/>
                    <w:right w:val="none" w:sz="0" w:space="0" w:color="auto"/>
                  </w:divBdr>
                  <w:divsChild>
                    <w:div w:id="517350804">
                      <w:marLeft w:val="0"/>
                      <w:marRight w:val="0"/>
                      <w:marTop w:val="0"/>
                      <w:marBottom w:val="0"/>
                      <w:divBdr>
                        <w:top w:val="none" w:sz="0" w:space="0" w:color="auto"/>
                        <w:left w:val="none" w:sz="0" w:space="0" w:color="auto"/>
                        <w:bottom w:val="none" w:sz="0" w:space="0" w:color="auto"/>
                        <w:right w:val="none" w:sz="0" w:space="0" w:color="auto"/>
                      </w:divBdr>
                    </w:div>
                    <w:div w:id="1973706332">
                      <w:marLeft w:val="0"/>
                      <w:marRight w:val="0"/>
                      <w:marTop w:val="0"/>
                      <w:marBottom w:val="0"/>
                      <w:divBdr>
                        <w:top w:val="none" w:sz="0" w:space="0" w:color="auto"/>
                        <w:left w:val="none" w:sz="0" w:space="0" w:color="auto"/>
                        <w:bottom w:val="none" w:sz="0" w:space="0" w:color="auto"/>
                        <w:right w:val="none" w:sz="0" w:space="0" w:color="auto"/>
                      </w:divBdr>
                    </w:div>
                  </w:divsChild>
                </w:div>
                <w:div w:id="1258710744">
                  <w:marLeft w:val="0"/>
                  <w:marRight w:val="0"/>
                  <w:marTop w:val="0"/>
                  <w:marBottom w:val="0"/>
                  <w:divBdr>
                    <w:top w:val="none" w:sz="0" w:space="0" w:color="auto"/>
                    <w:left w:val="none" w:sz="0" w:space="0" w:color="auto"/>
                    <w:bottom w:val="none" w:sz="0" w:space="0" w:color="auto"/>
                    <w:right w:val="none" w:sz="0" w:space="0" w:color="auto"/>
                  </w:divBdr>
                  <w:divsChild>
                    <w:div w:id="473569843">
                      <w:marLeft w:val="0"/>
                      <w:marRight w:val="0"/>
                      <w:marTop w:val="0"/>
                      <w:marBottom w:val="0"/>
                      <w:divBdr>
                        <w:top w:val="none" w:sz="0" w:space="0" w:color="auto"/>
                        <w:left w:val="none" w:sz="0" w:space="0" w:color="auto"/>
                        <w:bottom w:val="none" w:sz="0" w:space="0" w:color="auto"/>
                        <w:right w:val="none" w:sz="0" w:space="0" w:color="auto"/>
                      </w:divBdr>
                    </w:div>
                    <w:div w:id="867984317">
                      <w:marLeft w:val="0"/>
                      <w:marRight w:val="0"/>
                      <w:marTop w:val="0"/>
                      <w:marBottom w:val="0"/>
                      <w:divBdr>
                        <w:top w:val="none" w:sz="0" w:space="0" w:color="auto"/>
                        <w:left w:val="none" w:sz="0" w:space="0" w:color="auto"/>
                        <w:bottom w:val="none" w:sz="0" w:space="0" w:color="auto"/>
                        <w:right w:val="none" w:sz="0" w:space="0" w:color="auto"/>
                      </w:divBdr>
                    </w:div>
                    <w:div w:id="1401250453">
                      <w:marLeft w:val="0"/>
                      <w:marRight w:val="0"/>
                      <w:marTop w:val="0"/>
                      <w:marBottom w:val="0"/>
                      <w:divBdr>
                        <w:top w:val="none" w:sz="0" w:space="0" w:color="auto"/>
                        <w:left w:val="none" w:sz="0" w:space="0" w:color="auto"/>
                        <w:bottom w:val="none" w:sz="0" w:space="0" w:color="auto"/>
                        <w:right w:val="none" w:sz="0" w:space="0" w:color="auto"/>
                      </w:divBdr>
                    </w:div>
                    <w:div w:id="1938710661">
                      <w:marLeft w:val="0"/>
                      <w:marRight w:val="0"/>
                      <w:marTop w:val="0"/>
                      <w:marBottom w:val="0"/>
                      <w:divBdr>
                        <w:top w:val="none" w:sz="0" w:space="0" w:color="auto"/>
                        <w:left w:val="none" w:sz="0" w:space="0" w:color="auto"/>
                        <w:bottom w:val="none" w:sz="0" w:space="0" w:color="auto"/>
                        <w:right w:val="none" w:sz="0" w:space="0" w:color="auto"/>
                      </w:divBdr>
                    </w:div>
                    <w:div w:id="2058892189">
                      <w:marLeft w:val="0"/>
                      <w:marRight w:val="0"/>
                      <w:marTop w:val="0"/>
                      <w:marBottom w:val="0"/>
                      <w:divBdr>
                        <w:top w:val="none" w:sz="0" w:space="0" w:color="auto"/>
                        <w:left w:val="none" w:sz="0" w:space="0" w:color="auto"/>
                        <w:bottom w:val="none" w:sz="0" w:space="0" w:color="auto"/>
                        <w:right w:val="none" w:sz="0" w:space="0" w:color="auto"/>
                      </w:divBdr>
                    </w:div>
                    <w:div w:id="2108574123">
                      <w:marLeft w:val="0"/>
                      <w:marRight w:val="0"/>
                      <w:marTop w:val="0"/>
                      <w:marBottom w:val="0"/>
                      <w:divBdr>
                        <w:top w:val="none" w:sz="0" w:space="0" w:color="auto"/>
                        <w:left w:val="none" w:sz="0" w:space="0" w:color="auto"/>
                        <w:bottom w:val="none" w:sz="0" w:space="0" w:color="auto"/>
                        <w:right w:val="none" w:sz="0" w:space="0" w:color="auto"/>
                      </w:divBdr>
                    </w:div>
                  </w:divsChild>
                </w:div>
                <w:div w:id="1283226189">
                  <w:marLeft w:val="0"/>
                  <w:marRight w:val="0"/>
                  <w:marTop w:val="0"/>
                  <w:marBottom w:val="0"/>
                  <w:divBdr>
                    <w:top w:val="none" w:sz="0" w:space="0" w:color="auto"/>
                    <w:left w:val="none" w:sz="0" w:space="0" w:color="auto"/>
                    <w:bottom w:val="none" w:sz="0" w:space="0" w:color="auto"/>
                    <w:right w:val="none" w:sz="0" w:space="0" w:color="auto"/>
                  </w:divBdr>
                  <w:divsChild>
                    <w:div w:id="1649170220">
                      <w:marLeft w:val="0"/>
                      <w:marRight w:val="0"/>
                      <w:marTop w:val="0"/>
                      <w:marBottom w:val="0"/>
                      <w:divBdr>
                        <w:top w:val="none" w:sz="0" w:space="0" w:color="auto"/>
                        <w:left w:val="none" w:sz="0" w:space="0" w:color="auto"/>
                        <w:bottom w:val="none" w:sz="0" w:space="0" w:color="auto"/>
                        <w:right w:val="none" w:sz="0" w:space="0" w:color="auto"/>
                      </w:divBdr>
                    </w:div>
                  </w:divsChild>
                </w:div>
                <w:div w:id="1463033692">
                  <w:marLeft w:val="0"/>
                  <w:marRight w:val="0"/>
                  <w:marTop w:val="0"/>
                  <w:marBottom w:val="0"/>
                  <w:divBdr>
                    <w:top w:val="none" w:sz="0" w:space="0" w:color="auto"/>
                    <w:left w:val="none" w:sz="0" w:space="0" w:color="auto"/>
                    <w:bottom w:val="none" w:sz="0" w:space="0" w:color="auto"/>
                    <w:right w:val="none" w:sz="0" w:space="0" w:color="auto"/>
                  </w:divBdr>
                  <w:divsChild>
                    <w:div w:id="313147171">
                      <w:marLeft w:val="0"/>
                      <w:marRight w:val="0"/>
                      <w:marTop w:val="0"/>
                      <w:marBottom w:val="0"/>
                      <w:divBdr>
                        <w:top w:val="none" w:sz="0" w:space="0" w:color="auto"/>
                        <w:left w:val="none" w:sz="0" w:space="0" w:color="auto"/>
                        <w:bottom w:val="none" w:sz="0" w:space="0" w:color="auto"/>
                        <w:right w:val="none" w:sz="0" w:space="0" w:color="auto"/>
                      </w:divBdr>
                    </w:div>
                    <w:div w:id="420838614">
                      <w:marLeft w:val="0"/>
                      <w:marRight w:val="0"/>
                      <w:marTop w:val="0"/>
                      <w:marBottom w:val="0"/>
                      <w:divBdr>
                        <w:top w:val="none" w:sz="0" w:space="0" w:color="auto"/>
                        <w:left w:val="none" w:sz="0" w:space="0" w:color="auto"/>
                        <w:bottom w:val="none" w:sz="0" w:space="0" w:color="auto"/>
                        <w:right w:val="none" w:sz="0" w:space="0" w:color="auto"/>
                      </w:divBdr>
                    </w:div>
                    <w:div w:id="994990761">
                      <w:marLeft w:val="0"/>
                      <w:marRight w:val="0"/>
                      <w:marTop w:val="0"/>
                      <w:marBottom w:val="0"/>
                      <w:divBdr>
                        <w:top w:val="none" w:sz="0" w:space="0" w:color="auto"/>
                        <w:left w:val="none" w:sz="0" w:space="0" w:color="auto"/>
                        <w:bottom w:val="none" w:sz="0" w:space="0" w:color="auto"/>
                        <w:right w:val="none" w:sz="0" w:space="0" w:color="auto"/>
                      </w:divBdr>
                    </w:div>
                    <w:div w:id="1099135487">
                      <w:marLeft w:val="0"/>
                      <w:marRight w:val="0"/>
                      <w:marTop w:val="0"/>
                      <w:marBottom w:val="0"/>
                      <w:divBdr>
                        <w:top w:val="none" w:sz="0" w:space="0" w:color="auto"/>
                        <w:left w:val="none" w:sz="0" w:space="0" w:color="auto"/>
                        <w:bottom w:val="none" w:sz="0" w:space="0" w:color="auto"/>
                        <w:right w:val="none" w:sz="0" w:space="0" w:color="auto"/>
                      </w:divBdr>
                    </w:div>
                    <w:div w:id="1418360382">
                      <w:marLeft w:val="0"/>
                      <w:marRight w:val="0"/>
                      <w:marTop w:val="0"/>
                      <w:marBottom w:val="0"/>
                      <w:divBdr>
                        <w:top w:val="none" w:sz="0" w:space="0" w:color="auto"/>
                        <w:left w:val="none" w:sz="0" w:space="0" w:color="auto"/>
                        <w:bottom w:val="none" w:sz="0" w:space="0" w:color="auto"/>
                        <w:right w:val="none" w:sz="0" w:space="0" w:color="auto"/>
                      </w:divBdr>
                    </w:div>
                  </w:divsChild>
                </w:div>
                <w:div w:id="1475414241">
                  <w:marLeft w:val="0"/>
                  <w:marRight w:val="0"/>
                  <w:marTop w:val="0"/>
                  <w:marBottom w:val="0"/>
                  <w:divBdr>
                    <w:top w:val="none" w:sz="0" w:space="0" w:color="auto"/>
                    <w:left w:val="none" w:sz="0" w:space="0" w:color="auto"/>
                    <w:bottom w:val="none" w:sz="0" w:space="0" w:color="auto"/>
                    <w:right w:val="none" w:sz="0" w:space="0" w:color="auto"/>
                  </w:divBdr>
                  <w:divsChild>
                    <w:div w:id="303124174">
                      <w:marLeft w:val="0"/>
                      <w:marRight w:val="0"/>
                      <w:marTop w:val="0"/>
                      <w:marBottom w:val="0"/>
                      <w:divBdr>
                        <w:top w:val="none" w:sz="0" w:space="0" w:color="auto"/>
                        <w:left w:val="none" w:sz="0" w:space="0" w:color="auto"/>
                        <w:bottom w:val="none" w:sz="0" w:space="0" w:color="auto"/>
                        <w:right w:val="none" w:sz="0" w:space="0" w:color="auto"/>
                      </w:divBdr>
                    </w:div>
                    <w:div w:id="1047681247">
                      <w:marLeft w:val="0"/>
                      <w:marRight w:val="0"/>
                      <w:marTop w:val="0"/>
                      <w:marBottom w:val="0"/>
                      <w:divBdr>
                        <w:top w:val="none" w:sz="0" w:space="0" w:color="auto"/>
                        <w:left w:val="none" w:sz="0" w:space="0" w:color="auto"/>
                        <w:bottom w:val="none" w:sz="0" w:space="0" w:color="auto"/>
                        <w:right w:val="none" w:sz="0" w:space="0" w:color="auto"/>
                      </w:divBdr>
                    </w:div>
                  </w:divsChild>
                </w:div>
                <w:div w:id="1519277016">
                  <w:marLeft w:val="0"/>
                  <w:marRight w:val="0"/>
                  <w:marTop w:val="0"/>
                  <w:marBottom w:val="0"/>
                  <w:divBdr>
                    <w:top w:val="none" w:sz="0" w:space="0" w:color="auto"/>
                    <w:left w:val="none" w:sz="0" w:space="0" w:color="auto"/>
                    <w:bottom w:val="none" w:sz="0" w:space="0" w:color="auto"/>
                    <w:right w:val="none" w:sz="0" w:space="0" w:color="auto"/>
                  </w:divBdr>
                  <w:divsChild>
                    <w:div w:id="480007550">
                      <w:marLeft w:val="0"/>
                      <w:marRight w:val="0"/>
                      <w:marTop w:val="0"/>
                      <w:marBottom w:val="0"/>
                      <w:divBdr>
                        <w:top w:val="none" w:sz="0" w:space="0" w:color="auto"/>
                        <w:left w:val="none" w:sz="0" w:space="0" w:color="auto"/>
                        <w:bottom w:val="none" w:sz="0" w:space="0" w:color="auto"/>
                        <w:right w:val="none" w:sz="0" w:space="0" w:color="auto"/>
                      </w:divBdr>
                    </w:div>
                    <w:div w:id="650137671">
                      <w:marLeft w:val="0"/>
                      <w:marRight w:val="0"/>
                      <w:marTop w:val="0"/>
                      <w:marBottom w:val="0"/>
                      <w:divBdr>
                        <w:top w:val="none" w:sz="0" w:space="0" w:color="auto"/>
                        <w:left w:val="none" w:sz="0" w:space="0" w:color="auto"/>
                        <w:bottom w:val="none" w:sz="0" w:space="0" w:color="auto"/>
                        <w:right w:val="none" w:sz="0" w:space="0" w:color="auto"/>
                      </w:divBdr>
                    </w:div>
                    <w:div w:id="742871838">
                      <w:marLeft w:val="0"/>
                      <w:marRight w:val="0"/>
                      <w:marTop w:val="0"/>
                      <w:marBottom w:val="0"/>
                      <w:divBdr>
                        <w:top w:val="none" w:sz="0" w:space="0" w:color="auto"/>
                        <w:left w:val="none" w:sz="0" w:space="0" w:color="auto"/>
                        <w:bottom w:val="none" w:sz="0" w:space="0" w:color="auto"/>
                        <w:right w:val="none" w:sz="0" w:space="0" w:color="auto"/>
                      </w:divBdr>
                    </w:div>
                    <w:div w:id="970016597">
                      <w:marLeft w:val="0"/>
                      <w:marRight w:val="0"/>
                      <w:marTop w:val="0"/>
                      <w:marBottom w:val="0"/>
                      <w:divBdr>
                        <w:top w:val="none" w:sz="0" w:space="0" w:color="auto"/>
                        <w:left w:val="none" w:sz="0" w:space="0" w:color="auto"/>
                        <w:bottom w:val="none" w:sz="0" w:space="0" w:color="auto"/>
                        <w:right w:val="none" w:sz="0" w:space="0" w:color="auto"/>
                      </w:divBdr>
                    </w:div>
                    <w:div w:id="1537232802">
                      <w:marLeft w:val="0"/>
                      <w:marRight w:val="0"/>
                      <w:marTop w:val="0"/>
                      <w:marBottom w:val="0"/>
                      <w:divBdr>
                        <w:top w:val="none" w:sz="0" w:space="0" w:color="auto"/>
                        <w:left w:val="none" w:sz="0" w:space="0" w:color="auto"/>
                        <w:bottom w:val="none" w:sz="0" w:space="0" w:color="auto"/>
                        <w:right w:val="none" w:sz="0" w:space="0" w:color="auto"/>
                      </w:divBdr>
                    </w:div>
                    <w:div w:id="1979451831">
                      <w:marLeft w:val="0"/>
                      <w:marRight w:val="0"/>
                      <w:marTop w:val="0"/>
                      <w:marBottom w:val="0"/>
                      <w:divBdr>
                        <w:top w:val="none" w:sz="0" w:space="0" w:color="auto"/>
                        <w:left w:val="none" w:sz="0" w:space="0" w:color="auto"/>
                        <w:bottom w:val="none" w:sz="0" w:space="0" w:color="auto"/>
                        <w:right w:val="none" w:sz="0" w:space="0" w:color="auto"/>
                      </w:divBdr>
                    </w:div>
                  </w:divsChild>
                </w:div>
                <w:div w:id="1559173081">
                  <w:marLeft w:val="0"/>
                  <w:marRight w:val="0"/>
                  <w:marTop w:val="0"/>
                  <w:marBottom w:val="0"/>
                  <w:divBdr>
                    <w:top w:val="none" w:sz="0" w:space="0" w:color="auto"/>
                    <w:left w:val="none" w:sz="0" w:space="0" w:color="auto"/>
                    <w:bottom w:val="none" w:sz="0" w:space="0" w:color="auto"/>
                    <w:right w:val="none" w:sz="0" w:space="0" w:color="auto"/>
                  </w:divBdr>
                  <w:divsChild>
                    <w:div w:id="66538130">
                      <w:marLeft w:val="0"/>
                      <w:marRight w:val="0"/>
                      <w:marTop w:val="0"/>
                      <w:marBottom w:val="0"/>
                      <w:divBdr>
                        <w:top w:val="none" w:sz="0" w:space="0" w:color="auto"/>
                        <w:left w:val="none" w:sz="0" w:space="0" w:color="auto"/>
                        <w:bottom w:val="none" w:sz="0" w:space="0" w:color="auto"/>
                        <w:right w:val="none" w:sz="0" w:space="0" w:color="auto"/>
                      </w:divBdr>
                    </w:div>
                    <w:div w:id="1085304513">
                      <w:marLeft w:val="0"/>
                      <w:marRight w:val="0"/>
                      <w:marTop w:val="0"/>
                      <w:marBottom w:val="0"/>
                      <w:divBdr>
                        <w:top w:val="none" w:sz="0" w:space="0" w:color="auto"/>
                        <w:left w:val="none" w:sz="0" w:space="0" w:color="auto"/>
                        <w:bottom w:val="none" w:sz="0" w:space="0" w:color="auto"/>
                        <w:right w:val="none" w:sz="0" w:space="0" w:color="auto"/>
                      </w:divBdr>
                    </w:div>
                  </w:divsChild>
                </w:div>
                <w:div w:id="1606302637">
                  <w:marLeft w:val="0"/>
                  <w:marRight w:val="0"/>
                  <w:marTop w:val="0"/>
                  <w:marBottom w:val="0"/>
                  <w:divBdr>
                    <w:top w:val="none" w:sz="0" w:space="0" w:color="auto"/>
                    <w:left w:val="none" w:sz="0" w:space="0" w:color="auto"/>
                    <w:bottom w:val="none" w:sz="0" w:space="0" w:color="auto"/>
                    <w:right w:val="none" w:sz="0" w:space="0" w:color="auto"/>
                  </w:divBdr>
                  <w:divsChild>
                    <w:div w:id="1945452034">
                      <w:marLeft w:val="0"/>
                      <w:marRight w:val="0"/>
                      <w:marTop w:val="0"/>
                      <w:marBottom w:val="0"/>
                      <w:divBdr>
                        <w:top w:val="none" w:sz="0" w:space="0" w:color="auto"/>
                        <w:left w:val="none" w:sz="0" w:space="0" w:color="auto"/>
                        <w:bottom w:val="none" w:sz="0" w:space="0" w:color="auto"/>
                        <w:right w:val="none" w:sz="0" w:space="0" w:color="auto"/>
                      </w:divBdr>
                    </w:div>
                  </w:divsChild>
                </w:div>
                <w:div w:id="1718819695">
                  <w:marLeft w:val="0"/>
                  <w:marRight w:val="0"/>
                  <w:marTop w:val="0"/>
                  <w:marBottom w:val="0"/>
                  <w:divBdr>
                    <w:top w:val="none" w:sz="0" w:space="0" w:color="auto"/>
                    <w:left w:val="none" w:sz="0" w:space="0" w:color="auto"/>
                    <w:bottom w:val="none" w:sz="0" w:space="0" w:color="auto"/>
                    <w:right w:val="none" w:sz="0" w:space="0" w:color="auto"/>
                  </w:divBdr>
                  <w:divsChild>
                    <w:div w:id="1105030907">
                      <w:marLeft w:val="0"/>
                      <w:marRight w:val="0"/>
                      <w:marTop w:val="0"/>
                      <w:marBottom w:val="0"/>
                      <w:divBdr>
                        <w:top w:val="none" w:sz="0" w:space="0" w:color="auto"/>
                        <w:left w:val="none" w:sz="0" w:space="0" w:color="auto"/>
                        <w:bottom w:val="none" w:sz="0" w:space="0" w:color="auto"/>
                        <w:right w:val="none" w:sz="0" w:space="0" w:color="auto"/>
                      </w:divBdr>
                    </w:div>
                    <w:div w:id="1287468852">
                      <w:marLeft w:val="0"/>
                      <w:marRight w:val="0"/>
                      <w:marTop w:val="0"/>
                      <w:marBottom w:val="0"/>
                      <w:divBdr>
                        <w:top w:val="none" w:sz="0" w:space="0" w:color="auto"/>
                        <w:left w:val="none" w:sz="0" w:space="0" w:color="auto"/>
                        <w:bottom w:val="none" w:sz="0" w:space="0" w:color="auto"/>
                        <w:right w:val="none" w:sz="0" w:space="0" w:color="auto"/>
                      </w:divBdr>
                    </w:div>
                  </w:divsChild>
                </w:div>
                <w:div w:id="1841627256">
                  <w:marLeft w:val="0"/>
                  <w:marRight w:val="0"/>
                  <w:marTop w:val="0"/>
                  <w:marBottom w:val="0"/>
                  <w:divBdr>
                    <w:top w:val="none" w:sz="0" w:space="0" w:color="auto"/>
                    <w:left w:val="none" w:sz="0" w:space="0" w:color="auto"/>
                    <w:bottom w:val="none" w:sz="0" w:space="0" w:color="auto"/>
                    <w:right w:val="none" w:sz="0" w:space="0" w:color="auto"/>
                  </w:divBdr>
                  <w:divsChild>
                    <w:div w:id="25185588">
                      <w:marLeft w:val="0"/>
                      <w:marRight w:val="0"/>
                      <w:marTop w:val="0"/>
                      <w:marBottom w:val="0"/>
                      <w:divBdr>
                        <w:top w:val="none" w:sz="0" w:space="0" w:color="auto"/>
                        <w:left w:val="none" w:sz="0" w:space="0" w:color="auto"/>
                        <w:bottom w:val="none" w:sz="0" w:space="0" w:color="auto"/>
                        <w:right w:val="none" w:sz="0" w:space="0" w:color="auto"/>
                      </w:divBdr>
                    </w:div>
                    <w:div w:id="323240561">
                      <w:marLeft w:val="0"/>
                      <w:marRight w:val="0"/>
                      <w:marTop w:val="0"/>
                      <w:marBottom w:val="0"/>
                      <w:divBdr>
                        <w:top w:val="none" w:sz="0" w:space="0" w:color="auto"/>
                        <w:left w:val="none" w:sz="0" w:space="0" w:color="auto"/>
                        <w:bottom w:val="none" w:sz="0" w:space="0" w:color="auto"/>
                        <w:right w:val="none" w:sz="0" w:space="0" w:color="auto"/>
                      </w:divBdr>
                    </w:div>
                    <w:div w:id="402722648">
                      <w:marLeft w:val="0"/>
                      <w:marRight w:val="0"/>
                      <w:marTop w:val="0"/>
                      <w:marBottom w:val="0"/>
                      <w:divBdr>
                        <w:top w:val="none" w:sz="0" w:space="0" w:color="auto"/>
                        <w:left w:val="none" w:sz="0" w:space="0" w:color="auto"/>
                        <w:bottom w:val="none" w:sz="0" w:space="0" w:color="auto"/>
                        <w:right w:val="none" w:sz="0" w:space="0" w:color="auto"/>
                      </w:divBdr>
                    </w:div>
                    <w:div w:id="616521034">
                      <w:marLeft w:val="0"/>
                      <w:marRight w:val="0"/>
                      <w:marTop w:val="0"/>
                      <w:marBottom w:val="0"/>
                      <w:divBdr>
                        <w:top w:val="none" w:sz="0" w:space="0" w:color="auto"/>
                        <w:left w:val="none" w:sz="0" w:space="0" w:color="auto"/>
                        <w:bottom w:val="none" w:sz="0" w:space="0" w:color="auto"/>
                        <w:right w:val="none" w:sz="0" w:space="0" w:color="auto"/>
                      </w:divBdr>
                    </w:div>
                    <w:div w:id="870386607">
                      <w:marLeft w:val="0"/>
                      <w:marRight w:val="0"/>
                      <w:marTop w:val="0"/>
                      <w:marBottom w:val="0"/>
                      <w:divBdr>
                        <w:top w:val="none" w:sz="0" w:space="0" w:color="auto"/>
                        <w:left w:val="none" w:sz="0" w:space="0" w:color="auto"/>
                        <w:bottom w:val="none" w:sz="0" w:space="0" w:color="auto"/>
                        <w:right w:val="none" w:sz="0" w:space="0" w:color="auto"/>
                      </w:divBdr>
                    </w:div>
                    <w:div w:id="1165315978">
                      <w:marLeft w:val="0"/>
                      <w:marRight w:val="0"/>
                      <w:marTop w:val="0"/>
                      <w:marBottom w:val="0"/>
                      <w:divBdr>
                        <w:top w:val="none" w:sz="0" w:space="0" w:color="auto"/>
                        <w:left w:val="none" w:sz="0" w:space="0" w:color="auto"/>
                        <w:bottom w:val="none" w:sz="0" w:space="0" w:color="auto"/>
                        <w:right w:val="none" w:sz="0" w:space="0" w:color="auto"/>
                      </w:divBdr>
                    </w:div>
                    <w:div w:id="1220630958">
                      <w:marLeft w:val="0"/>
                      <w:marRight w:val="0"/>
                      <w:marTop w:val="0"/>
                      <w:marBottom w:val="0"/>
                      <w:divBdr>
                        <w:top w:val="none" w:sz="0" w:space="0" w:color="auto"/>
                        <w:left w:val="none" w:sz="0" w:space="0" w:color="auto"/>
                        <w:bottom w:val="none" w:sz="0" w:space="0" w:color="auto"/>
                        <w:right w:val="none" w:sz="0" w:space="0" w:color="auto"/>
                      </w:divBdr>
                    </w:div>
                    <w:div w:id="1243643508">
                      <w:marLeft w:val="0"/>
                      <w:marRight w:val="0"/>
                      <w:marTop w:val="0"/>
                      <w:marBottom w:val="0"/>
                      <w:divBdr>
                        <w:top w:val="none" w:sz="0" w:space="0" w:color="auto"/>
                        <w:left w:val="none" w:sz="0" w:space="0" w:color="auto"/>
                        <w:bottom w:val="none" w:sz="0" w:space="0" w:color="auto"/>
                        <w:right w:val="none" w:sz="0" w:space="0" w:color="auto"/>
                      </w:divBdr>
                    </w:div>
                    <w:div w:id="1731463460">
                      <w:marLeft w:val="0"/>
                      <w:marRight w:val="0"/>
                      <w:marTop w:val="0"/>
                      <w:marBottom w:val="0"/>
                      <w:divBdr>
                        <w:top w:val="none" w:sz="0" w:space="0" w:color="auto"/>
                        <w:left w:val="none" w:sz="0" w:space="0" w:color="auto"/>
                        <w:bottom w:val="none" w:sz="0" w:space="0" w:color="auto"/>
                        <w:right w:val="none" w:sz="0" w:space="0" w:color="auto"/>
                      </w:divBdr>
                    </w:div>
                    <w:div w:id="2109302820">
                      <w:marLeft w:val="0"/>
                      <w:marRight w:val="0"/>
                      <w:marTop w:val="0"/>
                      <w:marBottom w:val="0"/>
                      <w:divBdr>
                        <w:top w:val="none" w:sz="0" w:space="0" w:color="auto"/>
                        <w:left w:val="none" w:sz="0" w:space="0" w:color="auto"/>
                        <w:bottom w:val="none" w:sz="0" w:space="0" w:color="auto"/>
                        <w:right w:val="none" w:sz="0" w:space="0" w:color="auto"/>
                      </w:divBdr>
                    </w:div>
                  </w:divsChild>
                </w:div>
                <w:div w:id="1843621156">
                  <w:marLeft w:val="0"/>
                  <w:marRight w:val="0"/>
                  <w:marTop w:val="0"/>
                  <w:marBottom w:val="0"/>
                  <w:divBdr>
                    <w:top w:val="none" w:sz="0" w:space="0" w:color="auto"/>
                    <w:left w:val="none" w:sz="0" w:space="0" w:color="auto"/>
                    <w:bottom w:val="none" w:sz="0" w:space="0" w:color="auto"/>
                    <w:right w:val="none" w:sz="0" w:space="0" w:color="auto"/>
                  </w:divBdr>
                  <w:divsChild>
                    <w:div w:id="672413459">
                      <w:marLeft w:val="0"/>
                      <w:marRight w:val="0"/>
                      <w:marTop w:val="0"/>
                      <w:marBottom w:val="0"/>
                      <w:divBdr>
                        <w:top w:val="none" w:sz="0" w:space="0" w:color="auto"/>
                        <w:left w:val="none" w:sz="0" w:space="0" w:color="auto"/>
                        <w:bottom w:val="none" w:sz="0" w:space="0" w:color="auto"/>
                        <w:right w:val="none" w:sz="0" w:space="0" w:color="auto"/>
                      </w:divBdr>
                    </w:div>
                    <w:div w:id="1643731136">
                      <w:marLeft w:val="0"/>
                      <w:marRight w:val="0"/>
                      <w:marTop w:val="0"/>
                      <w:marBottom w:val="0"/>
                      <w:divBdr>
                        <w:top w:val="none" w:sz="0" w:space="0" w:color="auto"/>
                        <w:left w:val="none" w:sz="0" w:space="0" w:color="auto"/>
                        <w:bottom w:val="none" w:sz="0" w:space="0" w:color="auto"/>
                        <w:right w:val="none" w:sz="0" w:space="0" w:color="auto"/>
                      </w:divBdr>
                    </w:div>
                  </w:divsChild>
                </w:div>
                <w:div w:id="1960262847">
                  <w:marLeft w:val="0"/>
                  <w:marRight w:val="0"/>
                  <w:marTop w:val="0"/>
                  <w:marBottom w:val="0"/>
                  <w:divBdr>
                    <w:top w:val="none" w:sz="0" w:space="0" w:color="auto"/>
                    <w:left w:val="none" w:sz="0" w:space="0" w:color="auto"/>
                    <w:bottom w:val="none" w:sz="0" w:space="0" w:color="auto"/>
                    <w:right w:val="none" w:sz="0" w:space="0" w:color="auto"/>
                  </w:divBdr>
                  <w:divsChild>
                    <w:div w:id="684594651">
                      <w:marLeft w:val="0"/>
                      <w:marRight w:val="0"/>
                      <w:marTop w:val="0"/>
                      <w:marBottom w:val="0"/>
                      <w:divBdr>
                        <w:top w:val="none" w:sz="0" w:space="0" w:color="auto"/>
                        <w:left w:val="none" w:sz="0" w:space="0" w:color="auto"/>
                        <w:bottom w:val="none" w:sz="0" w:space="0" w:color="auto"/>
                        <w:right w:val="none" w:sz="0" w:space="0" w:color="auto"/>
                      </w:divBdr>
                    </w:div>
                    <w:div w:id="1726028683">
                      <w:marLeft w:val="0"/>
                      <w:marRight w:val="0"/>
                      <w:marTop w:val="0"/>
                      <w:marBottom w:val="0"/>
                      <w:divBdr>
                        <w:top w:val="none" w:sz="0" w:space="0" w:color="auto"/>
                        <w:left w:val="none" w:sz="0" w:space="0" w:color="auto"/>
                        <w:bottom w:val="none" w:sz="0" w:space="0" w:color="auto"/>
                        <w:right w:val="none" w:sz="0" w:space="0" w:color="auto"/>
                      </w:divBdr>
                    </w:div>
                    <w:div w:id="1810899926">
                      <w:marLeft w:val="0"/>
                      <w:marRight w:val="0"/>
                      <w:marTop w:val="0"/>
                      <w:marBottom w:val="0"/>
                      <w:divBdr>
                        <w:top w:val="none" w:sz="0" w:space="0" w:color="auto"/>
                        <w:left w:val="none" w:sz="0" w:space="0" w:color="auto"/>
                        <w:bottom w:val="none" w:sz="0" w:space="0" w:color="auto"/>
                        <w:right w:val="none" w:sz="0" w:space="0" w:color="auto"/>
                      </w:divBdr>
                    </w:div>
                  </w:divsChild>
                </w:div>
                <w:div w:id="2014524720">
                  <w:marLeft w:val="0"/>
                  <w:marRight w:val="0"/>
                  <w:marTop w:val="0"/>
                  <w:marBottom w:val="0"/>
                  <w:divBdr>
                    <w:top w:val="none" w:sz="0" w:space="0" w:color="auto"/>
                    <w:left w:val="none" w:sz="0" w:space="0" w:color="auto"/>
                    <w:bottom w:val="none" w:sz="0" w:space="0" w:color="auto"/>
                    <w:right w:val="none" w:sz="0" w:space="0" w:color="auto"/>
                  </w:divBdr>
                  <w:divsChild>
                    <w:div w:id="2064328917">
                      <w:marLeft w:val="0"/>
                      <w:marRight w:val="0"/>
                      <w:marTop w:val="0"/>
                      <w:marBottom w:val="0"/>
                      <w:divBdr>
                        <w:top w:val="none" w:sz="0" w:space="0" w:color="auto"/>
                        <w:left w:val="none" w:sz="0" w:space="0" w:color="auto"/>
                        <w:bottom w:val="none" w:sz="0" w:space="0" w:color="auto"/>
                        <w:right w:val="none" w:sz="0" w:space="0" w:color="auto"/>
                      </w:divBdr>
                    </w:div>
                  </w:divsChild>
                </w:div>
                <w:div w:id="2015959912">
                  <w:marLeft w:val="0"/>
                  <w:marRight w:val="0"/>
                  <w:marTop w:val="0"/>
                  <w:marBottom w:val="0"/>
                  <w:divBdr>
                    <w:top w:val="none" w:sz="0" w:space="0" w:color="auto"/>
                    <w:left w:val="none" w:sz="0" w:space="0" w:color="auto"/>
                    <w:bottom w:val="none" w:sz="0" w:space="0" w:color="auto"/>
                    <w:right w:val="none" w:sz="0" w:space="0" w:color="auto"/>
                  </w:divBdr>
                  <w:divsChild>
                    <w:div w:id="1573345710">
                      <w:marLeft w:val="0"/>
                      <w:marRight w:val="0"/>
                      <w:marTop w:val="0"/>
                      <w:marBottom w:val="0"/>
                      <w:divBdr>
                        <w:top w:val="none" w:sz="0" w:space="0" w:color="auto"/>
                        <w:left w:val="none" w:sz="0" w:space="0" w:color="auto"/>
                        <w:bottom w:val="none" w:sz="0" w:space="0" w:color="auto"/>
                        <w:right w:val="none" w:sz="0" w:space="0" w:color="auto"/>
                      </w:divBdr>
                    </w:div>
                    <w:div w:id="18484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23125">
      <w:bodyDiv w:val="1"/>
      <w:marLeft w:val="0"/>
      <w:marRight w:val="0"/>
      <w:marTop w:val="0"/>
      <w:marBottom w:val="0"/>
      <w:divBdr>
        <w:top w:val="none" w:sz="0" w:space="0" w:color="auto"/>
        <w:left w:val="none" w:sz="0" w:space="0" w:color="auto"/>
        <w:bottom w:val="none" w:sz="0" w:space="0" w:color="auto"/>
        <w:right w:val="none" w:sz="0" w:space="0" w:color="auto"/>
      </w:divBdr>
    </w:div>
    <w:div w:id="1949771973">
      <w:bodyDiv w:val="1"/>
      <w:marLeft w:val="0"/>
      <w:marRight w:val="0"/>
      <w:marTop w:val="0"/>
      <w:marBottom w:val="0"/>
      <w:divBdr>
        <w:top w:val="none" w:sz="0" w:space="0" w:color="auto"/>
        <w:left w:val="none" w:sz="0" w:space="0" w:color="auto"/>
        <w:bottom w:val="none" w:sz="0" w:space="0" w:color="auto"/>
        <w:right w:val="none" w:sz="0" w:space="0" w:color="auto"/>
      </w:divBdr>
    </w:div>
    <w:div w:id="1953318706">
      <w:bodyDiv w:val="1"/>
      <w:marLeft w:val="0"/>
      <w:marRight w:val="0"/>
      <w:marTop w:val="0"/>
      <w:marBottom w:val="0"/>
      <w:divBdr>
        <w:top w:val="none" w:sz="0" w:space="0" w:color="auto"/>
        <w:left w:val="none" w:sz="0" w:space="0" w:color="auto"/>
        <w:bottom w:val="none" w:sz="0" w:space="0" w:color="auto"/>
        <w:right w:val="none" w:sz="0" w:space="0" w:color="auto"/>
      </w:divBdr>
    </w:div>
    <w:div w:id="1959951085">
      <w:bodyDiv w:val="1"/>
      <w:marLeft w:val="0"/>
      <w:marRight w:val="0"/>
      <w:marTop w:val="0"/>
      <w:marBottom w:val="0"/>
      <w:divBdr>
        <w:top w:val="none" w:sz="0" w:space="0" w:color="auto"/>
        <w:left w:val="none" w:sz="0" w:space="0" w:color="auto"/>
        <w:bottom w:val="none" w:sz="0" w:space="0" w:color="auto"/>
        <w:right w:val="none" w:sz="0" w:space="0" w:color="auto"/>
      </w:divBdr>
    </w:div>
    <w:div w:id="1987782565">
      <w:bodyDiv w:val="1"/>
      <w:marLeft w:val="0"/>
      <w:marRight w:val="0"/>
      <w:marTop w:val="0"/>
      <w:marBottom w:val="0"/>
      <w:divBdr>
        <w:top w:val="none" w:sz="0" w:space="0" w:color="auto"/>
        <w:left w:val="none" w:sz="0" w:space="0" w:color="auto"/>
        <w:bottom w:val="none" w:sz="0" w:space="0" w:color="auto"/>
        <w:right w:val="none" w:sz="0" w:space="0" w:color="auto"/>
      </w:divBdr>
    </w:div>
    <w:div w:id="1997488650">
      <w:bodyDiv w:val="1"/>
      <w:marLeft w:val="0"/>
      <w:marRight w:val="0"/>
      <w:marTop w:val="0"/>
      <w:marBottom w:val="0"/>
      <w:divBdr>
        <w:top w:val="none" w:sz="0" w:space="0" w:color="auto"/>
        <w:left w:val="none" w:sz="0" w:space="0" w:color="auto"/>
        <w:bottom w:val="none" w:sz="0" w:space="0" w:color="auto"/>
        <w:right w:val="none" w:sz="0" w:space="0" w:color="auto"/>
      </w:divBdr>
    </w:div>
    <w:div w:id="2001763102">
      <w:bodyDiv w:val="1"/>
      <w:marLeft w:val="0"/>
      <w:marRight w:val="0"/>
      <w:marTop w:val="0"/>
      <w:marBottom w:val="0"/>
      <w:divBdr>
        <w:top w:val="none" w:sz="0" w:space="0" w:color="auto"/>
        <w:left w:val="none" w:sz="0" w:space="0" w:color="auto"/>
        <w:bottom w:val="none" w:sz="0" w:space="0" w:color="auto"/>
        <w:right w:val="none" w:sz="0" w:space="0" w:color="auto"/>
      </w:divBdr>
    </w:div>
    <w:div w:id="2009209703">
      <w:bodyDiv w:val="1"/>
      <w:marLeft w:val="0"/>
      <w:marRight w:val="0"/>
      <w:marTop w:val="0"/>
      <w:marBottom w:val="0"/>
      <w:divBdr>
        <w:top w:val="none" w:sz="0" w:space="0" w:color="auto"/>
        <w:left w:val="none" w:sz="0" w:space="0" w:color="auto"/>
        <w:bottom w:val="none" w:sz="0" w:space="0" w:color="auto"/>
        <w:right w:val="none" w:sz="0" w:space="0" w:color="auto"/>
      </w:divBdr>
    </w:div>
    <w:div w:id="2014642996">
      <w:bodyDiv w:val="1"/>
      <w:marLeft w:val="0"/>
      <w:marRight w:val="0"/>
      <w:marTop w:val="0"/>
      <w:marBottom w:val="0"/>
      <w:divBdr>
        <w:top w:val="none" w:sz="0" w:space="0" w:color="auto"/>
        <w:left w:val="none" w:sz="0" w:space="0" w:color="auto"/>
        <w:bottom w:val="none" w:sz="0" w:space="0" w:color="auto"/>
        <w:right w:val="none" w:sz="0" w:space="0" w:color="auto"/>
      </w:divBdr>
    </w:div>
    <w:div w:id="2031757839">
      <w:bodyDiv w:val="1"/>
      <w:marLeft w:val="0"/>
      <w:marRight w:val="0"/>
      <w:marTop w:val="0"/>
      <w:marBottom w:val="0"/>
      <w:divBdr>
        <w:top w:val="none" w:sz="0" w:space="0" w:color="auto"/>
        <w:left w:val="none" w:sz="0" w:space="0" w:color="auto"/>
        <w:bottom w:val="none" w:sz="0" w:space="0" w:color="auto"/>
        <w:right w:val="none" w:sz="0" w:space="0" w:color="auto"/>
      </w:divBdr>
    </w:div>
    <w:div w:id="2082407367">
      <w:bodyDiv w:val="1"/>
      <w:marLeft w:val="0"/>
      <w:marRight w:val="0"/>
      <w:marTop w:val="0"/>
      <w:marBottom w:val="0"/>
      <w:divBdr>
        <w:top w:val="none" w:sz="0" w:space="0" w:color="auto"/>
        <w:left w:val="none" w:sz="0" w:space="0" w:color="auto"/>
        <w:bottom w:val="none" w:sz="0" w:space="0" w:color="auto"/>
        <w:right w:val="none" w:sz="0" w:space="0" w:color="auto"/>
      </w:divBdr>
    </w:div>
    <w:div w:id="2091853276">
      <w:bodyDiv w:val="1"/>
      <w:marLeft w:val="0"/>
      <w:marRight w:val="0"/>
      <w:marTop w:val="0"/>
      <w:marBottom w:val="0"/>
      <w:divBdr>
        <w:top w:val="none" w:sz="0" w:space="0" w:color="auto"/>
        <w:left w:val="none" w:sz="0" w:space="0" w:color="auto"/>
        <w:bottom w:val="none" w:sz="0" w:space="0" w:color="auto"/>
        <w:right w:val="none" w:sz="0" w:space="0" w:color="auto"/>
      </w:divBdr>
    </w:div>
    <w:div w:id="2092390995">
      <w:bodyDiv w:val="1"/>
      <w:marLeft w:val="0"/>
      <w:marRight w:val="0"/>
      <w:marTop w:val="0"/>
      <w:marBottom w:val="0"/>
      <w:divBdr>
        <w:top w:val="none" w:sz="0" w:space="0" w:color="auto"/>
        <w:left w:val="none" w:sz="0" w:space="0" w:color="auto"/>
        <w:bottom w:val="none" w:sz="0" w:space="0" w:color="auto"/>
        <w:right w:val="none" w:sz="0" w:space="0" w:color="auto"/>
      </w:divBdr>
    </w:div>
    <w:div w:id="2097046940">
      <w:bodyDiv w:val="1"/>
      <w:marLeft w:val="0"/>
      <w:marRight w:val="0"/>
      <w:marTop w:val="0"/>
      <w:marBottom w:val="0"/>
      <w:divBdr>
        <w:top w:val="none" w:sz="0" w:space="0" w:color="auto"/>
        <w:left w:val="none" w:sz="0" w:space="0" w:color="auto"/>
        <w:bottom w:val="none" w:sz="0" w:space="0" w:color="auto"/>
        <w:right w:val="none" w:sz="0" w:space="0" w:color="auto"/>
      </w:divBdr>
    </w:div>
    <w:div w:id="2110470667">
      <w:bodyDiv w:val="1"/>
      <w:marLeft w:val="0"/>
      <w:marRight w:val="0"/>
      <w:marTop w:val="0"/>
      <w:marBottom w:val="0"/>
      <w:divBdr>
        <w:top w:val="none" w:sz="0" w:space="0" w:color="auto"/>
        <w:left w:val="none" w:sz="0" w:space="0" w:color="auto"/>
        <w:bottom w:val="none" w:sz="0" w:space="0" w:color="auto"/>
        <w:right w:val="none" w:sz="0" w:space="0" w:color="auto"/>
      </w:divBdr>
    </w:div>
    <w:div w:id="2116779611">
      <w:bodyDiv w:val="1"/>
      <w:marLeft w:val="0"/>
      <w:marRight w:val="0"/>
      <w:marTop w:val="0"/>
      <w:marBottom w:val="0"/>
      <w:divBdr>
        <w:top w:val="none" w:sz="0" w:space="0" w:color="auto"/>
        <w:left w:val="none" w:sz="0" w:space="0" w:color="auto"/>
        <w:bottom w:val="none" w:sz="0" w:space="0" w:color="auto"/>
        <w:right w:val="none" w:sz="0" w:space="0" w:color="auto"/>
      </w:divBdr>
    </w:div>
    <w:div w:id="2123108469">
      <w:bodyDiv w:val="1"/>
      <w:marLeft w:val="0"/>
      <w:marRight w:val="0"/>
      <w:marTop w:val="0"/>
      <w:marBottom w:val="0"/>
      <w:divBdr>
        <w:top w:val="none" w:sz="0" w:space="0" w:color="auto"/>
        <w:left w:val="none" w:sz="0" w:space="0" w:color="auto"/>
        <w:bottom w:val="none" w:sz="0" w:space="0" w:color="auto"/>
        <w:right w:val="none" w:sz="0" w:space="0" w:color="auto"/>
      </w:divBdr>
    </w:div>
    <w:div w:id="213825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rrpv-contracts@ati.org?subject=RRPV-26-09-AgDx%20Question"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RRPV@ati.org"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rrpv.org/how-to-join"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pr.hhs.gov/PHEMCE/Pages/Priority-Threats.aspx" TargetMode="External"/><Relationship Id="rId20" Type="http://schemas.openxmlformats.org/officeDocument/2006/relationships/hyperlink" Target="https://rrpv.hhs.go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rpv.org/opportuniti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rrpv.org/how-to-join" TargetMode="External"/><Relationship Id="rId23" Type="http://schemas.openxmlformats.org/officeDocument/2006/relationships/hyperlink" Target="mailto:rrpv-contracts@ati.org"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RRPV-contracts@ati.org"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pr.hhs.gov/AboutASPR/ProgramOffices/BARDA/Pages/default.aspx" TargetMode="External"/><Relationship Id="rId22" Type="http://schemas.openxmlformats.org/officeDocument/2006/relationships/hyperlink" Target="https://www.fda.gov/regulatory-information/search-fda-guidance-documents/platform-technology-designation-program-drug-development"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7A1ED0D0-FAE7-4C1E-90BD-733492B9DE92}">
    <t:Anchor>
      <t:Comment id="157592283"/>
    </t:Anchor>
    <t:History>
      <t:Event id="{7702148C-F2A9-4D0B-A39F-6BF876BA9163}" time="2024-06-11T00:35:18.644Z">
        <t:Attribution userId="S::Jill.Johnson@hhs.gov::baf88758-e188-4a93-826f-822e51fd844b" userProvider="AD" userName="Johnson, Jill (ASPR/BARDA)"/>
        <t:Anchor>
          <t:Comment id="705815046"/>
        </t:Anchor>
        <t:Create/>
      </t:Event>
      <t:Event id="{7C597BA1-B1A5-4B57-9914-6B4B1BBF7A56}" time="2024-06-11T00:35:18.644Z">
        <t:Attribution userId="S::Jill.Johnson@hhs.gov::baf88758-e188-4a93-826f-822e51fd844b" userProvider="AD" userName="Johnson, Jill (ASPR/BARDA)"/>
        <t:Anchor>
          <t:Comment id="705815046"/>
        </t:Anchor>
        <t:Assign userId="S::Beza.Seyoum@hhs.gov::fbdca291-20e5-446f-8896-02ed24aa238e" userProvider="AD" userName="Seyoum, Beza (ASPR/BARDA)"/>
      </t:Event>
      <t:Event id="{62542F3A-F169-412D-A056-645C461C12A7}" time="2024-06-11T00:35:18.644Z">
        <t:Attribution userId="S::Jill.Johnson@hhs.gov::baf88758-e188-4a93-826f-822e51fd844b" userProvider="AD" userName="Johnson, Jill (ASPR/BARDA)"/>
        <t:Anchor>
          <t:Comment id="705815046"/>
        </t:Anchor>
        <t:SetTitle title="@Seyoum, Beza (ASPR/BARDA) Beza, my understanding is that the awardee(s) will be the principal laboratories who will perform some assay functions. The principal lab will be expected to partner with other organizations to fulfill any gaps in thei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AE558D54B95A046B739A3D65A2F66A3" ma:contentTypeVersion="29" ma:contentTypeDescription="Create a new document." ma:contentTypeScope="" ma:versionID="0ea9ca34d95c843438bdbc2e268e59ce">
  <xsd:schema xmlns:xsd="http://www.w3.org/2001/XMLSchema" xmlns:xs="http://www.w3.org/2001/XMLSchema" xmlns:p="http://schemas.microsoft.com/office/2006/metadata/properties" xmlns:ns2="af82ecbd-a39c-43aa-8b3d-43b91785888a" xmlns:ns3="0674b3ea-43c2-40d5-b624-aadd2acffb38" targetNamespace="http://schemas.microsoft.com/office/2006/metadata/properties" ma:root="true" ma:fieldsID="5e4824d55802445277a5015d49eb26c0" ns2:_="" ns3:_="">
    <xsd:import namespace="af82ecbd-a39c-43aa-8b3d-43b91785888a"/>
    <xsd:import namespace="0674b3ea-43c2-40d5-b624-aadd2acffb3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4b3ea-43c2-40d5-b624-aadd2acffb3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74b3ea-43c2-40d5-b624-aadd2acffb3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1A95D6-C027-40D9-B5AD-284B2A36197F}">
  <ds:schemaRefs>
    <ds:schemaRef ds:uri="http://schemas.openxmlformats.org/officeDocument/2006/bibliography"/>
  </ds:schemaRefs>
</ds:datastoreItem>
</file>

<file path=customXml/itemProps2.xml><?xml version="1.0" encoding="utf-8"?>
<ds:datastoreItem xmlns:ds="http://schemas.openxmlformats.org/officeDocument/2006/customXml" ds:itemID="{9E9A730A-FD90-4B68-824B-8D595A756B5D}">
  <ds:schemaRefs>
    <ds:schemaRef ds:uri="http://schemas.microsoft.com/sharepoint/events"/>
  </ds:schemaRefs>
</ds:datastoreItem>
</file>

<file path=customXml/itemProps3.xml><?xml version="1.0" encoding="utf-8"?>
<ds:datastoreItem xmlns:ds="http://schemas.openxmlformats.org/officeDocument/2006/customXml" ds:itemID="{80B9723E-4C7D-4FE6-890D-5CBE921D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0674b3ea-43c2-40d5-b624-aadd2acff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E0C6F-BE87-45B7-92FB-F4A99627C667}">
  <ds:schemaRefs>
    <ds:schemaRef ds:uri="http://schemas.microsoft.com/office/2006/metadata/properties"/>
    <ds:schemaRef ds:uri="http://schemas.microsoft.com/office/infopath/2007/PartnerControls"/>
    <ds:schemaRef ds:uri="0674b3ea-43c2-40d5-b624-aadd2acffb38"/>
  </ds:schemaRefs>
</ds:datastoreItem>
</file>

<file path=customXml/itemProps5.xml><?xml version="1.0" encoding="utf-8"?>
<ds:datastoreItem xmlns:ds="http://schemas.openxmlformats.org/officeDocument/2006/customXml" ds:itemID="{0F439B33-D446-4A38-867F-F0F001C9727E}">
  <ds:schemaRefs>
    <ds:schemaRef ds:uri="http://schemas.microsoft.com/sharepoint/v3/contenttype/forms"/>
  </ds:schemaRefs>
</ds:datastoreItem>
</file>

<file path=docMetadata/LabelInfo.xml><?xml version="1.0" encoding="utf-8"?>
<clbl:labelList xmlns:clbl="http://schemas.microsoft.com/office/2020/mipLabelMetadata">
  <clbl:label id="{a859852b-b82c-4cae-b6e9-0045e8505cad}" enabled="1" method="Standard" siteId="{d58addea-5053-4a80-8499-ba4d944910df}" removed="0"/>
</clbl:labelList>
</file>

<file path=docProps/app.xml><?xml version="1.0" encoding="utf-8"?>
<Properties xmlns="http://schemas.openxmlformats.org/officeDocument/2006/extended-properties" xmlns:vt="http://schemas.openxmlformats.org/officeDocument/2006/docPropsVTypes">
  <Template>Normal</Template>
  <TotalTime>155</TotalTime>
  <Pages>21</Pages>
  <Words>7115</Words>
  <Characters>41131</Characters>
  <Application>Microsoft Office Word</Application>
  <DocSecurity>0</DocSecurity>
  <Lines>822</Lines>
  <Paragraphs>398</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47848</CharactersWithSpaces>
  <SharedDoc>false</SharedDoc>
  <HLinks>
    <vt:vector size="96" baseType="variant">
      <vt:variant>
        <vt:i4>3080229</vt:i4>
      </vt:variant>
      <vt:variant>
        <vt:i4>39</vt:i4>
      </vt:variant>
      <vt:variant>
        <vt:i4>0</vt:i4>
      </vt:variant>
      <vt:variant>
        <vt:i4>5</vt:i4>
      </vt:variant>
      <vt:variant>
        <vt:lpwstr>https://www.rrpv.org/opportunities/</vt:lpwstr>
      </vt:variant>
      <vt:variant>
        <vt:lpwstr/>
      </vt:variant>
      <vt:variant>
        <vt:i4>2818118</vt:i4>
      </vt:variant>
      <vt:variant>
        <vt:i4>36</vt:i4>
      </vt:variant>
      <vt:variant>
        <vt:i4>0</vt:i4>
      </vt:variant>
      <vt:variant>
        <vt:i4>5</vt:i4>
      </vt:variant>
      <vt:variant>
        <vt:lpwstr>mailto:rrpv-contracts@ati.org</vt:lpwstr>
      </vt:variant>
      <vt:variant>
        <vt:lpwstr/>
      </vt:variant>
      <vt:variant>
        <vt:i4>6029335</vt:i4>
      </vt:variant>
      <vt:variant>
        <vt:i4>27</vt:i4>
      </vt:variant>
      <vt:variant>
        <vt:i4>0</vt:i4>
      </vt:variant>
      <vt:variant>
        <vt:i4>5</vt:i4>
      </vt:variant>
      <vt:variant>
        <vt:lpwstr>https://www.fda.gov/regulatory-information/search-fda-guidance-documents/platform-technology-designation-program-drug-development</vt:lpwstr>
      </vt:variant>
      <vt:variant>
        <vt:lpwstr/>
      </vt:variant>
      <vt:variant>
        <vt:i4>524329</vt:i4>
      </vt:variant>
      <vt:variant>
        <vt:i4>24</vt:i4>
      </vt:variant>
      <vt:variant>
        <vt:i4>0</vt:i4>
      </vt:variant>
      <vt:variant>
        <vt:i4>5</vt:i4>
      </vt:variant>
      <vt:variant>
        <vt:lpwstr>mailto:RRPV@ati.org</vt:lpwstr>
      </vt:variant>
      <vt:variant>
        <vt:lpwstr/>
      </vt:variant>
      <vt:variant>
        <vt:i4>2031685</vt:i4>
      </vt:variant>
      <vt:variant>
        <vt:i4>21</vt:i4>
      </vt:variant>
      <vt:variant>
        <vt:i4>0</vt:i4>
      </vt:variant>
      <vt:variant>
        <vt:i4>5</vt:i4>
      </vt:variant>
      <vt:variant>
        <vt:lpwstr>https://rrpv.hhs.gov/</vt:lpwstr>
      </vt:variant>
      <vt:variant>
        <vt:lpwstr/>
      </vt:variant>
      <vt:variant>
        <vt:i4>2818118</vt:i4>
      </vt:variant>
      <vt:variant>
        <vt:i4>18</vt:i4>
      </vt:variant>
      <vt:variant>
        <vt:i4>0</vt:i4>
      </vt:variant>
      <vt:variant>
        <vt:i4>5</vt:i4>
      </vt:variant>
      <vt:variant>
        <vt:lpwstr>mailto:RRPV-contracts@ati.org</vt:lpwstr>
      </vt:variant>
      <vt:variant>
        <vt:lpwstr/>
      </vt:variant>
      <vt:variant>
        <vt:i4>6684679</vt:i4>
      </vt:variant>
      <vt:variant>
        <vt:i4>15</vt:i4>
      </vt:variant>
      <vt:variant>
        <vt:i4>0</vt:i4>
      </vt:variant>
      <vt:variant>
        <vt:i4>5</vt:i4>
      </vt:variant>
      <vt:variant>
        <vt:lpwstr>mailto:rrpv-contracts@ati.org?subject=RRPV-26-09-AgDx%20Question</vt:lpwstr>
      </vt:variant>
      <vt:variant>
        <vt:lpwstr/>
      </vt:variant>
      <vt:variant>
        <vt:i4>7602293</vt:i4>
      </vt:variant>
      <vt:variant>
        <vt:i4>12</vt:i4>
      </vt:variant>
      <vt:variant>
        <vt:i4>0</vt:i4>
      </vt:variant>
      <vt:variant>
        <vt:i4>5</vt:i4>
      </vt:variant>
      <vt:variant>
        <vt:lpwstr>http://www.rrpv.org/how-to-join</vt:lpwstr>
      </vt:variant>
      <vt:variant>
        <vt:lpwstr/>
      </vt:variant>
      <vt:variant>
        <vt:i4>6291563</vt:i4>
      </vt:variant>
      <vt:variant>
        <vt:i4>9</vt:i4>
      </vt:variant>
      <vt:variant>
        <vt:i4>0</vt:i4>
      </vt:variant>
      <vt:variant>
        <vt:i4>5</vt:i4>
      </vt:variant>
      <vt:variant>
        <vt:lpwstr>https://aspr.hhs.gov/PHEMCE/Pages/Priority-Threats.aspx</vt:lpwstr>
      </vt:variant>
      <vt:variant>
        <vt:lpwstr/>
      </vt:variant>
      <vt:variant>
        <vt:i4>7602293</vt:i4>
      </vt:variant>
      <vt:variant>
        <vt:i4>6</vt:i4>
      </vt:variant>
      <vt:variant>
        <vt:i4>0</vt:i4>
      </vt:variant>
      <vt:variant>
        <vt:i4>5</vt:i4>
      </vt:variant>
      <vt:variant>
        <vt:lpwstr>http://www.rrpv.org/how-to-join</vt:lpwstr>
      </vt:variant>
      <vt:variant>
        <vt:lpwstr/>
      </vt:variant>
      <vt:variant>
        <vt:i4>6815802</vt:i4>
      </vt:variant>
      <vt:variant>
        <vt:i4>3</vt:i4>
      </vt:variant>
      <vt:variant>
        <vt:i4>0</vt:i4>
      </vt:variant>
      <vt:variant>
        <vt:i4>5</vt:i4>
      </vt:variant>
      <vt:variant>
        <vt:lpwstr>https://aspr.hhs.gov/AboutASPR/ProgramOffices/BARDA/Pages/default.aspx</vt:lpwstr>
      </vt:variant>
      <vt:variant>
        <vt:lpwstr/>
      </vt:variant>
      <vt:variant>
        <vt:i4>5177408</vt:i4>
      </vt:variant>
      <vt:variant>
        <vt:i4>0</vt:i4>
      </vt:variant>
      <vt:variant>
        <vt:i4>0</vt:i4>
      </vt:variant>
      <vt:variant>
        <vt:i4>5</vt:i4>
      </vt:variant>
      <vt:variant>
        <vt:lpwstr>https://www.ati.org/</vt:lpwstr>
      </vt:variant>
      <vt:variant>
        <vt:lpwstr/>
      </vt:variant>
      <vt:variant>
        <vt:i4>5767168</vt:i4>
      </vt:variant>
      <vt:variant>
        <vt:i4>9</vt:i4>
      </vt:variant>
      <vt:variant>
        <vt:i4>0</vt:i4>
      </vt:variant>
      <vt:variant>
        <vt:i4>5</vt:i4>
      </vt:variant>
      <vt:variant>
        <vt:lpwstr>https://www.fda.gov/vaccines-blood-biologics/industry-biologics/cber-advanced-technologies-team-catt</vt:lpwstr>
      </vt:variant>
      <vt:variant>
        <vt:lpwstr/>
      </vt:variant>
      <vt:variant>
        <vt:i4>8257545</vt:i4>
      </vt:variant>
      <vt:variant>
        <vt:i4>6</vt:i4>
      </vt:variant>
      <vt:variant>
        <vt:i4>0</vt:i4>
      </vt:variant>
      <vt:variant>
        <vt:i4>5</vt:i4>
      </vt:variant>
      <vt:variant>
        <vt:lpwstr>mailto:Bai.Nguyen@hhs.gov</vt:lpwstr>
      </vt:variant>
      <vt:variant>
        <vt:lpwstr/>
      </vt:variant>
      <vt:variant>
        <vt:i4>7798812</vt:i4>
      </vt:variant>
      <vt:variant>
        <vt:i4>3</vt:i4>
      </vt:variant>
      <vt:variant>
        <vt:i4>0</vt:i4>
      </vt:variant>
      <vt:variant>
        <vt:i4>5</vt:i4>
      </vt:variant>
      <vt:variant>
        <vt:lpwstr>mailto:Matthew.Steele@hhs.gov</vt:lpwstr>
      </vt:variant>
      <vt:variant>
        <vt:lpwstr/>
      </vt:variant>
      <vt:variant>
        <vt:i4>4390954</vt:i4>
      </vt:variant>
      <vt:variant>
        <vt:i4>0</vt:i4>
      </vt:variant>
      <vt:variant>
        <vt:i4>0</vt:i4>
      </vt:variant>
      <vt:variant>
        <vt:i4>5</vt:i4>
      </vt:variant>
      <vt:variant>
        <vt:lpwstr>mailto:Teresa.Speck@hhs.gov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Rebecca D CIV USARMY MEDCOM USAMRAA</dc:creator>
  <cp:keywords/>
  <dc:description/>
  <cp:lastModifiedBy>Garee, Kathy</cp:lastModifiedBy>
  <cp:revision>6</cp:revision>
  <cp:lastPrinted>2025-10-21T12:46:00Z</cp:lastPrinted>
  <dcterms:created xsi:type="dcterms:W3CDTF">2026-08-21T13:16:00Z</dcterms:created>
  <dcterms:modified xsi:type="dcterms:W3CDTF">2026-08-21T17:05:00Z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ShortcutUniqueId">
    <vt:lpwstr/>
  </property>
  <property fmtid="{D5CDD505-2E9C-101B-9397-08002B2CF9AE}" pid="4" name="_ShortcutUrl">
    <vt:lpwstr/>
  </property>
  <property fmtid="{D5CDD505-2E9C-101B-9397-08002B2CF9AE}" pid="5" name="_ShortcutWebId">
    <vt:lpwstr/>
  </property>
  <property fmtid="{D5CDD505-2E9C-101B-9397-08002B2CF9AE}" pid="6" name="_ShortcutSiteId">
    <vt:lpwstr/>
  </property>
  <property fmtid="{D5CDD505-2E9C-101B-9397-08002B2CF9AE}" pid="7" name="_dlc_DocIdItemGuid">
    <vt:lpwstr>bb251f02-5739-4af2-ba35-d4eca926e1b1</vt:lpwstr>
  </property>
  <property fmtid="{D5CDD505-2E9C-101B-9397-08002B2CF9AE}" pid="8" name="TaxCatchAll">
    <vt:lpwstr/>
  </property>
  <property fmtid="{D5CDD505-2E9C-101B-9397-08002B2CF9AE}" pid="9" name="docLang">
    <vt:lpwstr>en</vt:lpwstr>
  </property>
  <property fmtid="{D5CDD505-2E9C-101B-9397-08002B2CF9AE}" pid="10" name="ContentTypeId">
    <vt:lpwstr>0x0101009AE558D54B95A046B739A3D65A2F66A3</vt:lpwstr>
  </property>
</Properties>
</file>