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5075F" w14:textId="77777777" w:rsidR="00C21789" w:rsidRPr="00D92EE3" w:rsidRDefault="00C21789" w:rsidP="00EE59B9">
      <w:pPr>
        <w:tabs>
          <w:tab w:val="left" w:pos="450"/>
        </w:tabs>
        <w:spacing w:line="240" w:lineRule="auto"/>
        <w:jc w:val="center"/>
        <w:rPr>
          <w:rFonts w:eastAsia="Calibri" w:cstheme="minorHAnsi"/>
          <w:b/>
          <w:bCs/>
          <w:sz w:val="32"/>
          <w:szCs w:val="32"/>
          <w:shd w:val="clear" w:color="auto" w:fill="FFFFFF"/>
        </w:rPr>
      </w:pPr>
      <w:r w:rsidRPr="00D92EE3">
        <w:rPr>
          <w:rFonts w:eastAsia="Calibri" w:cstheme="minorHAnsi"/>
          <w:b/>
          <w:bCs/>
          <w:sz w:val="32"/>
          <w:szCs w:val="32"/>
          <w:shd w:val="clear" w:color="auto" w:fill="FFFFFF"/>
        </w:rPr>
        <w:t>Biomedical Advanced Research and Development Authority (BARDA)</w:t>
      </w:r>
    </w:p>
    <w:p w14:paraId="4388BC17" w14:textId="77777777" w:rsidR="00C21789" w:rsidRPr="00D92EE3" w:rsidRDefault="00C21789" w:rsidP="00EE59B9">
      <w:pPr>
        <w:spacing w:line="240" w:lineRule="auto"/>
        <w:ind w:left="360"/>
        <w:jc w:val="center"/>
        <w:rPr>
          <w:rFonts w:eastAsia="Calibri" w:cstheme="minorHAnsi"/>
          <w:b/>
          <w:bCs/>
          <w:sz w:val="32"/>
          <w:szCs w:val="32"/>
          <w:shd w:val="clear" w:color="auto" w:fill="FFFFFF"/>
        </w:rPr>
      </w:pPr>
      <w:r w:rsidRPr="00D92EE3">
        <w:rPr>
          <w:rFonts w:eastAsia="Calibri" w:cstheme="minorHAnsi"/>
          <w:b/>
          <w:bCs/>
          <w:sz w:val="32"/>
          <w:szCs w:val="32"/>
          <w:shd w:val="clear" w:color="auto" w:fill="FFFFFF"/>
        </w:rPr>
        <w:t>Rapid Response Partnership Vehicle (RRPV)</w:t>
      </w:r>
    </w:p>
    <w:p w14:paraId="0CC59088" w14:textId="6DBAF903" w:rsidR="00FF737A" w:rsidRPr="00D92EE3" w:rsidRDefault="00C21789" w:rsidP="00EE59B9">
      <w:pPr>
        <w:pStyle w:val="paragraph"/>
        <w:jc w:val="center"/>
        <w:textAlignment w:val="baseline"/>
        <w:rPr>
          <w:rFonts w:asciiTheme="minorHAnsi" w:hAnsiTheme="minorHAnsi" w:cstheme="minorHAnsi"/>
          <w:sz w:val="18"/>
          <w:szCs w:val="18"/>
        </w:rPr>
      </w:pPr>
      <w:r w:rsidRPr="00D92EE3">
        <w:rPr>
          <w:rFonts w:asciiTheme="minorHAnsi" w:hAnsiTheme="minorHAnsi" w:cstheme="minorHAnsi"/>
          <w:noProof/>
          <w:sz w:val="18"/>
          <w:szCs w:val="18"/>
        </w:rPr>
        <w:drawing>
          <wp:inline distT="0" distB="0" distL="0" distR="0" wp14:anchorId="670847D6" wp14:editId="610090AC">
            <wp:extent cx="1524000" cy="1566545"/>
            <wp:effectExtent l="0" t="0" r="0" b="0"/>
            <wp:docPr id="971939035" name="Picture 971939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0" cy="1566545"/>
                    </a:xfrm>
                    <a:prstGeom prst="rect">
                      <a:avLst/>
                    </a:prstGeom>
                    <a:noFill/>
                  </pic:spPr>
                </pic:pic>
              </a:graphicData>
            </a:graphic>
          </wp:inline>
        </w:drawing>
      </w:r>
    </w:p>
    <w:p w14:paraId="77070BBE" w14:textId="77777777" w:rsidR="00C21789" w:rsidRPr="00D92EE3" w:rsidRDefault="00C21789" w:rsidP="00EE59B9">
      <w:pPr>
        <w:pStyle w:val="Footer"/>
        <w:jc w:val="center"/>
        <w:textAlignment w:val="baseline"/>
        <w:rPr>
          <w:rFonts w:cstheme="minorHAnsi"/>
          <w:b/>
          <w:bCs/>
          <w:i/>
          <w:iCs/>
          <w:sz w:val="32"/>
          <w:szCs w:val="32"/>
        </w:rPr>
      </w:pPr>
    </w:p>
    <w:p w14:paraId="7E7832BE" w14:textId="0E86BBCC" w:rsidR="00C21789" w:rsidRPr="00D92EE3" w:rsidRDefault="00C21789" w:rsidP="00EE59B9">
      <w:pPr>
        <w:spacing w:line="240" w:lineRule="auto"/>
        <w:jc w:val="center"/>
        <w:rPr>
          <w:rFonts w:eastAsia="Calibri" w:cstheme="minorHAnsi"/>
          <w:b/>
          <w:bCs/>
          <w:sz w:val="28"/>
          <w:szCs w:val="28"/>
        </w:rPr>
      </w:pPr>
      <w:r w:rsidRPr="00D92EE3">
        <w:rPr>
          <w:rFonts w:eastAsia="Calibri" w:cstheme="minorHAnsi"/>
          <w:b/>
          <w:bCs/>
          <w:sz w:val="28"/>
          <w:szCs w:val="28"/>
        </w:rPr>
        <w:t>Request for Project Proposals (RPP)</w:t>
      </w:r>
    </w:p>
    <w:p w14:paraId="796C806E" w14:textId="1810FAA5" w:rsidR="00530333" w:rsidRPr="00D92EE3" w:rsidRDefault="00C21789" w:rsidP="00EE59B9">
      <w:pPr>
        <w:pStyle w:val="Footer"/>
        <w:jc w:val="center"/>
        <w:textAlignment w:val="baseline"/>
        <w:rPr>
          <w:rFonts w:eastAsia="Calibri" w:cstheme="minorHAnsi"/>
          <w:b/>
          <w:bCs/>
          <w:sz w:val="28"/>
          <w:szCs w:val="28"/>
        </w:rPr>
      </w:pPr>
      <w:r w:rsidRPr="00D92EE3">
        <w:rPr>
          <w:rFonts w:eastAsia="Calibri" w:cstheme="minorHAnsi"/>
          <w:b/>
          <w:bCs/>
          <w:sz w:val="28"/>
          <w:szCs w:val="28"/>
        </w:rPr>
        <w:t>Solicitation Number:</w:t>
      </w:r>
      <w:r w:rsidR="00530333" w:rsidRPr="00D92EE3">
        <w:rPr>
          <w:rFonts w:eastAsia="Calibri" w:cstheme="minorHAnsi"/>
          <w:b/>
          <w:bCs/>
          <w:sz w:val="28"/>
          <w:szCs w:val="28"/>
        </w:rPr>
        <w:t xml:space="preserve"> </w:t>
      </w:r>
      <w:r w:rsidR="00014CB1" w:rsidRPr="00D92EE3">
        <w:rPr>
          <w:rFonts w:eastAsia="Calibri" w:cstheme="minorHAnsi"/>
          <w:b/>
          <w:bCs/>
          <w:sz w:val="28"/>
          <w:szCs w:val="28"/>
        </w:rPr>
        <w:t>RRPV</w:t>
      </w:r>
      <w:r w:rsidR="008B545F" w:rsidRPr="00D92EE3">
        <w:rPr>
          <w:rFonts w:eastAsia="Calibri" w:cstheme="minorHAnsi"/>
          <w:b/>
          <w:bCs/>
          <w:sz w:val="28"/>
          <w:szCs w:val="28"/>
        </w:rPr>
        <w:t xml:space="preserve"> </w:t>
      </w:r>
      <w:r w:rsidR="005518E6">
        <w:rPr>
          <w:rFonts w:eastAsia="Calibri" w:cstheme="minorHAnsi"/>
          <w:b/>
          <w:bCs/>
          <w:sz w:val="28"/>
          <w:szCs w:val="28"/>
        </w:rPr>
        <w:t>26-10</w:t>
      </w:r>
      <w:r w:rsidR="00014CB1" w:rsidRPr="00D92EE3">
        <w:rPr>
          <w:rFonts w:eastAsia="Calibri" w:cstheme="minorHAnsi"/>
          <w:b/>
          <w:bCs/>
          <w:sz w:val="28"/>
          <w:szCs w:val="28"/>
        </w:rPr>
        <w:t>-</w:t>
      </w:r>
      <w:r w:rsidR="00AE7105" w:rsidRPr="00D92EE3">
        <w:rPr>
          <w:rFonts w:eastAsia="Calibri" w:cstheme="minorHAnsi"/>
          <w:b/>
          <w:bCs/>
          <w:sz w:val="28"/>
          <w:szCs w:val="28"/>
        </w:rPr>
        <w:t>RAPID</w:t>
      </w:r>
    </w:p>
    <w:p w14:paraId="0FC36837" w14:textId="77777777" w:rsidR="00C21789" w:rsidRPr="00D92EE3" w:rsidRDefault="00C21789" w:rsidP="00EE59B9">
      <w:pPr>
        <w:pStyle w:val="Footer"/>
        <w:jc w:val="center"/>
        <w:textAlignment w:val="baseline"/>
        <w:rPr>
          <w:rFonts w:eastAsia="Calibri" w:cstheme="minorHAnsi"/>
          <w:b/>
          <w:bCs/>
          <w:sz w:val="28"/>
          <w:szCs w:val="28"/>
        </w:rPr>
      </w:pPr>
    </w:p>
    <w:p w14:paraId="6F501ABF" w14:textId="35CA4D5A" w:rsidR="00C21789" w:rsidRPr="00D92EE3" w:rsidRDefault="00C21789" w:rsidP="00EE59B9">
      <w:pPr>
        <w:spacing w:line="240" w:lineRule="auto"/>
        <w:ind w:left="360"/>
        <w:jc w:val="center"/>
        <w:rPr>
          <w:rFonts w:cstheme="minorHAnsi"/>
          <w:b/>
          <w:bCs/>
          <w:sz w:val="28"/>
          <w:szCs w:val="28"/>
        </w:rPr>
      </w:pPr>
      <w:r w:rsidRPr="00D92EE3">
        <w:rPr>
          <w:rFonts w:cstheme="minorHAnsi"/>
          <w:b/>
          <w:bCs/>
          <w:sz w:val="28"/>
          <w:szCs w:val="28"/>
        </w:rPr>
        <w:t>“</w:t>
      </w:r>
      <w:r w:rsidR="00AE7105" w:rsidRPr="00D92EE3">
        <w:rPr>
          <w:rFonts w:cstheme="minorHAnsi"/>
          <w:b/>
          <w:bCs/>
          <w:sz w:val="28"/>
          <w:szCs w:val="28"/>
        </w:rPr>
        <w:t xml:space="preserve">Rapid </w:t>
      </w:r>
      <w:r w:rsidR="007E20C5" w:rsidRPr="00D92EE3">
        <w:rPr>
          <w:rFonts w:cstheme="minorHAnsi"/>
          <w:b/>
          <w:bCs/>
          <w:sz w:val="28"/>
          <w:szCs w:val="28"/>
        </w:rPr>
        <w:t>Antibody Production for Immunoassay Diagnostics</w:t>
      </w:r>
      <w:r w:rsidRPr="00D92EE3">
        <w:rPr>
          <w:rFonts w:cstheme="minorHAnsi"/>
          <w:b/>
          <w:bCs/>
          <w:sz w:val="28"/>
          <w:szCs w:val="28"/>
        </w:rPr>
        <w:t>”</w:t>
      </w:r>
    </w:p>
    <w:p w14:paraId="4AF96090" w14:textId="77777777" w:rsidR="00C21789" w:rsidRPr="00D92EE3" w:rsidRDefault="00C21789" w:rsidP="00EE59B9">
      <w:pPr>
        <w:pStyle w:val="Footer"/>
        <w:jc w:val="center"/>
        <w:textAlignment w:val="baseline"/>
        <w:rPr>
          <w:rFonts w:eastAsia="Calibri" w:cstheme="minorHAnsi"/>
          <w:b/>
          <w:bCs/>
          <w:sz w:val="28"/>
          <w:szCs w:val="28"/>
        </w:rPr>
      </w:pPr>
    </w:p>
    <w:p w14:paraId="6C2B37AA" w14:textId="55DC94FE" w:rsidR="0003573F" w:rsidRPr="00D92EE3" w:rsidRDefault="00FC226A" w:rsidP="00EE59B9">
      <w:pPr>
        <w:pStyle w:val="Footer"/>
        <w:jc w:val="center"/>
        <w:textAlignment w:val="baseline"/>
        <w:rPr>
          <w:rFonts w:eastAsia="Calibri" w:cstheme="minorHAnsi"/>
          <w:b/>
          <w:bCs/>
          <w:sz w:val="28"/>
          <w:szCs w:val="28"/>
        </w:rPr>
      </w:pPr>
      <w:r>
        <w:rPr>
          <w:rFonts w:eastAsia="Calibri" w:cstheme="minorHAnsi"/>
          <w:b/>
          <w:bCs/>
          <w:sz w:val="28"/>
          <w:szCs w:val="28"/>
        </w:rPr>
        <w:t>Original</w:t>
      </w:r>
      <w:r w:rsidR="00C21789" w:rsidRPr="00D92EE3">
        <w:rPr>
          <w:rFonts w:eastAsia="Calibri" w:cstheme="minorHAnsi"/>
          <w:b/>
          <w:bCs/>
          <w:sz w:val="28"/>
          <w:szCs w:val="28"/>
        </w:rPr>
        <w:t xml:space="preserve"> </w:t>
      </w:r>
      <w:r w:rsidR="005F3F4C" w:rsidRPr="00D92EE3">
        <w:rPr>
          <w:rFonts w:eastAsia="Calibri" w:cstheme="minorHAnsi"/>
          <w:b/>
          <w:bCs/>
          <w:sz w:val="28"/>
          <w:szCs w:val="28"/>
        </w:rPr>
        <w:t>Issue</w:t>
      </w:r>
      <w:r w:rsidR="00A446F4" w:rsidRPr="00D92EE3">
        <w:rPr>
          <w:rFonts w:eastAsia="Calibri" w:cstheme="minorHAnsi"/>
          <w:b/>
          <w:bCs/>
          <w:sz w:val="28"/>
          <w:szCs w:val="28"/>
        </w:rPr>
        <w:t xml:space="preserve"> Date</w:t>
      </w:r>
      <w:r w:rsidR="005F3F4C" w:rsidRPr="00D92EE3">
        <w:rPr>
          <w:rFonts w:eastAsia="Calibri" w:cstheme="minorHAnsi"/>
          <w:b/>
          <w:bCs/>
          <w:sz w:val="28"/>
          <w:szCs w:val="28"/>
        </w:rPr>
        <w:t xml:space="preserve">: </w:t>
      </w:r>
      <w:r w:rsidR="00D92512">
        <w:rPr>
          <w:rFonts w:eastAsia="Calibri" w:cstheme="minorHAnsi"/>
          <w:b/>
          <w:bCs/>
          <w:sz w:val="28"/>
          <w:szCs w:val="28"/>
        </w:rPr>
        <w:t>15</w:t>
      </w:r>
      <w:r w:rsidR="00D92512" w:rsidRPr="00D92EE3">
        <w:rPr>
          <w:rFonts w:eastAsia="Calibri" w:cstheme="minorHAnsi"/>
          <w:b/>
          <w:bCs/>
          <w:sz w:val="28"/>
          <w:szCs w:val="28"/>
        </w:rPr>
        <w:t xml:space="preserve"> </w:t>
      </w:r>
      <w:r w:rsidR="00D92512">
        <w:rPr>
          <w:rFonts w:eastAsia="Calibri" w:cstheme="minorHAnsi"/>
          <w:b/>
          <w:bCs/>
          <w:sz w:val="28"/>
          <w:szCs w:val="28"/>
        </w:rPr>
        <w:t>APRIL</w:t>
      </w:r>
      <w:r w:rsidR="00D92512" w:rsidRPr="00D92EE3">
        <w:rPr>
          <w:rFonts w:eastAsia="Calibri" w:cstheme="minorHAnsi"/>
          <w:b/>
          <w:bCs/>
          <w:sz w:val="28"/>
          <w:szCs w:val="28"/>
        </w:rPr>
        <w:t xml:space="preserve"> </w:t>
      </w:r>
      <w:r w:rsidR="002D3011" w:rsidRPr="00D92EE3">
        <w:rPr>
          <w:rFonts w:eastAsia="Calibri" w:cstheme="minorHAnsi"/>
          <w:b/>
          <w:bCs/>
          <w:sz w:val="28"/>
          <w:szCs w:val="28"/>
        </w:rPr>
        <w:t>202</w:t>
      </w:r>
      <w:r w:rsidR="00AE7105" w:rsidRPr="00D92EE3">
        <w:rPr>
          <w:rFonts w:eastAsia="Calibri" w:cstheme="minorHAnsi"/>
          <w:b/>
          <w:bCs/>
          <w:sz w:val="28"/>
          <w:szCs w:val="28"/>
        </w:rPr>
        <w:t>6</w:t>
      </w:r>
    </w:p>
    <w:p w14:paraId="0E083328" w14:textId="64BB0A9C" w:rsidR="00FC226A" w:rsidRPr="00FC226A" w:rsidRDefault="00FC226A" w:rsidP="00FC226A">
      <w:pPr>
        <w:pStyle w:val="Footer"/>
        <w:jc w:val="center"/>
        <w:textAlignment w:val="baseline"/>
        <w:rPr>
          <w:rFonts w:eastAsia="Calibri" w:cstheme="minorHAnsi"/>
          <w:b/>
          <w:bCs/>
          <w:color w:val="EE0000"/>
          <w:sz w:val="28"/>
          <w:szCs w:val="28"/>
        </w:rPr>
      </w:pPr>
      <w:r w:rsidRPr="00FC226A">
        <w:rPr>
          <w:rFonts w:eastAsia="Calibri" w:cstheme="minorHAnsi"/>
          <w:b/>
          <w:bCs/>
          <w:color w:val="EE0000"/>
          <w:sz w:val="28"/>
          <w:szCs w:val="28"/>
        </w:rPr>
        <w:t xml:space="preserve">Amendment No. 1 Issue Date: </w:t>
      </w:r>
      <w:r w:rsidR="005326DA">
        <w:rPr>
          <w:rFonts w:eastAsia="Calibri" w:cstheme="minorHAnsi"/>
          <w:b/>
          <w:bCs/>
          <w:color w:val="EE0000"/>
          <w:sz w:val="28"/>
          <w:szCs w:val="28"/>
        </w:rPr>
        <w:t>7</w:t>
      </w:r>
      <w:r w:rsidRPr="00FC226A">
        <w:rPr>
          <w:rFonts w:eastAsia="Calibri" w:cstheme="minorHAnsi"/>
          <w:b/>
          <w:bCs/>
          <w:color w:val="EE0000"/>
          <w:sz w:val="28"/>
          <w:szCs w:val="28"/>
        </w:rPr>
        <w:t xml:space="preserve"> May 2026</w:t>
      </w:r>
    </w:p>
    <w:p w14:paraId="51036BE5" w14:textId="6C1D10E1" w:rsidR="0003573F" w:rsidRPr="00FC226A" w:rsidRDefault="00FC226A" w:rsidP="00FC226A">
      <w:pPr>
        <w:pStyle w:val="Footer"/>
        <w:jc w:val="center"/>
        <w:textAlignment w:val="baseline"/>
        <w:rPr>
          <w:rFonts w:cstheme="minorHAnsi"/>
          <w:color w:val="EE0000"/>
          <w:sz w:val="24"/>
          <w:szCs w:val="24"/>
        </w:rPr>
      </w:pPr>
      <w:r w:rsidRPr="00FC226A">
        <w:rPr>
          <w:rFonts w:eastAsia="Calibri" w:cstheme="minorHAnsi"/>
          <w:b/>
          <w:bCs/>
          <w:color w:val="EE0000"/>
          <w:sz w:val="28"/>
          <w:szCs w:val="28"/>
        </w:rPr>
        <w:t xml:space="preserve">Due Date: </w:t>
      </w:r>
      <w:r w:rsidR="001A38A6">
        <w:rPr>
          <w:rFonts w:eastAsia="Calibri" w:cstheme="minorHAnsi"/>
          <w:b/>
          <w:bCs/>
          <w:color w:val="EE0000"/>
          <w:sz w:val="28"/>
          <w:szCs w:val="28"/>
        </w:rPr>
        <w:t>18</w:t>
      </w:r>
      <w:r w:rsidRPr="00FC226A">
        <w:rPr>
          <w:rFonts w:eastAsia="Calibri" w:cstheme="minorHAnsi"/>
          <w:b/>
          <w:bCs/>
          <w:color w:val="EE0000"/>
          <w:sz w:val="28"/>
          <w:szCs w:val="28"/>
        </w:rPr>
        <w:t xml:space="preserve"> May 2026, 12PM Eastern</w:t>
      </w:r>
    </w:p>
    <w:p w14:paraId="2BB7A9CD" w14:textId="77777777" w:rsidR="00C21789" w:rsidRPr="00D92EE3" w:rsidRDefault="00C21789" w:rsidP="00EE59B9">
      <w:pPr>
        <w:pStyle w:val="Footer"/>
        <w:jc w:val="center"/>
        <w:textAlignment w:val="baseline"/>
        <w:rPr>
          <w:rFonts w:cstheme="minorHAnsi"/>
          <w:sz w:val="24"/>
          <w:szCs w:val="24"/>
        </w:rPr>
      </w:pPr>
    </w:p>
    <w:p w14:paraId="26522883" w14:textId="77777777" w:rsidR="00646CBB" w:rsidRPr="00D92EE3" w:rsidRDefault="00646CBB" w:rsidP="00EE59B9">
      <w:pPr>
        <w:pStyle w:val="Footer"/>
        <w:jc w:val="center"/>
        <w:textAlignment w:val="baseline"/>
        <w:rPr>
          <w:rFonts w:cstheme="minorHAnsi"/>
          <w:sz w:val="24"/>
          <w:szCs w:val="24"/>
        </w:rPr>
      </w:pPr>
    </w:p>
    <w:p w14:paraId="5C8917E7" w14:textId="77777777" w:rsidR="00646CBB" w:rsidRPr="00D92EE3" w:rsidRDefault="00646CBB" w:rsidP="00EE59B9">
      <w:pPr>
        <w:pStyle w:val="Footer"/>
        <w:jc w:val="center"/>
        <w:textAlignment w:val="baseline"/>
        <w:rPr>
          <w:rFonts w:cstheme="minorHAnsi"/>
          <w:sz w:val="24"/>
          <w:szCs w:val="24"/>
        </w:rPr>
      </w:pPr>
    </w:p>
    <w:p w14:paraId="2C869EC1" w14:textId="77777777" w:rsidR="00646CBB" w:rsidRPr="00D92EE3" w:rsidRDefault="00646CBB" w:rsidP="00EE59B9">
      <w:pPr>
        <w:pStyle w:val="Footer"/>
        <w:jc w:val="center"/>
        <w:textAlignment w:val="baseline"/>
        <w:rPr>
          <w:rFonts w:cstheme="minorHAnsi"/>
          <w:sz w:val="24"/>
          <w:szCs w:val="24"/>
        </w:rPr>
      </w:pPr>
    </w:p>
    <w:p w14:paraId="3BD3D5EF" w14:textId="5E553AE7" w:rsidR="00A16DAC" w:rsidRPr="00A16DAC" w:rsidRDefault="00A16DAC" w:rsidP="00A16DAC">
      <w:pPr>
        <w:pStyle w:val="Footer"/>
        <w:jc w:val="center"/>
        <w:textAlignment w:val="baseline"/>
        <w:rPr>
          <w:rFonts w:cstheme="minorHAnsi"/>
          <w:b/>
          <w:bCs/>
          <w:color w:val="EE0000"/>
          <w:sz w:val="24"/>
          <w:szCs w:val="24"/>
        </w:rPr>
      </w:pPr>
      <w:r w:rsidRPr="00A16DAC">
        <w:rPr>
          <w:rFonts w:cstheme="minorHAnsi"/>
          <w:b/>
          <w:bCs/>
          <w:color w:val="EE0000"/>
          <w:sz w:val="24"/>
          <w:szCs w:val="24"/>
        </w:rPr>
        <w:t xml:space="preserve">Amendment No. </w:t>
      </w:r>
      <w:r>
        <w:rPr>
          <w:rFonts w:cstheme="minorHAnsi"/>
          <w:b/>
          <w:bCs/>
          <w:color w:val="EE0000"/>
          <w:sz w:val="24"/>
          <w:szCs w:val="24"/>
        </w:rPr>
        <w:t>1</w:t>
      </w:r>
      <w:r w:rsidRPr="00A16DAC">
        <w:rPr>
          <w:rFonts w:cstheme="minorHAnsi"/>
          <w:b/>
          <w:bCs/>
          <w:color w:val="EE0000"/>
          <w:sz w:val="24"/>
          <w:szCs w:val="24"/>
        </w:rPr>
        <w:t xml:space="preserve"> does the following:</w:t>
      </w:r>
    </w:p>
    <w:p w14:paraId="48C2FB7B" w14:textId="321D88D7" w:rsidR="00A16DAC" w:rsidRPr="00A16DAC" w:rsidRDefault="00A16DAC" w:rsidP="00A16DAC">
      <w:pPr>
        <w:pStyle w:val="Footer"/>
        <w:jc w:val="center"/>
        <w:textAlignment w:val="baseline"/>
        <w:rPr>
          <w:rFonts w:cstheme="minorHAnsi"/>
          <w:b/>
          <w:bCs/>
          <w:color w:val="EE0000"/>
          <w:sz w:val="24"/>
          <w:szCs w:val="24"/>
        </w:rPr>
      </w:pPr>
      <w:r w:rsidRPr="00A16DAC">
        <w:rPr>
          <w:rFonts w:cstheme="minorHAnsi"/>
          <w:b/>
          <w:bCs/>
          <w:color w:val="EE0000"/>
          <w:sz w:val="24"/>
          <w:szCs w:val="24"/>
        </w:rPr>
        <w:t xml:space="preserve">Extends due date from </w:t>
      </w:r>
      <w:r>
        <w:rPr>
          <w:rFonts w:cstheme="minorHAnsi"/>
          <w:b/>
          <w:bCs/>
          <w:color w:val="EE0000"/>
          <w:sz w:val="24"/>
          <w:szCs w:val="24"/>
        </w:rPr>
        <w:t>13</w:t>
      </w:r>
      <w:r w:rsidRPr="00A16DAC">
        <w:rPr>
          <w:rFonts w:cstheme="minorHAnsi"/>
          <w:b/>
          <w:bCs/>
          <w:color w:val="EE0000"/>
          <w:sz w:val="24"/>
          <w:szCs w:val="24"/>
        </w:rPr>
        <w:t xml:space="preserve"> </w:t>
      </w:r>
      <w:r>
        <w:rPr>
          <w:rFonts w:cstheme="minorHAnsi"/>
          <w:b/>
          <w:bCs/>
          <w:color w:val="EE0000"/>
          <w:sz w:val="24"/>
          <w:szCs w:val="24"/>
        </w:rPr>
        <w:t>May</w:t>
      </w:r>
      <w:r w:rsidRPr="00A16DAC">
        <w:rPr>
          <w:rFonts w:cstheme="minorHAnsi"/>
          <w:b/>
          <w:bCs/>
          <w:color w:val="EE0000"/>
          <w:sz w:val="24"/>
          <w:szCs w:val="24"/>
        </w:rPr>
        <w:t xml:space="preserve"> 2026 to </w:t>
      </w:r>
      <w:r w:rsidR="001A38A6">
        <w:rPr>
          <w:rFonts w:cstheme="minorHAnsi"/>
          <w:b/>
          <w:bCs/>
          <w:color w:val="EE0000"/>
          <w:sz w:val="24"/>
          <w:szCs w:val="24"/>
        </w:rPr>
        <w:t>18</w:t>
      </w:r>
      <w:r w:rsidRPr="00A16DAC">
        <w:rPr>
          <w:rFonts w:cstheme="minorHAnsi"/>
          <w:b/>
          <w:bCs/>
          <w:color w:val="EE0000"/>
          <w:sz w:val="24"/>
          <w:szCs w:val="24"/>
        </w:rPr>
        <w:t xml:space="preserve"> </w:t>
      </w:r>
      <w:r w:rsidR="001A38A6">
        <w:rPr>
          <w:rFonts w:cstheme="minorHAnsi"/>
          <w:b/>
          <w:bCs/>
          <w:color w:val="EE0000"/>
          <w:sz w:val="24"/>
          <w:szCs w:val="24"/>
        </w:rPr>
        <w:t>May</w:t>
      </w:r>
      <w:r w:rsidRPr="00A16DAC">
        <w:rPr>
          <w:rFonts w:cstheme="minorHAnsi"/>
          <w:b/>
          <w:bCs/>
          <w:color w:val="EE0000"/>
          <w:sz w:val="24"/>
          <w:szCs w:val="24"/>
        </w:rPr>
        <w:t xml:space="preserve"> 2026, 1</w:t>
      </w:r>
      <w:r w:rsidR="001A38A6">
        <w:rPr>
          <w:rFonts w:cstheme="minorHAnsi"/>
          <w:b/>
          <w:bCs/>
          <w:color w:val="EE0000"/>
          <w:sz w:val="24"/>
          <w:szCs w:val="24"/>
        </w:rPr>
        <w:t>2</w:t>
      </w:r>
      <w:r w:rsidRPr="00A16DAC">
        <w:rPr>
          <w:rFonts w:cstheme="minorHAnsi"/>
          <w:b/>
          <w:bCs/>
          <w:color w:val="EE0000"/>
          <w:sz w:val="24"/>
          <w:szCs w:val="24"/>
        </w:rPr>
        <w:t>pm Eastern.</w:t>
      </w:r>
    </w:p>
    <w:p w14:paraId="661F4AE1" w14:textId="7B36665C" w:rsidR="00646CBB" w:rsidRPr="00A16DAC" w:rsidRDefault="00A16DAC" w:rsidP="00A16DAC">
      <w:pPr>
        <w:pStyle w:val="Footer"/>
        <w:jc w:val="center"/>
        <w:textAlignment w:val="baseline"/>
        <w:rPr>
          <w:rFonts w:cstheme="minorHAnsi"/>
          <w:b/>
          <w:bCs/>
          <w:color w:val="EE0000"/>
          <w:sz w:val="24"/>
          <w:szCs w:val="24"/>
        </w:rPr>
      </w:pPr>
      <w:r w:rsidRPr="00A16DAC">
        <w:rPr>
          <w:rFonts w:cstheme="minorHAnsi"/>
          <w:b/>
          <w:bCs/>
          <w:color w:val="EE0000"/>
          <w:sz w:val="24"/>
          <w:szCs w:val="24"/>
        </w:rPr>
        <w:t>All other terms and conditions remain unchanged.</w:t>
      </w:r>
    </w:p>
    <w:p w14:paraId="26BD4A6D" w14:textId="77777777" w:rsidR="00A16DAC" w:rsidRPr="00D92EE3" w:rsidRDefault="00A16DAC" w:rsidP="00A16DAC">
      <w:pPr>
        <w:pStyle w:val="Footer"/>
        <w:jc w:val="center"/>
        <w:textAlignment w:val="baseline"/>
        <w:rPr>
          <w:rFonts w:cstheme="minorHAnsi"/>
          <w:sz w:val="24"/>
          <w:szCs w:val="24"/>
        </w:rPr>
      </w:pPr>
    </w:p>
    <w:p w14:paraId="0B4F02D7" w14:textId="2270E195" w:rsidR="0003573F" w:rsidRPr="00D92EE3" w:rsidRDefault="0003573F" w:rsidP="00EE59B9">
      <w:pPr>
        <w:pStyle w:val="Footer"/>
        <w:jc w:val="center"/>
        <w:textAlignment w:val="baseline"/>
        <w:rPr>
          <w:rFonts w:cstheme="minorHAnsi"/>
          <w:sz w:val="24"/>
        </w:rPr>
      </w:pPr>
      <w:r w:rsidRPr="00D92EE3">
        <w:rPr>
          <w:rFonts w:cstheme="minorHAnsi"/>
          <w:sz w:val="24"/>
        </w:rPr>
        <w:t xml:space="preserve">Biomedical Advanced Research </w:t>
      </w:r>
      <w:r w:rsidR="00523DD7" w:rsidRPr="00D92EE3">
        <w:rPr>
          <w:rFonts w:cstheme="minorHAnsi"/>
          <w:sz w:val="24"/>
        </w:rPr>
        <w:t xml:space="preserve">and </w:t>
      </w:r>
      <w:r w:rsidRPr="00D92EE3">
        <w:rPr>
          <w:rFonts w:cstheme="minorHAnsi"/>
          <w:sz w:val="24"/>
        </w:rPr>
        <w:t>Development Authority (BARDA)</w:t>
      </w:r>
    </w:p>
    <w:p w14:paraId="712CB2FE" w14:textId="016D2EA4" w:rsidR="0003573F" w:rsidRPr="00D92EE3" w:rsidRDefault="0003573F" w:rsidP="00EE59B9">
      <w:pPr>
        <w:pStyle w:val="Footer"/>
        <w:jc w:val="center"/>
        <w:textAlignment w:val="baseline"/>
        <w:rPr>
          <w:rFonts w:cstheme="minorHAnsi"/>
          <w:sz w:val="24"/>
        </w:rPr>
      </w:pPr>
      <w:r w:rsidRPr="00D92EE3">
        <w:rPr>
          <w:rFonts w:cstheme="minorHAnsi"/>
          <w:sz w:val="24"/>
        </w:rPr>
        <w:t>Contracts Management &amp; Acquisition (CMA)</w:t>
      </w:r>
    </w:p>
    <w:p w14:paraId="34BECF61" w14:textId="5DC9218A" w:rsidR="00A446F4" w:rsidRPr="00B31331" w:rsidRDefault="00FC226A" w:rsidP="00EE59B9">
      <w:pPr>
        <w:pStyle w:val="Footer"/>
        <w:jc w:val="center"/>
        <w:textAlignment w:val="baseline"/>
        <w:rPr>
          <w:rStyle w:val="UnresolvedMention"/>
          <w:rFonts w:eastAsia="MS Mincho" w:cstheme="minorHAnsi"/>
          <w:b/>
          <w:bCs/>
          <w:i/>
          <w:iCs/>
          <w:color w:val="auto"/>
          <w:sz w:val="24"/>
          <w:szCs w:val="24"/>
          <w:u w:val="single"/>
          <w:shd w:val="clear" w:color="auto" w:fill="auto"/>
        </w:rPr>
      </w:pPr>
      <w:r w:rsidRPr="00D92EE3">
        <w:rPr>
          <w:rFonts w:cstheme="minorHAnsi"/>
          <w:noProof/>
          <w:sz w:val="18"/>
          <w:szCs w:val="18"/>
        </w:rPr>
        <w:drawing>
          <wp:anchor distT="0" distB="0" distL="114300" distR="114300" simplePos="0" relativeHeight="251658240" behindDoc="0" locked="0" layoutInCell="1" allowOverlap="1" wp14:anchorId="3FBC1449" wp14:editId="2E244604">
            <wp:simplePos x="0" y="0"/>
            <wp:positionH relativeFrom="column">
              <wp:posOffset>2286000</wp:posOffset>
            </wp:positionH>
            <wp:positionV relativeFrom="paragraph">
              <wp:posOffset>454025</wp:posOffset>
            </wp:positionV>
            <wp:extent cx="1294765" cy="1152525"/>
            <wp:effectExtent l="0" t="0" r="0" b="0"/>
            <wp:wrapTopAndBottom/>
            <wp:docPr id="1" name="Picture 1" descr="A picture containing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94765" cy="1152525"/>
                    </a:xfrm>
                    <a:prstGeom prst="rect">
                      <a:avLst/>
                    </a:prstGeom>
                    <a:noFill/>
                  </pic:spPr>
                </pic:pic>
              </a:graphicData>
            </a:graphic>
            <wp14:sizeRelH relativeFrom="margin">
              <wp14:pctWidth>0</wp14:pctWidth>
            </wp14:sizeRelH>
            <wp14:sizeRelV relativeFrom="margin">
              <wp14:pctHeight>0</wp14:pctHeight>
            </wp14:sizeRelV>
          </wp:anchor>
        </w:drawing>
      </w:r>
      <w:r w:rsidR="0003573F" w:rsidRPr="00D92EE3">
        <w:rPr>
          <w:rFonts w:cstheme="minorHAnsi"/>
          <w:sz w:val="24"/>
        </w:rPr>
        <w:t>400 7th Street, SW, Washington, DC 20024</w:t>
      </w:r>
      <w:r w:rsidR="0003573F" w:rsidRPr="00D92EE3">
        <w:rPr>
          <w:rStyle w:val="FooterChar"/>
          <w:rFonts w:cstheme="minorHAnsi"/>
          <w:sz w:val="24"/>
        </w:rPr>
        <w:t> </w:t>
      </w:r>
      <w:r w:rsidR="0003573F" w:rsidRPr="00D92EE3">
        <w:rPr>
          <w:rFonts w:cstheme="minorHAnsi"/>
        </w:rPr>
        <w:br/>
      </w:r>
      <w:r w:rsidR="0003573F" w:rsidRPr="00B31331">
        <w:rPr>
          <w:rFonts w:cstheme="minorHAnsi"/>
          <w:sz w:val="24"/>
          <w:szCs w:val="24"/>
          <w:u w:val="single"/>
        </w:rPr>
        <w:t>MedicalCountermeasures.gov</w:t>
      </w:r>
    </w:p>
    <w:p w14:paraId="336FBE0A" w14:textId="01CAD7E5" w:rsidR="00E9648E" w:rsidRPr="00D92EE3" w:rsidRDefault="00E37057" w:rsidP="00EE59B9">
      <w:pPr>
        <w:pStyle w:val="Heading1"/>
        <w:widowControl w:val="0"/>
        <w:numPr>
          <w:ilvl w:val="0"/>
          <w:numId w:val="15"/>
        </w:numPr>
        <w:pBdr>
          <w:bottom w:val="single" w:sz="6" w:space="1" w:color="auto"/>
        </w:pBdr>
        <w:tabs>
          <w:tab w:val="num" w:pos="0"/>
          <w:tab w:val="left" w:pos="360"/>
          <w:tab w:val="center" w:pos="4320"/>
          <w:tab w:val="right" w:pos="8640"/>
        </w:tabs>
        <w:spacing w:before="120" w:after="120"/>
        <w:jc w:val="both"/>
        <w:rPr>
          <w:rFonts w:asciiTheme="minorHAnsi" w:eastAsia="MS Mincho" w:hAnsiTheme="minorHAnsi" w:cstheme="minorHAnsi"/>
          <w:sz w:val="32"/>
          <w:szCs w:val="32"/>
        </w:rPr>
      </w:pPr>
      <w:r w:rsidRPr="00B31331">
        <w:rPr>
          <w:rStyle w:val="UnresolvedMention"/>
          <w:rFonts w:asciiTheme="minorHAnsi" w:hAnsiTheme="minorHAnsi" w:cstheme="minorHAnsi"/>
          <w:color w:val="auto"/>
          <w:sz w:val="20"/>
        </w:rPr>
        <w:br w:type="page"/>
      </w:r>
      <w:r w:rsidR="00E9648E" w:rsidRPr="00D92EE3">
        <w:rPr>
          <w:rFonts w:asciiTheme="minorHAnsi" w:eastAsia="MS Mincho" w:hAnsiTheme="minorHAnsi" w:cstheme="minorHAnsi"/>
          <w:sz w:val="32"/>
          <w:szCs w:val="32"/>
        </w:rPr>
        <w:lastRenderedPageBreak/>
        <w:t>Executive Summary</w:t>
      </w:r>
    </w:p>
    <w:p w14:paraId="2EA7617B" w14:textId="087C2905" w:rsidR="00192EAC" w:rsidRPr="00D92EE3" w:rsidRDefault="00176C33" w:rsidP="00EE59B9">
      <w:pPr>
        <w:pStyle w:val="Heading2"/>
        <w:rPr>
          <w:rFonts w:eastAsia="MS Mincho"/>
        </w:rPr>
      </w:pPr>
      <w:bookmarkStart w:id="0" w:name="_Toc33621889"/>
      <w:bookmarkStart w:id="1" w:name="_Toc147923130"/>
      <w:bookmarkStart w:id="2" w:name="_Toc155648277"/>
      <w:bookmarkStart w:id="3" w:name="_Toc470611615"/>
      <w:r w:rsidRPr="00D92EE3">
        <w:rPr>
          <w:rFonts w:eastAsia="MS Mincho"/>
        </w:rPr>
        <w:t xml:space="preserve">1.1 </w:t>
      </w:r>
      <w:r w:rsidR="137925DA" w:rsidRPr="00D92EE3">
        <w:rPr>
          <w:rFonts w:eastAsia="MS Mincho"/>
        </w:rPr>
        <w:t>Rapid Response Partnership Vehicle</w:t>
      </w:r>
      <w:r w:rsidR="00192EAC" w:rsidRPr="00D92EE3">
        <w:rPr>
          <w:rFonts w:eastAsia="MS Mincho"/>
        </w:rPr>
        <w:t xml:space="preserve"> Consortium</w:t>
      </w:r>
      <w:bookmarkEnd w:id="0"/>
      <w:bookmarkEnd w:id="1"/>
      <w:bookmarkEnd w:id="2"/>
      <w:r w:rsidR="00192EAC" w:rsidRPr="00D92EE3">
        <w:rPr>
          <w:rFonts w:eastAsia="MS Mincho"/>
        </w:rPr>
        <w:t xml:space="preserve"> </w:t>
      </w:r>
      <w:bookmarkEnd w:id="3"/>
    </w:p>
    <w:p w14:paraId="48FD3B19" w14:textId="740E5168" w:rsidR="00192EAC" w:rsidRPr="00D92EE3" w:rsidRDefault="00192EAC" w:rsidP="00EE59B9">
      <w:pPr>
        <w:pStyle w:val="CommentText"/>
        <w:jc w:val="both"/>
        <w:rPr>
          <w:rFonts w:cstheme="minorHAnsi"/>
          <w:sz w:val="22"/>
          <w:szCs w:val="22"/>
        </w:rPr>
      </w:pPr>
      <w:r w:rsidRPr="00D92EE3">
        <w:rPr>
          <w:rFonts w:cstheme="minorHAnsi"/>
          <w:sz w:val="22"/>
          <w:szCs w:val="22"/>
        </w:rPr>
        <w:t>The</w:t>
      </w:r>
      <w:r w:rsidR="7F706BDB" w:rsidRPr="00D92EE3">
        <w:rPr>
          <w:rFonts w:cstheme="minorHAnsi"/>
          <w:sz w:val="22"/>
          <w:szCs w:val="22"/>
        </w:rPr>
        <w:t xml:space="preserve"> </w:t>
      </w:r>
      <w:r w:rsidR="1FC89788" w:rsidRPr="00D92EE3">
        <w:rPr>
          <w:rFonts w:cstheme="minorHAnsi"/>
          <w:sz w:val="22"/>
          <w:szCs w:val="22"/>
        </w:rPr>
        <w:t>Rapid</w:t>
      </w:r>
      <w:r w:rsidRPr="00D92EE3">
        <w:rPr>
          <w:rFonts w:cstheme="minorHAnsi"/>
          <w:sz w:val="22"/>
          <w:szCs w:val="22"/>
        </w:rPr>
        <w:t xml:space="preserve"> </w:t>
      </w:r>
      <w:r w:rsidR="1FC89788" w:rsidRPr="00D92EE3">
        <w:rPr>
          <w:rFonts w:cstheme="minorHAnsi"/>
          <w:sz w:val="22"/>
          <w:szCs w:val="22"/>
        </w:rPr>
        <w:t>Response Partnership Vehicle (</w:t>
      </w:r>
      <w:r w:rsidR="44BD4920" w:rsidRPr="00D92EE3">
        <w:rPr>
          <w:rFonts w:cstheme="minorHAnsi"/>
          <w:sz w:val="22"/>
          <w:szCs w:val="22"/>
        </w:rPr>
        <w:t xml:space="preserve">RRPV) Consortium </w:t>
      </w:r>
      <w:r w:rsidRPr="00D92EE3">
        <w:rPr>
          <w:rFonts w:cstheme="minorHAnsi"/>
          <w:sz w:val="22"/>
          <w:szCs w:val="22"/>
        </w:rPr>
        <w:t xml:space="preserve">is an enterprise partnership in collaboration with industry and academia to facilitate research and development activities, in cooperation with the </w:t>
      </w:r>
      <w:r w:rsidR="5BDF41DC" w:rsidRPr="00D92EE3">
        <w:rPr>
          <w:rFonts w:cstheme="minorHAnsi"/>
          <w:sz w:val="22"/>
          <w:szCs w:val="22"/>
        </w:rPr>
        <w:t xml:space="preserve">Biomedical </w:t>
      </w:r>
      <w:r w:rsidR="008702D4" w:rsidRPr="00D92EE3">
        <w:rPr>
          <w:rFonts w:cstheme="minorHAnsi"/>
          <w:sz w:val="22"/>
          <w:szCs w:val="22"/>
        </w:rPr>
        <w:t xml:space="preserve">Advanced </w:t>
      </w:r>
      <w:r w:rsidR="5BDF41DC" w:rsidRPr="00D92EE3">
        <w:rPr>
          <w:rFonts w:cstheme="minorHAnsi"/>
          <w:sz w:val="22"/>
          <w:szCs w:val="22"/>
        </w:rPr>
        <w:t>Research and Development A</w:t>
      </w:r>
      <w:r w:rsidR="00831A8C" w:rsidRPr="00D92EE3">
        <w:rPr>
          <w:rFonts w:cstheme="minorHAnsi"/>
          <w:sz w:val="22"/>
          <w:szCs w:val="22"/>
        </w:rPr>
        <w:t xml:space="preserve">uthority </w:t>
      </w:r>
      <w:r w:rsidR="5BDF41DC" w:rsidRPr="00D92EE3">
        <w:rPr>
          <w:rFonts w:cstheme="minorHAnsi"/>
          <w:sz w:val="22"/>
          <w:szCs w:val="22"/>
        </w:rPr>
        <w:t>(BARDA)</w:t>
      </w:r>
      <w:r w:rsidR="005E570B" w:rsidRPr="00D92EE3">
        <w:rPr>
          <w:rFonts w:cstheme="minorHAnsi"/>
          <w:sz w:val="22"/>
          <w:szCs w:val="22"/>
        </w:rPr>
        <w:t>, Administration for Strategic Preparedness and Response, U.S. Department of Health and Human Services</w:t>
      </w:r>
      <w:r w:rsidR="009D6A56" w:rsidRPr="00D92EE3">
        <w:rPr>
          <w:rFonts w:cstheme="minorHAnsi"/>
          <w:sz w:val="22"/>
          <w:szCs w:val="22"/>
        </w:rPr>
        <w:t xml:space="preserve"> (HHS)</w:t>
      </w:r>
      <w:r w:rsidR="00233A7A" w:rsidRPr="00D92EE3">
        <w:rPr>
          <w:rFonts w:cstheme="minorHAnsi"/>
          <w:sz w:val="22"/>
          <w:szCs w:val="22"/>
        </w:rPr>
        <w:t>.</w:t>
      </w:r>
    </w:p>
    <w:p w14:paraId="5D8B3673" w14:textId="2EEEA69B" w:rsidR="00510F01" w:rsidRPr="00D92EE3" w:rsidRDefault="00510F01" w:rsidP="00EE59B9">
      <w:pPr>
        <w:pStyle w:val="CommentText"/>
        <w:jc w:val="both"/>
        <w:rPr>
          <w:rFonts w:cstheme="minorHAnsi"/>
          <w:sz w:val="22"/>
          <w:szCs w:val="22"/>
        </w:rPr>
      </w:pPr>
      <w:bookmarkStart w:id="4" w:name="_Hlk148076543"/>
      <w:r w:rsidRPr="00D92EE3">
        <w:rPr>
          <w:rFonts w:cstheme="minorHAnsi"/>
          <w:sz w:val="22"/>
          <w:szCs w:val="22"/>
        </w:rPr>
        <w:t>The RRPV will help fortify national health security by developing medical countermeasure products prior to and during a pandemic or public health emergency. The RRPV will focus on the acceleration of products and technology development, regulatory approval, commercialization, and sustainment to address pandemic influenza, emerging infectious diseases, and other biological threats.</w:t>
      </w:r>
    </w:p>
    <w:bookmarkEnd w:id="4"/>
    <w:p w14:paraId="7AD1102B" w14:textId="62F2A232" w:rsidR="00510F01" w:rsidRPr="00D92EE3" w:rsidRDefault="00414885" w:rsidP="00EE59B9">
      <w:pPr>
        <w:pStyle w:val="CommentText"/>
        <w:jc w:val="both"/>
        <w:rPr>
          <w:rFonts w:cstheme="minorHAnsi"/>
          <w:sz w:val="22"/>
          <w:szCs w:val="22"/>
        </w:rPr>
      </w:pPr>
      <w:r w:rsidRPr="00D92EE3">
        <w:rPr>
          <w:rFonts w:cstheme="minorHAnsi"/>
          <w:sz w:val="22"/>
          <w:szCs w:val="22"/>
        </w:rPr>
        <w:fldChar w:fldCharType="begin"/>
      </w:r>
      <w:r w:rsidRPr="00D92EE3">
        <w:rPr>
          <w:rFonts w:cstheme="minorHAnsi"/>
          <w:sz w:val="22"/>
          <w:szCs w:val="22"/>
        </w:rPr>
        <w:instrText xml:space="preserve"> HYPERLINK "https://www.ati.org/" \t "_blank" </w:instrText>
      </w:r>
      <w:r w:rsidRPr="00D92EE3">
        <w:rPr>
          <w:rFonts w:cstheme="minorHAnsi"/>
          <w:sz w:val="22"/>
          <w:szCs w:val="22"/>
        </w:rPr>
      </w:r>
      <w:r w:rsidRPr="00D92EE3">
        <w:rPr>
          <w:rFonts w:cstheme="minorHAnsi"/>
          <w:sz w:val="22"/>
          <w:szCs w:val="22"/>
        </w:rPr>
        <w:fldChar w:fldCharType="separate"/>
      </w:r>
      <w:r w:rsidR="00510F01" w:rsidRPr="00D92EE3">
        <w:rPr>
          <w:rFonts w:cstheme="minorHAnsi"/>
          <w:sz w:val="22"/>
          <w:szCs w:val="22"/>
        </w:rPr>
        <w:t>Advanced Technology International</w:t>
      </w:r>
      <w:r w:rsidRPr="00D92EE3">
        <w:rPr>
          <w:rFonts w:cstheme="minorHAnsi"/>
          <w:sz w:val="22"/>
          <w:szCs w:val="22"/>
        </w:rPr>
        <w:fldChar w:fldCharType="end"/>
      </w:r>
      <w:r w:rsidR="00510F01" w:rsidRPr="00D92EE3">
        <w:rPr>
          <w:rFonts w:cstheme="minorHAnsi"/>
          <w:sz w:val="22"/>
          <w:szCs w:val="22"/>
        </w:rPr>
        <w:t xml:space="preserve"> (ATI) has been awarded an Other Transaction Agreement (OTA) by </w:t>
      </w:r>
      <w:hyperlink r:id="rId14" w:tgtFrame="_blank" w:history="1">
        <w:r w:rsidR="00510F01" w:rsidRPr="00D92EE3">
          <w:rPr>
            <w:rFonts w:cstheme="minorHAnsi"/>
            <w:sz w:val="22"/>
            <w:szCs w:val="22"/>
          </w:rPr>
          <w:t>BARDA</w:t>
        </w:r>
      </w:hyperlink>
      <w:r w:rsidR="00510F01" w:rsidRPr="00D92EE3">
        <w:rPr>
          <w:rFonts w:cstheme="minorHAnsi"/>
          <w:sz w:val="22"/>
          <w:szCs w:val="22"/>
        </w:rPr>
        <w:t xml:space="preserve"> to serve as the Consortium Management Firm (CMF) for the RRPV.</w:t>
      </w:r>
    </w:p>
    <w:p w14:paraId="2D18D234" w14:textId="5AE9486A" w:rsidR="00192EAC" w:rsidRPr="00D92EE3" w:rsidRDefault="20793101" w:rsidP="00EE59B9">
      <w:pPr>
        <w:pStyle w:val="CommentText"/>
        <w:jc w:val="both"/>
        <w:rPr>
          <w:rFonts w:cstheme="minorHAnsi"/>
          <w:sz w:val="22"/>
          <w:szCs w:val="22"/>
        </w:rPr>
      </w:pPr>
      <w:r w:rsidRPr="00D92EE3">
        <w:rPr>
          <w:rFonts w:cstheme="minorHAnsi"/>
          <w:sz w:val="22"/>
          <w:szCs w:val="22"/>
        </w:rPr>
        <w:t xml:space="preserve">RRPV </w:t>
      </w:r>
      <w:r w:rsidR="1EE5B605" w:rsidRPr="00D92EE3">
        <w:rPr>
          <w:rFonts w:cstheme="minorHAnsi"/>
          <w:sz w:val="22"/>
          <w:szCs w:val="22"/>
        </w:rPr>
        <w:t>is openly recruiting members to join a broad and diverse biomedical consortium that includes representatives from</w:t>
      </w:r>
      <w:r w:rsidR="7E8380F8" w:rsidRPr="00D92EE3">
        <w:rPr>
          <w:rFonts w:cstheme="minorHAnsi"/>
          <w:sz w:val="22"/>
          <w:szCs w:val="22"/>
        </w:rPr>
        <w:t xml:space="preserve"> </w:t>
      </w:r>
      <w:r w:rsidR="0C760B4B" w:rsidRPr="00D92EE3">
        <w:rPr>
          <w:rFonts w:cstheme="minorHAnsi"/>
          <w:sz w:val="22"/>
          <w:szCs w:val="22"/>
        </w:rPr>
        <w:t xml:space="preserve">all </w:t>
      </w:r>
      <w:r w:rsidR="7E8380F8" w:rsidRPr="00D92EE3">
        <w:rPr>
          <w:rFonts w:cstheme="minorHAnsi"/>
          <w:sz w:val="22"/>
          <w:szCs w:val="22"/>
        </w:rPr>
        <w:t>organization</w:t>
      </w:r>
      <w:r w:rsidR="0C760B4B" w:rsidRPr="00D92EE3">
        <w:rPr>
          <w:rFonts w:cstheme="minorHAnsi"/>
          <w:sz w:val="22"/>
          <w:szCs w:val="22"/>
        </w:rPr>
        <w:t xml:space="preserve">s </w:t>
      </w:r>
      <w:r w:rsidR="7B8FD3BD" w:rsidRPr="00D92EE3">
        <w:rPr>
          <w:rFonts w:cstheme="minorHAnsi"/>
          <w:sz w:val="22"/>
          <w:szCs w:val="22"/>
        </w:rPr>
        <w:t xml:space="preserve">who work within </w:t>
      </w:r>
      <w:r w:rsidR="49DB4FFD" w:rsidRPr="00D92EE3">
        <w:rPr>
          <w:rFonts w:cstheme="minorHAnsi"/>
          <w:sz w:val="22"/>
          <w:szCs w:val="22"/>
        </w:rPr>
        <w:t>stated technical focus areas</w:t>
      </w:r>
      <w:r w:rsidR="00FB7E76" w:rsidRPr="00D92EE3">
        <w:rPr>
          <w:rFonts w:cstheme="minorHAnsi"/>
          <w:sz w:val="22"/>
          <w:szCs w:val="22"/>
        </w:rPr>
        <w:t>.</w:t>
      </w:r>
      <w:r w:rsidR="1EE5B605" w:rsidRPr="00D92EE3">
        <w:rPr>
          <w:rFonts w:cstheme="minorHAnsi"/>
          <w:sz w:val="22"/>
          <w:szCs w:val="22"/>
        </w:rPr>
        <w:t xml:space="preserve"> </w:t>
      </w:r>
      <w:r w:rsidR="00FB7E76" w:rsidRPr="00D92EE3">
        <w:rPr>
          <w:rFonts w:cstheme="minorHAnsi"/>
          <w:sz w:val="22"/>
          <w:szCs w:val="22"/>
        </w:rPr>
        <w:t>F</w:t>
      </w:r>
      <w:r w:rsidR="1EE5B605" w:rsidRPr="00D92EE3">
        <w:rPr>
          <w:rFonts w:cstheme="minorHAnsi"/>
          <w:sz w:val="22"/>
          <w:szCs w:val="22"/>
        </w:rPr>
        <w:t xml:space="preserve">or more information on the </w:t>
      </w:r>
      <w:r w:rsidR="69CB50D3" w:rsidRPr="00D92EE3">
        <w:rPr>
          <w:rFonts w:cstheme="minorHAnsi"/>
          <w:sz w:val="22"/>
          <w:szCs w:val="22"/>
        </w:rPr>
        <w:t xml:space="preserve">RRPV </w:t>
      </w:r>
      <w:r w:rsidR="1EE5B605" w:rsidRPr="00D92EE3">
        <w:rPr>
          <w:rFonts w:cstheme="minorHAnsi"/>
          <w:sz w:val="22"/>
          <w:szCs w:val="22"/>
        </w:rPr>
        <w:t>mission</w:t>
      </w:r>
      <w:r w:rsidR="4C5C5A0B" w:rsidRPr="00D92EE3">
        <w:rPr>
          <w:rFonts w:cstheme="minorHAnsi"/>
          <w:sz w:val="22"/>
          <w:szCs w:val="22"/>
        </w:rPr>
        <w:t xml:space="preserve">, refer to the RRPV website at </w:t>
      </w:r>
      <w:r w:rsidR="00B25F62" w:rsidRPr="00D92EE3">
        <w:rPr>
          <w:rFonts w:cstheme="minorHAnsi"/>
          <w:sz w:val="22"/>
          <w:szCs w:val="22"/>
        </w:rPr>
        <w:t>RRPV.o</w:t>
      </w:r>
      <w:r w:rsidR="00A169BB" w:rsidRPr="00D92EE3">
        <w:rPr>
          <w:rFonts w:cstheme="minorHAnsi"/>
          <w:sz w:val="22"/>
          <w:szCs w:val="22"/>
        </w:rPr>
        <w:t>rg</w:t>
      </w:r>
      <w:r w:rsidR="3C17A287" w:rsidRPr="00D92EE3">
        <w:rPr>
          <w:rFonts w:cstheme="minorHAnsi"/>
          <w:sz w:val="22"/>
          <w:szCs w:val="22"/>
        </w:rPr>
        <w:t>.</w:t>
      </w:r>
      <w:r w:rsidR="1EE5B605" w:rsidRPr="00D92EE3">
        <w:rPr>
          <w:rFonts w:cstheme="minorHAnsi"/>
          <w:sz w:val="22"/>
          <w:szCs w:val="22"/>
        </w:rPr>
        <w:t xml:space="preserve"> </w:t>
      </w:r>
      <w:r w:rsidR="45B36205" w:rsidRPr="00D92EE3">
        <w:rPr>
          <w:rFonts w:cstheme="minorHAnsi"/>
          <w:sz w:val="22"/>
          <w:szCs w:val="22"/>
        </w:rPr>
        <w:t>For entities</w:t>
      </w:r>
      <w:r w:rsidR="137D7397" w:rsidRPr="00D92EE3">
        <w:rPr>
          <w:rFonts w:cstheme="minorHAnsi"/>
          <w:sz w:val="22"/>
          <w:szCs w:val="22"/>
        </w:rPr>
        <w:t xml:space="preserve"> </w:t>
      </w:r>
      <w:r w:rsidR="45B36205" w:rsidRPr="00D92EE3">
        <w:rPr>
          <w:rFonts w:cstheme="minorHAnsi"/>
          <w:sz w:val="22"/>
          <w:szCs w:val="22"/>
        </w:rPr>
        <w:t xml:space="preserve">interested in </w:t>
      </w:r>
      <w:r w:rsidR="137D7397" w:rsidRPr="00D92EE3">
        <w:rPr>
          <w:rFonts w:cstheme="minorHAnsi"/>
          <w:sz w:val="22"/>
          <w:szCs w:val="22"/>
        </w:rPr>
        <w:t>join</w:t>
      </w:r>
      <w:r w:rsidR="45B36205" w:rsidRPr="00D92EE3">
        <w:rPr>
          <w:rFonts w:cstheme="minorHAnsi"/>
          <w:sz w:val="22"/>
          <w:szCs w:val="22"/>
        </w:rPr>
        <w:t xml:space="preserve">ing </w:t>
      </w:r>
      <w:r w:rsidR="137D7397" w:rsidRPr="00D92EE3">
        <w:rPr>
          <w:rFonts w:cstheme="minorHAnsi"/>
          <w:sz w:val="22"/>
          <w:szCs w:val="22"/>
        </w:rPr>
        <w:t xml:space="preserve">the RRPV Consortium </w:t>
      </w:r>
      <w:r w:rsidR="35C515F7" w:rsidRPr="00D92EE3">
        <w:rPr>
          <w:rFonts w:cstheme="minorHAnsi"/>
          <w:sz w:val="22"/>
          <w:szCs w:val="22"/>
        </w:rPr>
        <w:t>and respond</w:t>
      </w:r>
      <w:r w:rsidR="45B36205" w:rsidRPr="00D92EE3">
        <w:rPr>
          <w:rFonts w:cstheme="minorHAnsi"/>
          <w:sz w:val="22"/>
          <w:szCs w:val="22"/>
        </w:rPr>
        <w:t>ing</w:t>
      </w:r>
      <w:r w:rsidR="35C515F7" w:rsidRPr="00D92EE3">
        <w:rPr>
          <w:rFonts w:cstheme="minorHAnsi"/>
          <w:sz w:val="22"/>
          <w:szCs w:val="22"/>
        </w:rPr>
        <w:t xml:space="preserve"> to this solicitation</w:t>
      </w:r>
      <w:r w:rsidR="0065355D" w:rsidRPr="00D92EE3">
        <w:rPr>
          <w:rFonts w:cstheme="minorHAnsi"/>
          <w:sz w:val="22"/>
          <w:szCs w:val="22"/>
        </w:rPr>
        <w:t>,</w:t>
      </w:r>
      <w:r w:rsidR="35C515F7" w:rsidRPr="00D92EE3">
        <w:rPr>
          <w:rFonts w:cstheme="minorHAnsi"/>
          <w:sz w:val="22"/>
          <w:szCs w:val="22"/>
        </w:rPr>
        <w:t xml:space="preserve"> please </w:t>
      </w:r>
      <w:r w:rsidR="00A169BB" w:rsidRPr="00D92EE3">
        <w:rPr>
          <w:rFonts w:eastAsia="MS Mincho" w:cstheme="minorHAnsi"/>
          <w:sz w:val="22"/>
          <w:szCs w:val="22"/>
        </w:rPr>
        <w:t>visit</w:t>
      </w:r>
      <w:r w:rsidR="00446E81" w:rsidRPr="00D92EE3">
        <w:rPr>
          <w:rFonts w:eastAsia="MS Mincho" w:cstheme="minorHAnsi"/>
          <w:sz w:val="22"/>
          <w:szCs w:val="22"/>
        </w:rPr>
        <w:t xml:space="preserve"> </w:t>
      </w:r>
      <w:hyperlink r:id="rId15" w:history="1">
        <w:r w:rsidR="00D85F77" w:rsidRPr="00B31331">
          <w:rPr>
            <w:rStyle w:val="Hyperlink"/>
            <w:rFonts w:eastAsia="MS Mincho" w:cstheme="minorHAnsi"/>
            <w:sz w:val="22"/>
            <w:szCs w:val="22"/>
          </w:rPr>
          <w:t>http://www.rrpv.org/how-to-join</w:t>
        </w:r>
      </w:hyperlink>
      <w:r w:rsidR="35C515F7" w:rsidRPr="00D92EE3">
        <w:rPr>
          <w:rFonts w:eastAsia="MS Mincho" w:cstheme="minorHAnsi"/>
          <w:sz w:val="22"/>
          <w:szCs w:val="22"/>
        </w:rPr>
        <w:t>.</w:t>
      </w:r>
      <w:r w:rsidR="35C515F7" w:rsidRPr="00D92EE3">
        <w:rPr>
          <w:rFonts w:cstheme="minorHAnsi"/>
          <w:sz w:val="22"/>
          <w:szCs w:val="22"/>
        </w:rPr>
        <w:t xml:space="preserve"> </w:t>
      </w:r>
    </w:p>
    <w:p w14:paraId="065C71CD" w14:textId="3140FD58" w:rsidR="00D85F77" w:rsidRPr="00D92EE3" w:rsidRDefault="00D85F77" w:rsidP="00EE59B9">
      <w:pPr>
        <w:pStyle w:val="CommentText"/>
        <w:spacing w:after="0"/>
        <w:jc w:val="both"/>
        <w:rPr>
          <w:rFonts w:eastAsia="MS Mincho" w:cstheme="minorHAnsi"/>
          <w:b/>
          <w:bCs/>
          <w:sz w:val="24"/>
          <w:szCs w:val="24"/>
        </w:rPr>
      </w:pPr>
      <w:r w:rsidRPr="00D92EE3">
        <w:rPr>
          <w:rFonts w:eastAsia="MS Mincho" w:cstheme="minorHAnsi"/>
          <w:b/>
          <w:bCs/>
          <w:sz w:val="24"/>
          <w:szCs w:val="24"/>
        </w:rPr>
        <w:t>1.2 Background</w:t>
      </w:r>
    </w:p>
    <w:p w14:paraId="40907E23" w14:textId="60DE5B83" w:rsidR="00D51787" w:rsidRPr="00D92EE3" w:rsidRDefault="00E8344B" w:rsidP="00EE59B9">
      <w:pPr>
        <w:pStyle w:val="CommentText"/>
        <w:jc w:val="both"/>
        <w:rPr>
          <w:sz w:val="22"/>
          <w:szCs w:val="22"/>
        </w:rPr>
      </w:pPr>
      <w:r w:rsidRPr="00D92EE3">
        <w:rPr>
          <w:sz w:val="22"/>
          <w:szCs w:val="22"/>
        </w:rPr>
        <w:t xml:space="preserve">Emerging infectious diseases, engineered biological threats, and rapidly evolving pathogen variants continue to pose significant risks to national health security. Immunoassay diagnostics are central to outbreak response and medical countermeasure deployment; however, a major bottleneck in domestic diagnostic production and commercialization is the design, development, and manufacture of highly specific antibodies and other </w:t>
      </w:r>
      <w:r w:rsidR="00AE7063" w:rsidRPr="00D92EE3">
        <w:rPr>
          <w:sz w:val="22"/>
          <w:szCs w:val="22"/>
        </w:rPr>
        <w:t xml:space="preserve">protein-based </w:t>
      </w:r>
      <w:r w:rsidRPr="00D92EE3">
        <w:rPr>
          <w:sz w:val="22"/>
          <w:szCs w:val="22"/>
        </w:rPr>
        <w:t>molecular recognition reagents. Using conventional methods, this process can take a year or longer, creating a critical gap between pathogen identification and the availability of deployable tests.</w:t>
      </w:r>
    </w:p>
    <w:p w14:paraId="14016B63" w14:textId="2BA76882" w:rsidR="00E8344B" w:rsidRPr="00D92EE3" w:rsidRDefault="00E8344B" w:rsidP="00EE59B9">
      <w:pPr>
        <w:pStyle w:val="CommentText"/>
        <w:jc w:val="both"/>
        <w:rPr>
          <w:sz w:val="22"/>
          <w:szCs w:val="22"/>
        </w:rPr>
      </w:pPr>
      <w:r w:rsidRPr="00D92EE3">
        <w:rPr>
          <w:sz w:val="22"/>
          <w:szCs w:val="22"/>
        </w:rPr>
        <w:t xml:space="preserve">Recent public health emergencies have underscored the need for a rapid, scalable, and repeatable capability to generate assay-ready reagents shortly after pathogen genomic information becomes available. Traditional animal immunization timelines, labor-intensive screening workflows, </w:t>
      </w:r>
      <w:r w:rsidR="005A4103" w:rsidRPr="00D92EE3">
        <w:rPr>
          <w:sz w:val="22"/>
          <w:szCs w:val="22"/>
        </w:rPr>
        <w:t xml:space="preserve">and </w:t>
      </w:r>
      <w:r w:rsidRPr="00D92EE3">
        <w:rPr>
          <w:sz w:val="22"/>
          <w:szCs w:val="22"/>
        </w:rPr>
        <w:t xml:space="preserve">limited surge manufacturing capacity </w:t>
      </w:r>
      <w:r w:rsidR="002723E7" w:rsidRPr="00D92EE3">
        <w:rPr>
          <w:sz w:val="22"/>
          <w:szCs w:val="22"/>
        </w:rPr>
        <w:t xml:space="preserve">of </w:t>
      </w:r>
      <w:r w:rsidR="00960E34" w:rsidRPr="00D92EE3">
        <w:rPr>
          <w:sz w:val="22"/>
          <w:szCs w:val="22"/>
        </w:rPr>
        <w:t>critical reagents</w:t>
      </w:r>
      <w:r w:rsidR="005A4103" w:rsidRPr="00D92EE3">
        <w:rPr>
          <w:sz w:val="22"/>
          <w:szCs w:val="22"/>
        </w:rPr>
        <w:t xml:space="preserve"> together</w:t>
      </w:r>
      <w:r w:rsidR="00960E34" w:rsidRPr="00D92EE3">
        <w:rPr>
          <w:sz w:val="22"/>
          <w:szCs w:val="22"/>
        </w:rPr>
        <w:t xml:space="preserve"> </w:t>
      </w:r>
      <w:r w:rsidRPr="00D92EE3">
        <w:rPr>
          <w:sz w:val="22"/>
          <w:szCs w:val="22"/>
        </w:rPr>
        <w:t xml:space="preserve">slow diagnostic development and constrain response speed. </w:t>
      </w:r>
      <w:r w:rsidR="00963D6B" w:rsidRPr="00D92EE3">
        <w:rPr>
          <w:sz w:val="22"/>
          <w:szCs w:val="22"/>
        </w:rPr>
        <w:t>Further, d</w:t>
      </w:r>
      <w:r w:rsidRPr="00D92EE3">
        <w:rPr>
          <w:sz w:val="22"/>
          <w:szCs w:val="22"/>
        </w:rPr>
        <w:t xml:space="preserve">ependence on complex and often foreign supply chains increases vulnerability during </w:t>
      </w:r>
      <w:r w:rsidR="00963D6B" w:rsidRPr="00D92EE3">
        <w:rPr>
          <w:sz w:val="22"/>
          <w:szCs w:val="22"/>
        </w:rPr>
        <w:t>public health</w:t>
      </w:r>
      <w:r w:rsidRPr="00D92EE3">
        <w:rPr>
          <w:sz w:val="22"/>
          <w:szCs w:val="22"/>
        </w:rPr>
        <w:t xml:space="preserve"> emergencies.</w:t>
      </w:r>
    </w:p>
    <w:p w14:paraId="79334F3C" w14:textId="47BE1868" w:rsidR="00D1406E" w:rsidRPr="00D92EE3" w:rsidRDefault="00D51787" w:rsidP="00EE59B9">
      <w:pPr>
        <w:pStyle w:val="Heading2"/>
        <w:spacing w:after="160"/>
        <w:rPr>
          <w:rFonts w:eastAsiaTheme="minorHAnsi" w:cstheme="minorBidi"/>
          <w:b w:val="0"/>
          <w:bCs w:val="0"/>
          <w:sz w:val="22"/>
          <w:szCs w:val="22"/>
        </w:rPr>
      </w:pPr>
      <w:bookmarkStart w:id="5" w:name="_Toc33621890"/>
      <w:bookmarkStart w:id="6" w:name="_Toc147923131"/>
      <w:bookmarkStart w:id="7" w:name="_Toc155648278"/>
      <w:r w:rsidRPr="00D92EE3">
        <w:rPr>
          <w:rFonts w:eastAsiaTheme="minorHAnsi" w:cstheme="minorBidi"/>
          <w:b w:val="0"/>
          <w:bCs w:val="0"/>
          <w:sz w:val="22"/>
          <w:szCs w:val="22"/>
        </w:rPr>
        <w:t xml:space="preserve">To address these challenges, the Government seeks to establish a </w:t>
      </w:r>
      <w:r w:rsidR="00963D6B" w:rsidRPr="00D92EE3">
        <w:rPr>
          <w:rFonts w:eastAsiaTheme="minorHAnsi" w:cstheme="minorBidi"/>
          <w:b w:val="0"/>
          <w:bCs w:val="0"/>
          <w:sz w:val="22"/>
          <w:szCs w:val="22"/>
        </w:rPr>
        <w:t xml:space="preserve">US-based </w:t>
      </w:r>
      <w:r w:rsidRPr="00D92EE3">
        <w:rPr>
          <w:rFonts w:eastAsiaTheme="minorHAnsi" w:cstheme="minorBidi"/>
          <w:b w:val="0"/>
          <w:bCs w:val="0"/>
          <w:sz w:val="22"/>
          <w:szCs w:val="22"/>
        </w:rPr>
        <w:t xml:space="preserve">rapid antibody production capability that can be readily adapted </w:t>
      </w:r>
      <w:r w:rsidR="00A25F6C" w:rsidRPr="00D92EE3">
        <w:rPr>
          <w:rFonts w:eastAsiaTheme="minorHAnsi" w:cstheme="minorBidi"/>
          <w:b w:val="0"/>
          <w:bCs w:val="0"/>
          <w:sz w:val="22"/>
          <w:szCs w:val="22"/>
        </w:rPr>
        <w:t>to any</w:t>
      </w:r>
      <w:r w:rsidRPr="00D92EE3">
        <w:rPr>
          <w:rFonts w:eastAsiaTheme="minorHAnsi" w:cstheme="minorBidi"/>
          <w:b w:val="0"/>
          <w:bCs w:val="0"/>
          <w:sz w:val="22"/>
          <w:szCs w:val="22"/>
        </w:rPr>
        <w:t xml:space="preserve"> emerging infectious disease </w:t>
      </w:r>
      <w:r w:rsidR="00A25F6C" w:rsidRPr="00D92EE3">
        <w:rPr>
          <w:rFonts w:eastAsiaTheme="minorHAnsi" w:cstheme="minorBidi"/>
          <w:b w:val="0"/>
          <w:bCs w:val="0"/>
          <w:sz w:val="22"/>
          <w:szCs w:val="22"/>
        </w:rPr>
        <w:t>or</w:t>
      </w:r>
      <w:r w:rsidRPr="00D92EE3">
        <w:rPr>
          <w:rFonts w:eastAsiaTheme="minorHAnsi" w:cstheme="minorBidi"/>
          <w:b w:val="0"/>
          <w:bCs w:val="0"/>
          <w:sz w:val="22"/>
          <w:szCs w:val="22"/>
        </w:rPr>
        <w:t xml:space="preserve"> biological threat, significantly compressing timelines from sequence release to immunoassay-ready reagents. </w:t>
      </w:r>
      <w:r w:rsidR="002E0CB1" w:rsidRPr="00D92EE3">
        <w:rPr>
          <w:rFonts w:eastAsiaTheme="minorHAnsi" w:cstheme="minorBidi"/>
          <w:b w:val="0"/>
          <w:bCs w:val="0"/>
          <w:sz w:val="22"/>
          <w:szCs w:val="22"/>
        </w:rPr>
        <w:t xml:space="preserve">This effort aims to leverage recent advances in </w:t>
      </w:r>
      <w:r w:rsidR="009C0592" w:rsidRPr="00D92EE3">
        <w:rPr>
          <w:rFonts w:eastAsiaTheme="minorHAnsi" w:cstheme="minorBidi"/>
          <w:b w:val="0"/>
          <w:bCs w:val="0"/>
          <w:sz w:val="22"/>
          <w:szCs w:val="22"/>
        </w:rPr>
        <w:t xml:space="preserve">technologies like </w:t>
      </w:r>
      <w:r w:rsidR="002E0CB1" w:rsidRPr="00D92EE3">
        <w:rPr>
          <w:rFonts w:eastAsiaTheme="minorHAnsi" w:cstheme="minorBidi"/>
          <w:b w:val="0"/>
          <w:bCs w:val="0"/>
          <w:sz w:val="22"/>
          <w:szCs w:val="22"/>
        </w:rPr>
        <w:t xml:space="preserve">AI-enabled and </w:t>
      </w:r>
      <w:r w:rsidR="002E0CB1" w:rsidRPr="00D92EE3">
        <w:rPr>
          <w:rFonts w:eastAsiaTheme="minorHAnsi" w:cstheme="minorBidi"/>
          <w:b w:val="0"/>
          <w:bCs w:val="0"/>
          <w:i/>
          <w:iCs/>
          <w:sz w:val="22"/>
          <w:szCs w:val="22"/>
        </w:rPr>
        <w:t>de novo</w:t>
      </w:r>
      <w:r w:rsidR="002E0CB1" w:rsidRPr="00D92EE3">
        <w:rPr>
          <w:rFonts w:eastAsiaTheme="minorHAnsi" w:cstheme="minorBidi"/>
          <w:b w:val="0"/>
          <w:bCs w:val="0"/>
          <w:sz w:val="22"/>
          <w:szCs w:val="22"/>
        </w:rPr>
        <w:t xml:space="preserve"> binder design, in silico epitope modeling and candidate optimization, next-generation synthetic and recombinant libraries, advanced display and selection systems, and high-throughput automated screening and characterization platforms</w:t>
      </w:r>
      <w:r w:rsidR="007A75ED" w:rsidRPr="00D92EE3">
        <w:rPr>
          <w:rFonts w:eastAsiaTheme="minorHAnsi" w:cstheme="minorBidi"/>
          <w:b w:val="0"/>
          <w:bCs w:val="0"/>
          <w:sz w:val="22"/>
          <w:szCs w:val="22"/>
        </w:rPr>
        <w:t xml:space="preserve"> to create an </w:t>
      </w:r>
      <w:r w:rsidR="002E0CB1" w:rsidRPr="00D92EE3">
        <w:rPr>
          <w:rFonts w:eastAsiaTheme="minorHAnsi" w:cstheme="minorBidi"/>
          <w:b w:val="0"/>
          <w:bCs w:val="0"/>
          <w:sz w:val="22"/>
          <w:szCs w:val="22"/>
        </w:rPr>
        <w:t xml:space="preserve">integrated </w:t>
      </w:r>
      <w:r w:rsidR="007A75ED" w:rsidRPr="00D92EE3">
        <w:rPr>
          <w:rFonts w:eastAsiaTheme="minorHAnsi" w:cstheme="minorBidi"/>
          <w:b w:val="0"/>
          <w:bCs w:val="0"/>
          <w:sz w:val="22"/>
          <w:szCs w:val="22"/>
        </w:rPr>
        <w:t>end-to-end</w:t>
      </w:r>
      <w:r w:rsidR="00321D85" w:rsidRPr="00D92EE3">
        <w:rPr>
          <w:rFonts w:eastAsiaTheme="minorHAnsi" w:cstheme="minorBidi"/>
          <w:b w:val="0"/>
          <w:bCs w:val="0"/>
          <w:sz w:val="22"/>
          <w:szCs w:val="22"/>
        </w:rPr>
        <w:t xml:space="preserve"> solution,</w:t>
      </w:r>
      <w:r w:rsidR="00E305CB" w:rsidRPr="00D92EE3">
        <w:rPr>
          <w:rFonts w:eastAsiaTheme="minorHAnsi" w:cstheme="minorBidi"/>
          <w:b w:val="0"/>
          <w:bCs w:val="0"/>
          <w:sz w:val="22"/>
          <w:szCs w:val="22"/>
        </w:rPr>
        <w:t xml:space="preserve"> capable of </w:t>
      </w:r>
      <w:r w:rsidR="002D18A0" w:rsidRPr="00D92EE3">
        <w:rPr>
          <w:rFonts w:eastAsiaTheme="minorHAnsi" w:cstheme="minorBidi"/>
          <w:b w:val="0"/>
          <w:bCs w:val="0"/>
          <w:sz w:val="22"/>
          <w:szCs w:val="22"/>
        </w:rPr>
        <w:t>going</w:t>
      </w:r>
      <w:r w:rsidR="003B18B2" w:rsidRPr="00D92EE3">
        <w:rPr>
          <w:rFonts w:eastAsiaTheme="minorHAnsi" w:cstheme="minorBidi"/>
          <w:b w:val="0"/>
          <w:bCs w:val="0"/>
          <w:sz w:val="22"/>
          <w:szCs w:val="22"/>
        </w:rPr>
        <w:t xml:space="preserve"> from</w:t>
      </w:r>
      <w:r w:rsidR="007A75ED" w:rsidRPr="00D92EE3">
        <w:rPr>
          <w:rFonts w:eastAsiaTheme="minorHAnsi" w:cstheme="minorBidi"/>
          <w:b w:val="0"/>
          <w:bCs w:val="0"/>
          <w:sz w:val="22"/>
          <w:szCs w:val="22"/>
        </w:rPr>
        <w:t xml:space="preserve"> </w:t>
      </w:r>
      <w:r w:rsidR="002D18A0" w:rsidRPr="00D92EE3">
        <w:rPr>
          <w:rFonts w:eastAsiaTheme="minorHAnsi" w:cstheme="minorBidi"/>
          <w:b w:val="0"/>
          <w:bCs w:val="0"/>
          <w:sz w:val="22"/>
          <w:szCs w:val="22"/>
        </w:rPr>
        <w:t xml:space="preserve">threat gene </w:t>
      </w:r>
      <w:r w:rsidR="003B18B2" w:rsidRPr="00D92EE3">
        <w:rPr>
          <w:rFonts w:eastAsiaTheme="minorHAnsi" w:cstheme="minorBidi"/>
          <w:b w:val="0"/>
          <w:bCs w:val="0"/>
          <w:sz w:val="22"/>
          <w:szCs w:val="22"/>
        </w:rPr>
        <w:t xml:space="preserve">sequence to manufactured </w:t>
      </w:r>
      <w:r w:rsidR="00321D85" w:rsidRPr="00D92EE3">
        <w:rPr>
          <w:rFonts w:eastAsiaTheme="minorHAnsi" w:cstheme="minorBidi"/>
          <w:b w:val="0"/>
          <w:bCs w:val="0"/>
          <w:sz w:val="22"/>
          <w:szCs w:val="22"/>
        </w:rPr>
        <w:t>high</w:t>
      </w:r>
      <w:r w:rsidR="00D1406E" w:rsidRPr="00D92EE3">
        <w:rPr>
          <w:rFonts w:eastAsiaTheme="minorHAnsi" w:cstheme="minorBidi"/>
          <w:b w:val="0"/>
          <w:bCs w:val="0"/>
          <w:sz w:val="22"/>
          <w:szCs w:val="22"/>
        </w:rPr>
        <w:t xml:space="preserve"> specific and sensitive </w:t>
      </w:r>
      <w:r w:rsidR="003B18B2" w:rsidRPr="00D92EE3">
        <w:rPr>
          <w:rFonts w:eastAsiaTheme="minorHAnsi" w:cstheme="minorBidi"/>
          <w:b w:val="0"/>
          <w:bCs w:val="0"/>
          <w:sz w:val="22"/>
          <w:szCs w:val="22"/>
        </w:rPr>
        <w:t>anti</w:t>
      </w:r>
      <w:r w:rsidR="00E305CB" w:rsidRPr="00D92EE3">
        <w:rPr>
          <w:rFonts w:eastAsiaTheme="minorHAnsi" w:cstheme="minorBidi"/>
          <w:b w:val="0"/>
          <w:bCs w:val="0"/>
          <w:sz w:val="22"/>
          <w:szCs w:val="22"/>
        </w:rPr>
        <w:t xml:space="preserve">body (or </w:t>
      </w:r>
      <w:r w:rsidR="00AE7063" w:rsidRPr="00D92EE3">
        <w:rPr>
          <w:rFonts w:eastAsiaTheme="minorHAnsi" w:cstheme="minorBidi"/>
          <w:b w:val="0"/>
          <w:bCs w:val="0"/>
          <w:sz w:val="22"/>
          <w:szCs w:val="22"/>
        </w:rPr>
        <w:t>protein-based molecular recognition reagents</w:t>
      </w:r>
      <w:r w:rsidR="00E305CB" w:rsidRPr="00D92EE3">
        <w:rPr>
          <w:rFonts w:eastAsiaTheme="minorHAnsi" w:cstheme="minorBidi"/>
          <w:b w:val="0"/>
          <w:bCs w:val="0"/>
          <w:sz w:val="22"/>
          <w:szCs w:val="22"/>
        </w:rPr>
        <w:t>)</w:t>
      </w:r>
      <w:r w:rsidR="003B18B2" w:rsidRPr="00D92EE3">
        <w:rPr>
          <w:rFonts w:eastAsiaTheme="minorHAnsi" w:cstheme="minorBidi"/>
          <w:b w:val="0"/>
          <w:bCs w:val="0"/>
          <w:sz w:val="22"/>
          <w:szCs w:val="22"/>
        </w:rPr>
        <w:t xml:space="preserve"> </w:t>
      </w:r>
      <w:r w:rsidR="00D1406E" w:rsidRPr="00D92EE3">
        <w:rPr>
          <w:rFonts w:eastAsiaTheme="minorHAnsi" w:cstheme="minorBidi"/>
          <w:b w:val="0"/>
          <w:bCs w:val="0"/>
          <w:sz w:val="22"/>
          <w:szCs w:val="22"/>
        </w:rPr>
        <w:t>within weeks</w:t>
      </w:r>
      <w:r w:rsidR="002E0CB1" w:rsidRPr="00D92EE3">
        <w:rPr>
          <w:rFonts w:eastAsiaTheme="minorHAnsi" w:cstheme="minorBidi"/>
          <w:b w:val="0"/>
          <w:bCs w:val="0"/>
          <w:sz w:val="22"/>
          <w:szCs w:val="22"/>
        </w:rPr>
        <w:t xml:space="preserve">. </w:t>
      </w:r>
    </w:p>
    <w:p w14:paraId="781E22EB" w14:textId="6DC21765" w:rsidR="00D51787" w:rsidRPr="00D92EE3" w:rsidRDefault="002E0CB1" w:rsidP="00EE59B9">
      <w:pPr>
        <w:pStyle w:val="Heading2"/>
        <w:spacing w:after="160"/>
        <w:rPr>
          <w:rFonts w:eastAsiaTheme="minorHAnsi" w:cstheme="minorBidi"/>
          <w:b w:val="0"/>
          <w:bCs w:val="0"/>
          <w:sz w:val="22"/>
          <w:szCs w:val="22"/>
        </w:rPr>
      </w:pPr>
      <w:r w:rsidRPr="00D92EE3">
        <w:rPr>
          <w:rFonts w:eastAsiaTheme="minorHAnsi" w:cstheme="minorBidi"/>
          <w:b w:val="0"/>
          <w:bCs w:val="0"/>
          <w:sz w:val="22"/>
          <w:szCs w:val="22"/>
        </w:rPr>
        <w:t xml:space="preserve">By tightly coupling computational and experimental workflows, the program seeks to remove key bottlenecks across discovery, </w:t>
      </w:r>
      <w:r w:rsidR="004179CE" w:rsidRPr="00D92EE3">
        <w:rPr>
          <w:rFonts w:eastAsiaTheme="minorHAnsi" w:cstheme="minorBidi"/>
          <w:b w:val="0"/>
          <w:bCs w:val="0"/>
          <w:sz w:val="22"/>
          <w:szCs w:val="22"/>
        </w:rPr>
        <w:t>down-selection, optimization</w:t>
      </w:r>
      <w:r w:rsidRPr="00D92EE3">
        <w:rPr>
          <w:rFonts w:eastAsiaTheme="minorHAnsi" w:cstheme="minorBidi"/>
          <w:b w:val="0"/>
          <w:bCs w:val="0"/>
          <w:sz w:val="22"/>
          <w:szCs w:val="22"/>
        </w:rPr>
        <w:t>, and production</w:t>
      </w:r>
      <w:r w:rsidR="004179CE" w:rsidRPr="00D92EE3">
        <w:rPr>
          <w:rFonts w:eastAsiaTheme="minorHAnsi" w:cstheme="minorBidi"/>
          <w:b w:val="0"/>
          <w:bCs w:val="0"/>
          <w:sz w:val="22"/>
          <w:szCs w:val="22"/>
        </w:rPr>
        <w:t xml:space="preserve"> of antibodies (or other protein</w:t>
      </w:r>
      <w:r w:rsidR="004616AF" w:rsidRPr="00D92EE3">
        <w:rPr>
          <w:rFonts w:eastAsiaTheme="minorHAnsi" w:cstheme="minorBidi"/>
          <w:b w:val="0"/>
          <w:bCs w:val="0"/>
          <w:sz w:val="22"/>
          <w:szCs w:val="22"/>
        </w:rPr>
        <w:t>-based molec</w:t>
      </w:r>
      <w:r w:rsidR="000F060C" w:rsidRPr="00D92EE3">
        <w:rPr>
          <w:rFonts w:eastAsiaTheme="minorHAnsi" w:cstheme="minorBidi"/>
          <w:b w:val="0"/>
          <w:bCs w:val="0"/>
          <w:sz w:val="22"/>
          <w:szCs w:val="22"/>
        </w:rPr>
        <w:t>ular recognition reagent) to significantly</w:t>
      </w:r>
      <w:r w:rsidRPr="00D92EE3">
        <w:rPr>
          <w:rFonts w:eastAsiaTheme="minorHAnsi" w:cstheme="minorBidi"/>
          <w:b w:val="0"/>
          <w:bCs w:val="0"/>
          <w:sz w:val="22"/>
          <w:szCs w:val="22"/>
        </w:rPr>
        <w:t xml:space="preserve"> </w:t>
      </w:r>
      <w:r w:rsidR="000F060C" w:rsidRPr="00D92EE3">
        <w:rPr>
          <w:rFonts w:eastAsiaTheme="minorHAnsi" w:cstheme="minorBidi"/>
          <w:b w:val="0"/>
          <w:bCs w:val="0"/>
          <w:sz w:val="22"/>
          <w:szCs w:val="22"/>
        </w:rPr>
        <w:t>accelerate</w:t>
      </w:r>
      <w:r w:rsidRPr="00D92EE3">
        <w:rPr>
          <w:rFonts w:eastAsiaTheme="minorHAnsi" w:cstheme="minorBidi"/>
          <w:b w:val="0"/>
          <w:bCs w:val="0"/>
          <w:sz w:val="22"/>
          <w:szCs w:val="22"/>
        </w:rPr>
        <w:t xml:space="preserve"> delivery of high-performance immunoassay reagents </w:t>
      </w:r>
      <w:r w:rsidR="00536033" w:rsidRPr="00D92EE3">
        <w:rPr>
          <w:rFonts w:eastAsiaTheme="minorHAnsi" w:cstheme="minorBidi"/>
          <w:b w:val="0"/>
          <w:bCs w:val="0"/>
          <w:sz w:val="22"/>
          <w:szCs w:val="22"/>
        </w:rPr>
        <w:t>and</w:t>
      </w:r>
      <w:r w:rsidRPr="00D92EE3">
        <w:rPr>
          <w:rFonts w:eastAsiaTheme="minorHAnsi" w:cstheme="minorBidi"/>
          <w:b w:val="0"/>
          <w:bCs w:val="0"/>
          <w:sz w:val="22"/>
          <w:szCs w:val="22"/>
        </w:rPr>
        <w:t xml:space="preserve"> </w:t>
      </w:r>
      <w:r w:rsidR="00536033" w:rsidRPr="00D92EE3">
        <w:rPr>
          <w:rFonts w:eastAsiaTheme="minorHAnsi" w:cstheme="minorBidi"/>
          <w:b w:val="0"/>
          <w:bCs w:val="0"/>
          <w:sz w:val="22"/>
          <w:szCs w:val="22"/>
        </w:rPr>
        <w:t>enhance</w:t>
      </w:r>
      <w:r w:rsidRPr="00D92EE3">
        <w:rPr>
          <w:rFonts w:eastAsiaTheme="minorHAnsi" w:cstheme="minorBidi"/>
          <w:b w:val="0"/>
          <w:bCs w:val="0"/>
          <w:sz w:val="22"/>
          <w:szCs w:val="22"/>
        </w:rPr>
        <w:t xml:space="preserve"> diagnostic readiness and supply chain resilience to</w:t>
      </w:r>
      <w:r w:rsidR="00536033" w:rsidRPr="00D92EE3">
        <w:rPr>
          <w:rFonts w:eastAsiaTheme="minorHAnsi" w:cstheme="minorBidi"/>
          <w:b w:val="0"/>
          <w:bCs w:val="0"/>
          <w:sz w:val="22"/>
          <w:szCs w:val="22"/>
        </w:rPr>
        <w:t xml:space="preserve"> prepare f</w:t>
      </w:r>
      <w:r w:rsidR="001E4576" w:rsidRPr="00D92EE3">
        <w:rPr>
          <w:rFonts w:eastAsiaTheme="minorHAnsi" w:cstheme="minorBidi"/>
          <w:b w:val="0"/>
          <w:bCs w:val="0"/>
          <w:sz w:val="22"/>
          <w:szCs w:val="22"/>
        </w:rPr>
        <w:t>or future</w:t>
      </w:r>
      <w:r w:rsidRPr="00D92EE3">
        <w:rPr>
          <w:rFonts w:eastAsiaTheme="minorHAnsi" w:cstheme="minorBidi"/>
          <w:b w:val="0"/>
          <w:bCs w:val="0"/>
          <w:sz w:val="22"/>
          <w:szCs w:val="22"/>
        </w:rPr>
        <w:t xml:space="preserve"> </w:t>
      </w:r>
      <w:r w:rsidRPr="00D92EE3">
        <w:rPr>
          <w:rFonts w:eastAsiaTheme="minorHAnsi" w:cstheme="minorBidi"/>
          <w:b w:val="0"/>
          <w:bCs w:val="0"/>
          <w:sz w:val="22"/>
          <w:szCs w:val="22"/>
        </w:rPr>
        <w:lastRenderedPageBreak/>
        <w:t>biological threats.</w:t>
      </w:r>
    </w:p>
    <w:p w14:paraId="0D324D28" w14:textId="6946B30C" w:rsidR="00D51787" w:rsidRPr="00D92EE3" w:rsidRDefault="00176C33" w:rsidP="00EE59B9">
      <w:pPr>
        <w:pStyle w:val="Heading2"/>
      </w:pPr>
      <w:r w:rsidRPr="00D92EE3">
        <w:t>1.</w:t>
      </w:r>
      <w:r w:rsidR="00D85F77" w:rsidRPr="00D92EE3">
        <w:t xml:space="preserve">3 </w:t>
      </w:r>
      <w:r w:rsidR="00192EAC" w:rsidRPr="00D92EE3">
        <w:t>Purpose</w:t>
      </w:r>
      <w:bookmarkEnd w:id="5"/>
      <w:bookmarkEnd w:id="6"/>
      <w:bookmarkEnd w:id="7"/>
    </w:p>
    <w:p w14:paraId="26CBB1F3" w14:textId="20C5CF19" w:rsidR="00AC3BD3" w:rsidRPr="00D92EE3" w:rsidRDefault="00EF32AD" w:rsidP="00EE59B9">
      <w:pPr>
        <w:pStyle w:val="ListParagraph"/>
        <w:spacing w:line="240" w:lineRule="auto"/>
        <w:ind w:left="0"/>
        <w:contextualSpacing w:val="0"/>
        <w:jc w:val="both"/>
        <w:rPr>
          <w:rFonts w:eastAsia="Calibri" w:cstheme="minorHAnsi"/>
        </w:rPr>
      </w:pPr>
      <w:bookmarkStart w:id="8" w:name="_Toc33621891"/>
      <w:bookmarkStart w:id="9" w:name="_Toc147923132"/>
      <w:r w:rsidRPr="00D92EE3">
        <w:rPr>
          <w:rFonts w:eastAsia="Calibri" w:cstheme="minorHAnsi"/>
        </w:rPr>
        <w:t>The purpose of this RPP is to support advanced research and development of rapid antibody or</w:t>
      </w:r>
      <w:r w:rsidR="00AE7063" w:rsidRPr="00D92EE3">
        <w:rPr>
          <w:rFonts w:eastAsia="Calibri" w:cstheme="minorHAnsi"/>
        </w:rPr>
        <w:t xml:space="preserve"> other</w:t>
      </w:r>
      <w:r w:rsidRPr="00D92EE3">
        <w:rPr>
          <w:rFonts w:eastAsia="Calibri" w:cstheme="minorHAnsi"/>
        </w:rPr>
        <w:t xml:space="preserve"> </w:t>
      </w:r>
      <w:r w:rsidR="00AE7063" w:rsidRPr="00D92EE3">
        <w:t>protein-based molecular recognition reagents</w:t>
      </w:r>
      <w:r w:rsidRPr="00D92EE3">
        <w:rPr>
          <w:rFonts w:eastAsia="Calibri" w:cstheme="minorHAnsi"/>
        </w:rPr>
        <w:t xml:space="preserve"> generation platforms to enable timely production of immunoassay-ready reagents </w:t>
      </w:r>
      <w:r w:rsidR="00B57D42" w:rsidRPr="00D92EE3">
        <w:rPr>
          <w:rFonts w:eastAsia="Calibri" w:cstheme="minorHAnsi"/>
        </w:rPr>
        <w:t>to detect</w:t>
      </w:r>
      <w:r w:rsidRPr="00D92EE3">
        <w:rPr>
          <w:rFonts w:eastAsia="Calibri" w:cstheme="minorHAnsi"/>
        </w:rPr>
        <w:t xml:space="preserve"> viral and bacterial pathogen</w:t>
      </w:r>
      <w:r w:rsidR="00934A75">
        <w:rPr>
          <w:rFonts w:eastAsia="Calibri" w:cstheme="minorHAnsi"/>
        </w:rPr>
        <w:t>s</w:t>
      </w:r>
      <w:r w:rsidRPr="00D92EE3">
        <w:rPr>
          <w:rFonts w:eastAsia="Calibri" w:cstheme="minorHAnsi"/>
        </w:rPr>
        <w:t xml:space="preserve"> </w:t>
      </w:r>
      <w:r w:rsidR="00B57D42" w:rsidRPr="00D92EE3">
        <w:rPr>
          <w:rFonts w:eastAsia="Calibri" w:cstheme="minorHAnsi"/>
        </w:rPr>
        <w:t xml:space="preserve">for eventual use in </w:t>
      </w:r>
      <w:r w:rsidR="002D0E80" w:rsidRPr="00D92EE3">
        <w:rPr>
          <w:rFonts w:eastAsia="Calibri" w:cstheme="minorHAnsi"/>
        </w:rPr>
        <w:t>diagnostics</w:t>
      </w:r>
      <w:r w:rsidRPr="00D92EE3">
        <w:rPr>
          <w:rFonts w:eastAsia="Calibri" w:cstheme="minorHAnsi"/>
        </w:rPr>
        <w:t>. BARDA seeks highly flexible, rapidly adaptable systems capable of generating high-performance binders against pathogens</w:t>
      </w:r>
      <w:r w:rsidR="009E481B" w:rsidRPr="00D92EE3">
        <w:rPr>
          <w:rFonts w:eastAsia="Calibri" w:cstheme="minorHAnsi"/>
        </w:rPr>
        <w:t xml:space="preserve">, both known </w:t>
      </w:r>
      <w:r w:rsidRPr="00D92EE3">
        <w:rPr>
          <w:rFonts w:eastAsia="Calibri" w:cstheme="minorHAnsi"/>
        </w:rPr>
        <w:t>or previously unknown biological threats during public health emergencies.</w:t>
      </w:r>
    </w:p>
    <w:p w14:paraId="79AE13F9" w14:textId="718DB884" w:rsidR="00AC3BD3" w:rsidRPr="00D92EE3" w:rsidRDefault="0074367E" w:rsidP="00EE59B9">
      <w:pPr>
        <w:pStyle w:val="ListParagraph"/>
        <w:spacing w:line="240" w:lineRule="auto"/>
        <w:ind w:left="0"/>
        <w:jc w:val="both"/>
        <w:rPr>
          <w:rFonts w:eastAsia="Calibri" w:cstheme="minorHAnsi"/>
        </w:rPr>
      </w:pPr>
      <w:r w:rsidRPr="00D92EE3">
        <w:rPr>
          <w:rFonts w:eastAsia="Calibri" w:cstheme="minorHAnsi"/>
        </w:rPr>
        <w:t>Proposed solutions should demonstrate advanced capabilities in protein and binder design and discovery</w:t>
      </w:r>
      <w:r w:rsidR="0091560B" w:rsidRPr="00D92EE3">
        <w:rPr>
          <w:rFonts w:eastAsia="Calibri" w:cstheme="minorHAnsi"/>
        </w:rPr>
        <w:t xml:space="preserve"> - </w:t>
      </w:r>
      <w:r w:rsidRPr="00D92EE3">
        <w:rPr>
          <w:rFonts w:eastAsia="Calibri" w:cstheme="minorHAnsi"/>
        </w:rPr>
        <w:t>including computational, AI-enabled, and high-throughput experimental approaches</w:t>
      </w:r>
      <w:r w:rsidR="0091560B" w:rsidRPr="00D92EE3">
        <w:rPr>
          <w:rFonts w:eastAsia="Calibri" w:cstheme="minorHAnsi"/>
        </w:rPr>
        <w:t xml:space="preserve"> - </w:t>
      </w:r>
      <w:r w:rsidRPr="00D92EE3">
        <w:rPr>
          <w:rFonts w:eastAsia="Calibri" w:cstheme="minorHAnsi"/>
        </w:rPr>
        <w:t xml:space="preserve">integrated with downstream optimization and </w:t>
      </w:r>
      <w:r w:rsidR="005A128C">
        <w:rPr>
          <w:rFonts w:eastAsia="Calibri" w:cstheme="minorHAnsi"/>
        </w:rPr>
        <w:t>production, with a</w:t>
      </w:r>
      <w:r w:rsidRPr="00D92EE3">
        <w:rPr>
          <w:rFonts w:eastAsia="Calibri" w:cstheme="minorHAnsi"/>
        </w:rPr>
        <w:t xml:space="preserve"> clear pathway to GMP </w:t>
      </w:r>
      <w:r w:rsidR="005A128C">
        <w:rPr>
          <w:rFonts w:eastAsia="Calibri" w:cstheme="minorHAnsi"/>
        </w:rPr>
        <w:t>quality</w:t>
      </w:r>
      <w:r w:rsidR="003600A6" w:rsidRPr="00D92EE3">
        <w:rPr>
          <w:rFonts w:eastAsia="Calibri" w:cstheme="minorHAnsi"/>
        </w:rPr>
        <w:t xml:space="preserve">. The </w:t>
      </w:r>
      <w:r w:rsidRPr="00D92EE3">
        <w:rPr>
          <w:rFonts w:eastAsia="Calibri" w:cstheme="minorHAnsi"/>
        </w:rPr>
        <w:t xml:space="preserve">objective </w:t>
      </w:r>
      <w:r w:rsidR="003600A6" w:rsidRPr="00D92EE3">
        <w:rPr>
          <w:rFonts w:eastAsia="Calibri" w:cstheme="minorHAnsi"/>
        </w:rPr>
        <w:t>is to substantially compress development timelines</w:t>
      </w:r>
      <w:r w:rsidR="008848AA" w:rsidRPr="00D92EE3">
        <w:rPr>
          <w:rFonts w:eastAsia="Calibri" w:cstheme="minorHAnsi"/>
        </w:rPr>
        <w:t>, ideally enabling</w:t>
      </w:r>
      <w:r w:rsidRPr="00D92EE3">
        <w:rPr>
          <w:rFonts w:eastAsia="Calibri" w:cstheme="minorHAnsi"/>
        </w:rPr>
        <w:t xml:space="preserve"> </w:t>
      </w:r>
      <w:r w:rsidR="008848AA" w:rsidRPr="00D92EE3">
        <w:rPr>
          <w:rFonts w:eastAsia="Calibri" w:cstheme="minorHAnsi"/>
        </w:rPr>
        <w:t xml:space="preserve">delivery of </w:t>
      </w:r>
      <w:r w:rsidRPr="00D92EE3">
        <w:rPr>
          <w:rFonts w:eastAsia="Calibri" w:cstheme="minorHAnsi"/>
        </w:rPr>
        <w:t>purified, assay-ready antibodies</w:t>
      </w:r>
      <w:r w:rsidR="00030120" w:rsidRPr="00D92EE3">
        <w:rPr>
          <w:rFonts w:eastAsia="Calibri" w:cstheme="minorHAnsi"/>
        </w:rPr>
        <w:t xml:space="preserve"> or other protein-based molecular recognitions reagents</w:t>
      </w:r>
      <w:r w:rsidRPr="00D92EE3">
        <w:rPr>
          <w:rFonts w:eastAsia="Calibri" w:cstheme="minorHAnsi"/>
        </w:rPr>
        <w:t xml:space="preserve"> </w:t>
      </w:r>
      <w:r w:rsidR="008848AA" w:rsidRPr="00D92EE3">
        <w:rPr>
          <w:rFonts w:eastAsia="Calibri" w:cstheme="minorHAnsi"/>
        </w:rPr>
        <w:t>within</w:t>
      </w:r>
      <w:r w:rsidRPr="00D92EE3">
        <w:rPr>
          <w:rFonts w:eastAsia="Calibri" w:cstheme="minorHAnsi"/>
        </w:rPr>
        <w:t xml:space="preserve"> weeks. </w:t>
      </w:r>
      <w:r w:rsidR="008A2795" w:rsidRPr="00D92EE3">
        <w:rPr>
          <w:rFonts w:eastAsia="Calibri" w:cstheme="minorHAnsi"/>
        </w:rPr>
        <w:t xml:space="preserve">While </w:t>
      </w:r>
      <w:r w:rsidR="001F4540" w:rsidRPr="00D92EE3">
        <w:rPr>
          <w:rFonts w:eastAsia="Calibri" w:cstheme="minorHAnsi"/>
        </w:rPr>
        <w:t xml:space="preserve">manufacturing is </w:t>
      </w:r>
      <w:r w:rsidR="008A2795" w:rsidRPr="00D92EE3">
        <w:rPr>
          <w:rFonts w:eastAsia="Calibri" w:cstheme="minorHAnsi"/>
        </w:rPr>
        <w:t>not expected to be the primary focus, b</w:t>
      </w:r>
      <w:r w:rsidRPr="00D92EE3">
        <w:rPr>
          <w:rFonts w:eastAsia="Calibri" w:cstheme="minorHAnsi"/>
        </w:rPr>
        <w:t xml:space="preserve">oth laboratory-scale and flexible production models are of interest, provided they can reliably generate </w:t>
      </w:r>
      <w:r w:rsidR="00376CFE">
        <w:rPr>
          <w:rFonts w:eastAsia="Calibri" w:cstheme="minorHAnsi"/>
        </w:rPr>
        <w:t xml:space="preserve">at </w:t>
      </w:r>
      <w:r w:rsidR="00656D75">
        <w:rPr>
          <w:rFonts w:eastAsia="Calibri" w:cstheme="minorHAnsi"/>
        </w:rPr>
        <w:t xml:space="preserve">scale for diagnostic use </w:t>
      </w:r>
      <w:r w:rsidRPr="00D92EE3">
        <w:rPr>
          <w:rFonts w:eastAsia="Calibri" w:cstheme="minorHAnsi"/>
        </w:rPr>
        <w:t xml:space="preserve">within compressed </w:t>
      </w:r>
      <w:r w:rsidR="00030120" w:rsidRPr="00D92EE3">
        <w:rPr>
          <w:rFonts w:eastAsia="Calibri" w:cstheme="minorHAnsi"/>
        </w:rPr>
        <w:t>timelines</w:t>
      </w:r>
      <w:r w:rsidR="00F81D5C">
        <w:rPr>
          <w:rFonts w:eastAsia="Calibri" w:cstheme="minorHAnsi"/>
        </w:rPr>
        <w:t xml:space="preserve">, </w:t>
      </w:r>
      <w:r w:rsidR="005C0E45">
        <w:rPr>
          <w:rFonts w:eastAsia="Calibri" w:cstheme="minorHAnsi"/>
        </w:rPr>
        <w:t xml:space="preserve"> </w:t>
      </w:r>
      <w:r w:rsidR="008A0385">
        <w:rPr>
          <w:rFonts w:eastAsia="Calibri" w:cstheme="minorHAnsi"/>
        </w:rPr>
        <w:t>faster than traditional workflows</w:t>
      </w:r>
      <w:r w:rsidR="001E1FBB">
        <w:rPr>
          <w:rFonts w:eastAsia="Calibri" w:cstheme="minorHAnsi"/>
        </w:rPr>
        <w:t>, ideally within weeks rather than months following receipt of the target pathogen genome sequence</w:t>
      </w:r>
      <w:r w:rsidR="008D2A66">
        <w:rPr>
          <w:rFonts w:eastAsia="Calibri" w:cstheme="minorHAnsi"/>
        </w:rPr>
        <w:t>.</w:t>
      </w:r>
    </w:p>
    <w:p w14:paraId="20ED1BC9" w14:textId="77777777" w:rsidR="00C00FC7" w:rsidRPr="00D92EE3" w:rsidRDefault="00C00FC7" w:rsidP="00EE59B9">
      <w:pPr>
        <w:pStyle w:val="Heading1"/>
        <w:widowControl w:val="0"/>
        <w:numPr>
          <w:ilvl w:val="0"/>
          <w:numId w:val="1"/>
        </w:numPr>
        <w:pBdr>
          <w:bottom w:val="single" w:sz="6" w:space="1" w:color="auto"/>
        </w:pBdr>
        <w:tabs>
          <w:tab w:val="num" w:pos="0"/>
          <w:tab w:val="left" w:pos="360"/>
          <w:tab w:val="center" w:pos="4320"/>
          <w:tab w:val="right" w:pos="8640"/>
        </w:tabs>
        <w:spacing w:before="120" w:after="120"/>
        <w:jc w:val="both"/>
        <w:rPr>
          <w:rFonts w:asciiTheme="minorHAnsi" w:eastAsia="MS Mincho" w:hAnsiTheme="minorHAnsi" w:cstheme="minorHAnsi"/>
          <w:sz w:val="32"/>
          <w:szCs w:val="32"/>
        </w:rPr>
      </w:pPr>
      <w:bookmarkStart w:id="10" w:name="_Toc155648279"/>
      <w:r w:rsidRPr="00D92EE3">
        <w:rPr>
          <w:rFonts w:asciiTheme="minorHAnsi" w:eastAsia="MS Mincho" w:hAnsiTheme="minorHAnsi" w:cstheme="minorHAnsi"/>
          <w:sz w:val="32"/>
          <w:szCs w:val="32"/>
        </w:rPr>
        <w:t>Administrative Overview</w:t>
      </w:r>
      <w:bookmarkEnd w:id="8"/>
      <w:bookmarkEnd w:id="9"/>
      <w:bookmarkEnd w:id="10"/>
    </w:p>
    <w:p w14:paraId="48FBB0FA" w14:textId="04914FBE" w:rsidR="008F6459" w:rsidRPr="00D92EE3" w:rsidRDefault="00176C33" w:rsidP="00EE59B9">
      <w:pPr>
        <w:pStyle w:val="Heading2"/>
      </w:pPr>
      <w:bookmarkStart w:id="11" w:name="_Toc33621892"/>
      <w:bookmarkStart w:id="12" w:name="_Toc147923133"/>
      <w:bookmarkStart w:id="13" w:name="_Toc155648280"/>
      <w:r w:rsidRPr="00D92EE3">
        <w:rPr>
          <w:rFonts w:eastAsia="MS Mincho"/>
        </w:rPr>
        <w:t xml:space="preserve">2.1 </w:t>
      </w:r>
      <w:bookmarkStart w:id="14" w:name="_Toc33621895"/>
      <w:bookmarkStart w:id="15" w:name="_Toc147923134"/>
      <w:bookmarkStart w:id="16" w:name="_Toc155648281"/>
      <w:bookmarkEnd w:id="11"/>
      <w:bookmarkEnd w:id="12"/>
      <w:bookmarkEnd w:id="13"/>
      <w:r w:rsidR="00A726F0" w:rsidRPr="00D92EE3">
        <w:t xml:space="preserve">RPP </w:t>
      </w:r>
      <w:r w:rsidR="008F6459" w:rsidRPr="00D92EE3">
        <w:t>Approach</w:t>
      </w:r>
      <w:bookmarkEnd w:id="14"/>
      <w:bookmarkEnd w:id="15"/>
      <w:bookmarkEnd w:id="16"/>
    </w:p>
    <w:p w14:paraId="3684A1D6" w14:textId="0724854D" w:rsidR="00903638" w:rsidRPr="00D92EE3" w:rsidRDefault="00DF1245" w:rsidP="00EE59B9">
      <w:pPr>
        <w:spacing w:line="240" w:lineRule="auto"/>
        <w:jc w:val="both"/>
        <w:rPr>
          <w:rFonts w:eastAsia="Calibri" w:cstheme="minorHAnsi"/>
        </w:rPr>
      </w:pPr>
      <w:r w:rsidRPr="00D92EE3">
        <w:rPr>
          <w:rFonts w:eastAsia="Calibri" w:cstheme="minorHAnsi"/>
        </w:rPr>
        <w:t xml:space="preserve">A multi-stage approach will be employed to streamline the process for preparation, submission, evaluation, and notification. A down selection will occur between Stages 1 and </w:t>
      </w:r>
      <w:r w:rsidR="007F3B2E" w:rsidRPr="00D92EE3">
        <w:rPr>
          <w:rFonts w:eastAsia="Calibri" w:cstheme="minorHAnsi"/>
        </w:rPr>
        <w:t>2</w:t>
      </w:r>
      <w:r w:rsidRPr="00D92EE3">
        <w:rPr>
          <w:rFonts w:eastAsia="Calibri" w:cstheme="minorHAnsi"/>
        </w:rPr>
        <w:t xml:space="preserve">. Participation in Stage </w:t>
      </w:r>
      <w:r w:rsidR="007F3B2E" w:rsidRPr="00D92EE3">
        <w:rPr>
          <w:rFonts w:eastAsia="Calibri" w:cstheme="minorHAnsi"/>
        </w:rPr>
        <w:t>1</w:t>
      </w:r>
      <w:r w:rsidRPr="00D92EE3">
        <w:rPr>
          <w:rFonts w:eastAsia="Calibri" w:cstheme="minorHAnsi"/>
        </w:rPr>
        <w:t xml:space="preserve"> does not guarantee the opportunity to submit a Full Technical and Cost Proposal in Stage </w:t>
      </w:r>
      <w:r w:rsidR="007F3B2E" w:rsidRPr="00D92EE3">
        <w:rPr>
          <w:rFonts w:eastAsia="Calibri" w:cstheme="minorHAnsi"/>
        </w:rPr>
        <w:t>2</w:t>
      </w:r>
      <w:r w:rsidRPr="00D92EE3">
        <w:rPr>
          <w:rFonts w:eastAsia="Calibri" w:cstheme="minorHAnsi"/>
        </w:rPr>
        <w:t xml:space="preserve">, and submission of a Full Technical and Cost Proposal in Stage </w:t>
      </w:r>
      <w:r w:rsidR="007F3B2E" w:rsidRPr="00D92EE3">
        <w:rPr>
          <w:rFonts w:eastAsia="Calibri" w:cstheme="minorHAnsi"/>
        </w:rPr>
        <w:t>2</w:t>
      </w:r>
      <w:r w:rsidRPr="00D92EE3">
        <w:rPr>
          <w:rFonts w:eastAsia="Calibri" w:cstheme="minorHAnsi"/>
        </w:rPr>
        <w:t xml:space="preserve"> does not guarantee an award</w:t>
      </w:r>
      <w:r w:rsidR="004F45AC" w:rsidRPr="00D92EE3">
        <w:rPr>
          <w:rFonts w:eastAsia="Calibri" w:cstheme="minorHAnsi"/>
        </w:rPr>
        <w:t>.</w:t>
      </w:r>
      <w:r w:rsidRPr="00D92EE3">
        <w:rPr>
          <w:rFonts w:eastAsia="Calibri" w:cstheme="minorHAnsi"/>
        </w:rPr>
        <w:t xml:space="preserve"> Each stage of this </w:t>
      </w:r>
      <w:r w:rsidR="00300172" w:rsidRPr="00D92EE3">
        <w:rPr>
          <w:rFonts w:eastAsia="Calibri" w:cstheme="minorHAnsi"/>
        </w:rPr>
        <w:t xml:space="preserve">solicitation </w:t>
      </w:r>
      <w:r w:rsidRPr="00D92EE3">
        <w:rPr>
          <w:rFonts w:eastAsia="Calibri" w:cstheme="minorHAnsi"/>
        </w:rPr>
        <w:t>process is competitive.</w:t>
      </w:r>
      <w:r w:rsidR="00BA6E69" w:rsidRPr="00D92EE3">
        <w:rPr>
          <w:rFonts w:eastAsia="Calibri" w:cstheme="minorHAnsi"/>
        </w:rPr>
        <w:t xml:space="preserve"> </w:t>
      </w:r>
      <w:r w:rsidR="00596544" w:rsidRPr="00D92EE3">
        <w:rPr>
          <w:rFonts w:eastAsia="Calibri" w:cstheme="minorHAnsi"/>
        </w:rPr>
        <w:t>Successful o</w:t>
      </w:r>
      <w:r w:rsidR="00BA6E69" w:rsidRPr="00D92EE3">
        <w:rPr>
          <w:rFonts w:eastAsia="Calibri" w:cstheme="minorHAnsi"/>
        </w:rPr>
        <w:t xml:space="preserve">fferors will be invited to participate in the next stage of the process via email from the RRPV </w:t>
      </w:r>
      <w:r w:rsidR="00C46F54" w:rsidRPr="00D92EE3">
        <w:rPr>
          <w:rFonts w:ascii="Calibri" w:eastAsia="Calibri" w:hAnsi="Calibri" w:cs="Calibri"/>
        </w:rPr>
        <w:t>Consortium Management Firm (</w:t>
      </w:r>
      <w:r w:rsidR="00BA6E69" w:rsidRPr="00D92EE3">
        <w:rPr>
          <w:rFonts w:eastAsia="Calibri" w:cstheme="minorHAnsi"/>
        </w:rPr>
        <w:t>CMF</w:t>
      </w:r>
      <w:r w:rsidR="00C46F54" w:rsidRPr="00D92EE3">
        <w:rPr>
          <w:rFonts w:eastAsia="Calibri" w:cstheme="minorHAnsi"/>
        </w:rPr>
        <w:t>)</w:t>
      </w:r>
      <w:r w:rsidR="00BA6E69" w:rsidRPr="00D92EE3">
        <w:rPr>
          <w:rFonts w:eastAsia="Calibri" w:cstheme="minorHAnsi"/>
        </w:rPr>
        <w:t xml:space="preserve"> following the results of the evaluation. </w:t>
      </w:r>
      <w:r w:rsidR="00352CF1" w:rsidRPr="00D92EE3">
        <w:rPr>
          <w:rFonts w:eastAsia="Calibri" w:cstheme="minorHAnsi"/>
        </w:rPr>
        <w:t xml:space="preserve">Invitation to negotiations at any stage does not guarantee an award. </w:t>
      </w:r>
      <w:r w:rsidR="00A92399" w:rsidRPr="00D92EE3">
        <w:rPr>
          <w:rFonts w:eastAsia="Calibri" w:cstheme="minorHAnsi"/>
        </w:rPr>
        <w:t>S</w:t>
      </w:r>
      <w:r w:rsidR="00BA6E69" w:rsidRPr="00D92EE3">
        <w:rPr>
          <w:rFonts w:eastAsia="Calibri" w:cstheme="minorHAnsi"/>
        </w:rPr>
        <w:t>ubmissions</w:t>
      </w:r>
      <w:r w:rsidR="00A92399" w:rsidRPr="00D92EE3">
        <w:rPr>
          <w:rFonts w:eastAsia="Calibri" w:cstheme="minorHAnsi"/>
        </w:rPr>
        <w:t xml:space="preserve"> that are not selected</w:t>
      </w:r>
      <w:r w:rsidR="00007FA5">
        <w:rPr>
          <w:rFonts w:eastAsia="Calibri" w:cstheme="minorHAnsi"/>
        </w:rPr>
        <w:t xml:space="preserve"> to proceed beyond Stage 1 or Stage 2</w:t>
      </w:r>
      <w:r w:rsidR="008D592C">
        <w:rPr>
          <w:rFonts w:eastAsia="Calibri" w:cstheme="minorHAnsi"/>
        </w:rPr>
        <w:t xml:space="preserve">, including the basket (see Section 5.5/5.6 below) </w:t>
      </w:r>
      <w:r w:rsidR="00007FA5">
        <w:rPr>
          <w:rFonts w:eastAsia="Calibri" w:cstheme="minorHAnsi"/>
        </w:rPr>
        <w:t xml:space="preserve">will </w:t>
      </w:r>
      <w:r w:rsidR="008D592C">
        <w:rPr>
          <w:rFonts w:eastAsia="Calibri" w:cstheme="minorHAnsi"/>
        </w:rPr>
        <w:t>receive notification, but may</w:t>
      </w:r>
      <w:r w:rsidR="00A92399" w:rsidRPr="00D92EE3">
        <w:rPr>
          <w:rFonts w:eastAsia="Calibri" w:cstheme="minorHAnsi"/>
        </w:rPr>
        <w:t xml:space="preserve"> not receive feedback</w:t>
      </w:r>
      <w:r w:rsidR="00BA6E69" w:rsidRPr="00D92EE3">
        <w:rPr>
          <w:rFonts w:eastAsia="Calibri" w:cstheme="minorHAnsi"/>
        </w:rPr>
        <w:t xml:space="preserve">.  </w:t>
      </w:r>
    </w:p>
    <w:p w14:paraId="10BCFA2B" w14:textId="567DE345" w:rsidR="00302419" w:rsidRPr="00D92EE3" w:rsidRDefault="00DF1245" w:rsidP="00EE59B9">
      <w:pPr>
        <w:spacing w:line="240" w:lineRule="auto"/>
        <w:jc w:val="both"/>
        <w:rPr>
          <w:rFonts w:eastAsia="Calibri" w:cstheme="minorHAnsi"/>
        </w:rPr>
      </w:pPr>
      <w:r w:rsidRPr="00D92EE3">
        <w:rPr>
          <w:rFonts w:eastAsia="Calibri" w:cstheme="minorHAnsi"/>
        </w:rPr>
        <w:t xml:space="preserve">The </w:t>
      </w:r>
      <w:r w:rsidR="00300172" w:rsidRPr="00D92EE3">
        <w:rPr>
          <w:rFonts w:eastAsia="Calibri" w:cstheme="minorHAnsi"/>
        </w:rPr>
        <w:t xml:space="preserve">solicitation </w:t>
      </w:r>
      <w:r w:rsidRPr="00D92EE3">
        <w:rPr>
          <w:rFonts w:eastAsia="Calibri" w:cstheme="minorHAnsi"/>
        </w:rPr>
        <w:t xml:space="preserve">stages are as follows: </w:t>
      </w:r>
    </w:p>
    <w:p w14:paraId="2396161F" w14:textId="446B3942" w:rsidR="00DF1245" w:rsidRPr="00D92EE3" w:rsidRDefault="00DF1245" w:rsidP="00EE59B9">
      <w:pPr>
        <w:spacing w:line="240" w:lineRule="auto"/>
        <w:contextualSpacing/>
        <w:jc w:val="both"/>
        <w:rPr>
          <w:rFonts w:eastAsia="Calibri" w:cstheme="minorHAnsi"/>
          <w:u w:val="single"/>
        </w:rPr>
      </w:pPr>
      <w:r w:rsidRPr="00D92EE3">
        <w:rPr>
          <w:rFonts w:eastAsia="Calibri" w:cstheme="minorHAnsi"/>
          <w:b/>
          <w:bCs/>
          <w:u w:val="single"/>
        </w:rPr>
        <w:t>Stage 1 - Abstract</w:t>
      </w:r>
    </w:p>
    <w:p w14:paraId="3DAD68FA" w14:textId="2B7C3F71" w:rsidR="00223596" w:rsidRPr="00D92EE3" w:rsidRDefault="00947B96" w:rsidP="00EE59B9">
      <w:pPr>
        <w:spacing w:line="240" w:lineRule="auto"/>
        <w:jc w:val="both"/>
        <w:rPr>
          <w:rFonts w:eastAsia="Calibri" w:cstheme="minorHAnsi"/>
        </w:rPr>
      </w:pPr>
      <w:r w:rsidRPr="00D92EE3">
        <w:rPr>
          <w:rFonts w:eastAsia="Calibri" w:cstheme="minorHAnsi"/>
        </w:rPr>
        <w:t>In Stage 1, Offerors will submit a</w:t>
      </w:r>
      <w:r w:rsidR="00720A30" w:rsidRPr="00D92EE3">
        <w:rPr>
          <w:rFonts w:eastAsia="Calibri" w:cstheme="minorHAnsi"/>
        </w:rPr>
        <w:t>n</w:t>
      </w:r>
      <w:r w:rsidRPr="00D92EE3">
        <w:rPr>
          <w:rFonts w:eastAsia="Calibri" w:cstheme="minorHAnsi"/>
        </w:rPr>
        <w:t xml:space="preserve"> </w:t>
      </w:r>
      <w:r w:rsidRPr="00D92512">
        <w:rPr>
          <w:rFonts w:eastAsia="Calibri" w:cstheme="minorHAnsi"/>
        </w:rPr>
        <w:t>Abstract</w:t>
      </w:r>
      <w:r w:rsidR="00720A30" w:rsidRPr="00D92512">
        <w:rPr>
          <w:rFonts w:eastAsia="Calibri" w:cstheme="minorHAnsi"/>
        </w:rPr>
        <w:t xml:space="preserve"> </w:t>
      </w:r>
      <w:r w:rsidR="007F3B2E" w:rsidRPr="00A55663">
        <w:rPr>
          <w:rFonts w:eastAsia="Calibri" w:cstheme="minorHAnsi"/>
        </w:rPr>
        <w:t>and</w:t>
      </w:r>
      <w:r w:rsidR="007F3B2E" w:rsidRPr="00D92EE3">
        <w:rPr>
          <w:rFonts w:eastAsia="Calibri" w:cstheme="minorHAnsi"/>
        </w:rPr>
        <w:t xml:space="preserve"> </w:t>
      </w:r>
      <w:r w:rsidR="00011951" w:rsidRPr="00D92EE3">
        <w:rPr>
          <w:rFonts w:eastAsia="Calibri" w:cstheme="minorHAnsi"/>
        </w:rPr>
        <w:t xml:space="preserve">a </w:t>
      </w:r>
      <w:r w:rsidR="007F3B2E" w:rsidRPr="00D92EE3">
        <w:rPr>
          <w:rFonts w:eastAsia="Calibri" w:cstheme="minorHAnsi"/>
        </w:rPr>
        <w:t>1-page Quad Chart</w:t>
      </w:r>
      <w:r w:rsidRPr="00D92EE3">
        <w:rPr>
          <w:rFonts w:eastAsia="Calibri" w:cstheme="minorHAnsi"/>
        </w:rPr>
        <w:t xml:space="preserve">. </w:t>
      </w:r>
      <w:r w:rsidR="00DF1245" w:rsidRPr="00D92EE3">
        <w:rPr>
          <w:rFonts w:eastAsia="Calibri" w:cstheme="minorHAnsi"/>
        </w:rPr>
        <w:t xml:space="preserve">Abstracts submitted under this RPP shall follow the </w:t>
      </w:r>
      <w:r w:rsidRPr="00D92EE3">
        <w:rPr>
          <w:rFonts w:eastAsia="Calibri" w:cstheme="minorHAnsi"/>
        </w:rPr>
        <w:t xml:space="preserve">mandatory </w:t>
      </w:r>
      <w:r w:rsidR="00DF1245" w:rsidRPr="00D92EE3">
        <w:rPr>
          <w:rFonts w:eastAsia="Calibri" w:cstheme="minorHAnsi"/>
        </w:rPr>
        <w:t>template</w:t>
      </w:r>
      <w:r w:rsidR="00EE72CB" w:rsidRPr="00D92EE3">
        <w:rPr>
          <w:rFonts w:eastAsia="Calibri" w:cstheme="minorHAnsi"/>
        </w:rPr>
        <w:t>s</w:t>
      </w:r>
      <w:r w:rsidR="00DF1245" w:rsidRPr="00D92EE3">
        <w:rPr>
          <w:rFonts w:eastAsia="Calibri" w:cstheme="minorHAnsi"/>
        </w:rPr>
        <w:t xml:space="preserve"> provided in </w:t>
      </w:r>
      <w:r w:rsidR="00CC5AEB" w:rsidRPr="00D92EE3">
        <w:rPr>
          <w:rFonts w:eastAsia="Calibri" w:cstheme="minorHAnsi"/>
        </w:rPr>
        <w:t>Attachment 1</w:t>
      </w:r>
      <w:r w:rsidR="00903638" w:rsidRPr="00D92EE3">
        <w:rPr>
          <w:rFonts w:eastAsia="Calibri" w:cstheme="minorHAnsi"/>
        </w:rPr>
        <w:t>.</w:t>
      </w:r>
      <w:r w:rsidR="00170828" w:rsidRPr="00D92EE3">
        <w:rPr>
          <w:rFonts w:eastAsia="Calibri" w:cstheme="minorHAnsi"/>
        </w:rPr>
        <w:t xml:space="preserve"> </w:t>
      </w:r>
      <w:r w:rsidR="00DF1245" w:rsidRPr="00D92EE3">
        <w:rPr>
          <w:rFonts w:eastAsia="Calibri" w:cstheme="minorHAnsi"/>
        </w:rPr>
        <w:t>BARDA will evaluate the Stage 1 Abstracts to determine which proposed solutions best meet the evaluation criteria as well as BARDA’s current technology priorities and program objectives. Those Offerors invited to proceed to Stage 2</w:t>
      </w:r>
      <w:r w:rsidR="00FB3F08">
        <w:rPr>
          <w:rFonts w:eastAsia="Calibri" w:cstheme="minorHAnsi"/>
        </w:rPr>
        <w:t xml:space="preserve"> will be provided feedback, particularly focusing on needed clarifications to be addressed in the Stage 2 submission</w:t>
      </w:r>
      <w:r w:rsidR="00DF1245" w:rsidRPr="00D92EE3">
        <w:rPr>
          <w:rFonts w:eastAsia="Calibri" w:cstheme="minorHAnsi"/>
        </w:rPr>
        <w:t xml:space="preserve">.  Offerors who are not invited to proceed into Stage 2 will </w:t>
      </w:r>
      <w:r w:rsidR="002525E1" w:rsidRPr="00D92EE3">
        <w:rPr>
          <w:rFonts w:eastAsia="Calibri" w:cstheme="minorHAnsi"/>
        </w:rPr>
        <w:t>be notified</w:t>
      </w:r>
      <w:r w:rsidR="00596544" w:rsidRPr="00D92EE3">
        <w:rPr>
          <w:rFonts w:eastAsia="Calibri" w:cstheme="minorHAnsi"/>
        </w:rPr>
        <w:t xml:space="preserve"> by the CMF</w:t>
      </w:r>
      <w:r w:rsidR="00DF1245" w:rsidRPr="00D92EE3">
        <w:rPr>
          <w:rFonts w:eastAsia="Calibri" w:cstheme="minorHAnsi"/>
        </w:rPr>
        <w:t xml:space="preserve">. </w:t>
      </w:r>
    </w:p>
    <w:p w14:paraId="5275A37F" w14:textId="4B1DB022" w:rsidR="00DF1245" w:rsidRPr="00D92EE3" w:rsidRDefault="00DF1245" w:rsidP="00EE59B9">
      <w:pPr>
        <w:spacing w:line="240" w:lineRule="auto"/>
        <w:contextualSpacing/>
        <w:jc w:val="both"/>
        <w:rPr>
          <w:rFonts w:eastAsia="Calibri" w:cstheme="minorHAnsi"/>
          <w:b/>
          <w:bCs/>
          <w:u w:val="single"/>
        </w:rPr>
      </w:pPr>
      <w:r w:rsidRPr="00D92EE3">
        <w:rPr>
          <w:rFonts w:eastAsia="Calibri" w:cstheme="minorHAnsi"/>
          <w:b/>
          <w:bCs/>
          <w:u w:val="single"/>
        </w:rPr>
        <w:t xml:space="preserve">Stage </w:t>
      </w:r>
      <w:r w:rsidR="007F3B2E" w:rsidRPr="00D92EE3">
        <w:rPr>
          <w:rFonts w:eastAsia="Calibri" w:cstheme="minorHAnsi"/>
          <w:b/>
          <w:bCs/>
          <w:u w:val="single"/>
        </w:rPr>
        <w:t>2</w:t>
      </w:r>
      <w:r w:rsidRPr="00D92EE3">
        <w:rPr>
          <w:rFonts w:eastAsia="Calibri" w:cstheme="minorHAnsi"/>
          <w:b/>
          <w:bCs/>
          <w:u w:val="single"/>
        </w:rPr>
        <w:t xml:space="preserve"> - (By Invitation Only) Full Technical Proposal &amp; Cost Proposal</w:t>
      </w:r>
    </w:p>
    <w:p w14:paraId="0173D79E" w14:textId="17EABE2A" w:rsidR="00A20B86" w:rsidRPr="00D92EE3" w:rsidRDefault="00DF1245" w:rsidP="00EE59B9">
      <w:pPr>
        <w:spacing w:line="240" w:lineRule="auto"/>
        <w:contextualSpacing/>
        <w:jc w:val="both"/>
        <w:rPr>
          <w:rFonts w:eastAsia="Calibri" w:cstheme="minorHAnsi"/>
        </w:rPr>
      </w:pPr>
      <w:r w:rsidRPr="00D92EE3">
        <w:rPr>
          <w:rFonts w:eastAsia="Calibri" w:cstheme="minorHAnsi"/>
        </w:rPr>
        <w:t xml:space="preserve">The successful Stage </w:t>
      </w:r>
      <w:r w:rsidR="003A52C3" w:rsidRPr="00D92EE3">
        <w:rPr>
          <w:rFonts w:eastAsia="Calibri" w:cstheme="minorHAnsi"/>
        </w:rPr>
        <w:t>1</w:t>
      </w:r>
      <w:r w:rsidRPr="00D92EE3">
        <w:rPr>
          <w:rFonts w:eastAsia="Calibri" w:cstheme="minorHAnsi"/>
        </w:rPr>
        <w:t xml:space="preserve"> Offeror(s) will receive an invitation letter</w:t>
      </w:r>
      <w:r w:rsidR="00596544" w:rsidRPr="00D92EE3">
        <w:rPr>
          <w:rFonts w:eastAsia="Calibri" w:cstheme="minorHAnsi"/>
        </w:rPr>
        <w:t>/email</w:t>
      </w:r>
      <w:r w:rsidRPr="00D92EE3">
        <w:rPr>
          <w:rFonts w:eastAsia="Calibri" w:cstheme="minorHAnsi"/>
        </w:rPr>
        <w:t xml:space="preserve"> from the CMF to submit a full technical proposal and cost proposal. Stage </w:t>
      </w:r>
      <w:r w:rsidR="007F3B2E" w:rsidRPr="00D92EE3">
        <w:rPr>
          <w:rFonts w:eastAsia="Calibri" w:cstheme="minorHAnsi"/>
        </w:rPr>
        <w:t>2</w:t>
      </w:r>
      <w:r w:rsidRPr="00D92EE3">
        <w:rPr>
          <w:rFonts w:eastAsia="Calibri" w:cstheme="minorHAnsi"/>
        </w:rPr>
        <w:t xml:space="preserve"> is anticipated to require </w:t>
      </w:r>
      <w:r w:rsidR="00F25036" w:rsidRPr="00D92EE3">
        <w:rPr>
          <w:rFonts w:eastAsia="Calibri" w:cstheme="minorHAnsi"/>
        </w:rPr>
        <w:t xml:space="preserve">a </w:t>
      </w:r>
      <w:r w:rsidRPr="00D92EE3">
        <w:rPr>
          <w:rFonts w:eastAsia="Calibri" w:cstheme="minorHAnsi"/>
        </w:rPr>
        <w:t xml:space="preserve">Technical Proposal, Cost Proposal Narrative, Cost Proposal Format, and Statement of Work. Further instructions will be provided to successful Stage </w:t>
      </w:r>
      <w:r w:rsidR="003A52C3" w:rsidRPr="00D92EE3">
        <w:rPr>
          <w:rFonts w:eastAsia="Calibri" w:cstheme="minorHAnsi"/>
        </w:rPr>
        <w:t>1</w:t>
      </w:r>
      <w:r w:rsidRPr="00D92EE3">
        <w:rPr>
          <w:rFonts w:eastAsia="Calibri" w:cstheme="minorHAnsi"/>
        </w:rPr>
        <w:t xml:space="preserve"> Offerors in the invitation </w:t>
      </w:r>
      <w:r w:rsidR="00596544" w:rsidRPr="00D92EE3">
        <w:rPr>
          <w:rFonts w:eastAsia="Calibri" w:cstheme="minorHAnsi"/>
        </w:rPr>
        <w:t>notification.</w:t>
      </w:r>
    </w:p>
    <w:p w14:paraId="27FBA0AB" w14:textId="77777777" w:rsidR="009E0014" w:rsidRPr="00D92EE3" w:rsidRDefault="009E0014" w:rsidP="009E0014">
      <w:pPr>
        <w:spacing w:line="240" w:lineRule="auto"/>
        <w:contextualSpacing/>
        <w:jc w:val="both"/>
        <w:rPr>
          <w:rFonts w:eastAsia="Calibri" w:cstheme="minorHAnsi"/>
          <w:highlight w:val="yellow"/>
        </w:rPr>
      </w:pPr>
    </w:p>
    <w:p w14:paraId="1963F72F" w14:textId="77777777" w:rsidR="009E595A" w:rsidRPr="00D92EE3" w:rsidRDefault="009E595A" w:rsidP="00EE59B9">
      <w:pPr>
        <w:keepNext/>
        <w:widowControl w:val="0"/>
        <w:tabs>
          <w:tab w:val="left" w:pos="72"/>
          <w:tab w:val="left" w:pos="216"/>
          <w:tab w:val="left" w:pos="720"/>
          <w:tab w:val="left" w:pos="1440"/>
          <w:tab w:val="left" w:pos="2250"/>
        </w:tabs>
        <w:spacing w:after="0" w:line="240" w:lineRule="auto"/>
        <w:jc w:val="both"/>
        <w:outlineLvl w:val="1"/>
        <w:rPr>
          <w:rFonts w:eastAsia="MS Mincho" w:cstheme="minorHAnsi"/>
          <w:b/>
          <w:bCs/>
          <w:sz w:val="24"/>
          <w:szCs w:val="24"/>
        </w:rPr>
      </w:pPr>
    </w:p>
    <w:p w14:paraId="55EDB0B9" w14:textId="77777777" w:rsidR="009E0014" w:rsidRPr="00D92EE3" w:rsidRDefault="009E0014" w:rsidP="00EE59B9">
      <w:pPr>
        <w:keepNext/>
        <w:widowControl w:val="0"/>
        <w:tabs>
          <w:tab w:val="left" w:pos="72"/>
          <w:tab w:val="left" w:pos="216"/>
          <w:tab w:val="left" w:pos="720"/>
          <w:tab w:val="left" w:pos="1440"/>
          <w:tab w:val="left" w:pos="2250"/>
        </w:tabs>
        <w:spacing w:after="0" w:line="240" w:lineRule="auto"/>
        <w:jc w:val="both"/>
        <w:outlineLvl w:val="1"/>
        <w:rPr>
          <w:rFonts w:eastAsia="MS Mincho" w:cstheme="minorHAnsi"/>
          <w:b/>
          <w:bCs/>
          <w:sz w:val="24"/>
          <w:szCs w:val="24"/>
        </w:rPr>
      </w:pPr>
    </w:p>
    <w:p w14:paraId="6050D94C" w14:textId="3FB2568D" w:rsidR="008F6459" w:rsidRPr="00D92EE3" w:rsidRDefault="00CC5AEB" w:rsidP="00EE59B9">
      <w:pPr>
        <w:keepNext/>
        <w:widowControl w:val="0"/>
        <w:tabs>
          <w:tab w:val="left" w:pos="72"/>
          <w:tab w:val="left" w:pos="216"/>
          <w:tab w:val="left" w:pos="720"/>
          <w:tab w:val="left" w:pos="1440"/>
          <w:tab w:val="left" w:pos="2250"/>
        </w:tabs>
        <w:spacing w:after="0" w:line="240" w:lineRule="auto"/>
        <w:jc w:val="both"/>
        <w:outlineLvl w:val="1"/>
        <w:rPr>
          <w:rFonts w:eastAsia="Times New Roman" w:cstheme="minorHAnsi"/>
          <w:b/>
          <w:bCs/>
          <w:sz w:val="24"/>
          <w:szCs w:val="24"/>
        </w:rPr>
      </w:pPr>
      <w:r w:rsidRPr="00D92EE3">
        <w:rPr>
          <w:rFonts w:eastAsia="MS Mincho" w:cstheme="minorHAnsi"/>
          <w:b/>
          <w:bCs/>
          <w:sz w:val="24"/>
          <w:szCs w:val="24"/>
        </w:rPr>
        <w:t xml:space="preserve">2.2 </w:t>
      </w:r>
      <w:r w:rsidR="00442078" w:rsidRPr="00D92EE3">
        <w:rPr>
          <w:rFonts w:eastAsia="Times New Roman" w:cstheme="minorHAnsi"/>
          <w:b/>
          <w:bCs/>
          <w:sz w:val="24"/>
          <w:szCs w:val="24"/>
        </w:rPr>
        <w:t>Order of Precedence</w:t>
      </w:r>
    </w:p>
    <w:p w14:paraId="18AD13A6" w14:textId="64BE8C40" w:rsidR="008F6459" w:rsidRPr="00D92EE3" w:rsidRDefault="00442078" w:rsidP="00EE59B9">
      <w:pPr>
        <w:pStyle w:val="BodyText"/>
        <w:rPr>
          <w:rFonts w:asciiTheme="minorHAnsi" w:eastAsia="MS Mincho" w:hAnsiTheme="minorHAnsi" w:cstheme="minorHAnsi"/>
          <w:sz w:val="22"/>
          <w:szCs w:val="22"/>
        </w:rPr>
      </w:pPr>
      <w:r w:rsidRPr="00D92EE3">
        <w:rPr>
          <w:rFonts w:asciiTheme="minorHAnsi" w:eastAsia="MS Mincho" w:hAnsiTheme="minorHAnsi" w:cstheme="minorHAnsi"/>
          <w:sz w:val="22"/>
          <w:szCs w:val="22"/>
        </w:rPr>
        <w:t xml:space="preserve">Each proposal selected for award under this RPP will be executed as </w:t>
      </w:r>
      <w:r w:rsidR="00980F66" w:rsidRPr="00D92EE3">
        <w:rPr>
          <w:rFonts w:asciiTheme="minorHAnsi" w:eastAsia="MS Mincho" w:hAnsiTheme="minorHAnsi" w:cstheme="minorHAnsi"/>
          <w:sz w:val="22"/>
          <w:szCs w:val="22"/>
        </w:rPr>
        <w:t xml:space="preserve">a </w:t>
      </w:r>
      <w:r w:rsidRPr="00D92EE3">
        <w:rPr>
          <w:rFonts w:asciiTheme="minorHAnsi" w:eastAsia="MS Mincho" w:hAnsiTheme="minorHAnsi" w:cstheme="minorHAnsi"/>
          <w:sz w:val="22"/>
          <w:szCs w:val="22"/>
        </w:rPr>
        <w:t xml:space="preserve">Project Award under the RRPV Base Agreement </w:t>
      </w:r>
      <w:r w:rsidRPr="008444FD">
        <w:rPr>
          <w:rFonts w:asciiTheme="minorHAnsi" w:eastAsia="MS Mincho" w:hAnsiTheme="minorHAnsi" w:cstheme="minorHAnsi"/>
          <w:sz w:val="22"/>
          <w:szCs w:val="22"/>
        </w:rPr>
        <w:t>75A50123D00005</w:t>
      </w:r>
      <w:r w:rsidRPr="00937E9F">
        <w:rPr>
          <w:rFonts w:asciiTheme="minorHAnsi" w:eastAsia="MS Mincho" w:hAnsiTheme="minorHAnsi" w:cstheme="minorHAnsi"/>
          <w:sz w:val="22"/>
          <w:szCs w:val="22"/>
        </w:rPr>
        <w:t>.</w:t>
      </w:r>
      <w:r w:rsidRPr="00D92EE3">
        <w:rPr>
          <w:rFonts w:asciiTheme="minorHAnsi" w:eastAsia="MS Mincho" w:hAnsiTheme="minorHAnsi" w:cstheme="minorHAnsi"/>
          <w:sz w:val="22"/>
          <w:szCs w:val="22"/>
        </w:rPr>
        <w:t xml:space="preserve"> The same provisions will govern this Base Agreement as the OTA between the U.S. Government (USG) and ATI (“RRPV Base”) unless otherwise noted in the Project Award.  </w:t>
      </w:r>
    </w:p>
    <w:p w14:paraId="3DB056A0" w14:textId="77777777" w:rsidR="00AF48C5" w:rsidRPr="00D92EE3" w:rsidRDefault="00AF48C5" w:rsidP="00EE59B9">
      <w:pPr>
        <w:pStyle w:val="Heading2"/>
        <w:rPr>
          <w:rFonts w:eastAsia="MS Mincho"/>
        </w:rPr>
      </w:pPr>
      <w:bookmarkStart w:id="17" w:name="_Toc470611617"/>
      <w:bookmarkStart w:id="18" w:name="_Toc33621894"/>
      <w:bookmarkStart w:id="19" w:name="_Toc147923136"/>
      <w:bookmarkStart w:id="20" w:name="_Toc155648282"/>
    </w:p>
    <w:p w14:paraId="21C326B7" w14:textId="158DD814" w:rsidR="002769A0" w:rsidRPr="00D92EE3" w:rsidRDefault="00AF48C5" w:rsidP="00EE59B9">
      <w:pPr>
        <w:pStyle w:val="Heading2"/>
        <w:rPr>
          <w:rFonts w:eastAsia="MS Mincho"/>
        </w:rPr>
      </w:pPr>
      <w:r w:rsidRPr="00D92EE3">
        <w:rPr>
          <w:rFonts w:eastAsia="MS Mincho"/>
        </w:rPr>
        <w:t>2.</w:t>
      </w:r>
      <w:r w:rsidR="00976F59" w:rsidRPr="00D92EE3">
        <w:rPr>
          <w:rFonts w:eastAsia="MS Mincho"/>
        </w:rPr>
        <w:t>3</w:t>
      </w:r>
      <w:r w:rsidRPr="00D92EE3">
        <w:rPr>
          <w:rFonts w:eastAsia="MS Mincho"/>
        </w:rPr>
        <w:t xml:space="preserve"> </w:t>
      </w:r>
      <w:r w:rsidR="002769A0" w:rsidRPr="00D92EE3">
        <w:rPr>
          <w:rFonts w:eastAsia="MS Mincho"/>
        </w:rPr>
        <w:t xml:space="preserve">Period of Performance and </w:t>
      </w:r>
      <w:bookmarkEnd w:id="17"/>
      <w:bookmarkEnd w:id="18"/>
      <w:bookmarkEnd w:id="19"/>
      <w:bookmarkEnd w:id="20"/>
      <w:r w:rsidR="00442078" w:rsidRPr="00D92EE3">
        <w:rPr>
          <w:rFonts w:eastAsia="MS Mincho"/>
        </w:rPr>
        <w:t>Funding</w:t>
      </w:r>
    </w:p>
    <w:p w14:paraId="134BCECD" w14:textId="5C552FA0" w:rsidR="00442078" w:rsidRPr="00AD65D3" w:rsidRDefault="00442078" w:rsidP="00EE59B9">
      <w:pPr>
        <w:autoSpaceDE w:val="0"/>
        <w:autoSpaceDN w:val="0"/>
        <w:adjustRightInd w:val="0"/>
        <w:spacing w:after="0" w:line="240" w:lineRule="auto"/>
        <w:ind w:firstLine="720"/>
        <w:rPr>
          <w:rFonts w:eastAsia="Calibri" w:cstheme="minorHAnsi"/>
          <w:b/>
          <w:bCs/>
          <w:color w:val="000000"/>
          <w:sz w:val="24"/>
          <w:szCs w:val="24"/>
          <w:shd w:val="clear" w:color="auto" w:fill="FFFFFF"/>
        </w:rPr>
      </w:pPr>
      <w:r w:rsidRPr="00AD65D3">
        <w:rPr>
          <w:rFonts w:eastAsia="Calibri" w:cstheme="minorHAnsi"/>
          <w:b/>
          <w:bCs/>
          <w:color w:val="000000"/>
          <w:sz w:val="24"/>
          <w:szCs w:val="24"/>
          <w:shd w:val="clear" w:color="auto" w:fill="FFFFFF"/>
        </w:rPr>
        <w:t>2.3.1</w:t>
      </w:r>
      <w:r w:rsidR="00791655" w:rsidRPr="00AD65D3">
        <w:rPr>
          <w:rFonts w:eastAsia="Calibri" w:cstheme="minorHAnsi"/>
          <w:b/>
          <w:bCs/>
          <w:color w:val="000000"/>
          <w:sz w:val="24"/>
          <w:szCs w:val="24"/>
          <w:shd w:val="clear" w:color="auto" w:fill="FFFFFF"/>
        </w:rPr>
        <w:t xml:space="preserve"> </w:t>
      </w:r>
      <w:r w:rsidRPr="00AD65D3">
        <w:rPr>
          <w:rFonts w:eastAsia="Calibri" w:cstheme="minorHAnsi"/>
          <w:b/>
          <w:bCs/>
          <w:color w:val="000000"/>
          <w:sz w:val="24"/>
          <w:szCs w:val="24"/>
          <w:shd w:val="clear" w:color="auto" w:fill="FFFFFF"/>
        </w:rPr>
        <w:t>Period of Performance</w:t>
      </w:r>
    </w:p>
    <w:p w14:paraId="5E493B47" w14:textId="23049242" w:rsidR="00442078" w:rsidRPr="00D92EE3" w:rsidRDefault="00442078" w:rsidP="00EE59B9">
      <w:pPr>
        <w:autoSpaceDE w:val="0"/>
        <w:autoSpaceDN w:val="0"/>
        <w:adjustRightInd w:val="0"/>
        <w:spacing w:after="0" w:line="240" w:lineRule="auto"/>
        <w:ind w:left="720"/>
        <w:jc w:val="both"/>
        <w:rPr>
          <w:rFonts w:eastAsia="Calibri" w:cstheme="minorHAnsi"/>
        </w:rPr>
      </w:pPr>
      <w:r w:rsidRPr="00D92EE3">
        <w:rPr>
          <w:rFonts w:eastAsia="MS Mincho" w:cstheme="minorHAnsi"/>
        </w:rPr>
        <w:t xml:space="preserve">BARDA estimates the full program Period of Performance to be up to </w:t>
      </w:r>
      <w:r w:rsidR="002752E7" w:rsidRPr="00A55663">
        <w:rPr>
          <w:rFonts w:eastAsia="MS Mincho" w:cstheme="minorHAnsi"/>
        </w:rPr>
        <w:t>two</w:t>
      </w:r>
      <w:r w:rsidR="00722C64" w:rsidRPr="00A55663">
        <w:rPr>
          <w:rFonts w:eastAsia="MS Mincho" w:cstheme="minorHAnsi"/>
        </w:rPr>
        <w:t xml:space="preserve"> (</w:t>
      </w:r>
      <w:r w:rsidR="002752E7" w:rsidRPr="00A55663">
        <w:rPr>
          <w:rFonts w:eastAsia="MS Mincho" w:cstheme="minorHAnsi"/>
        </w:rPr>
        <w:t>2</w:t>
      </w:r>
      <w:r w:rsidR="00722C64" w:rsidRPr="00A55663">
        <w:rPr>
          <w:rFonts w:eastAsia="MS Mincho" w:cstheme="minorHAnsi"/>
        </w:rPr>
        <w:t>)</w:t>
      </w:r>
      <w:r w:rsidRPr="00A55663">
        <w:rPr>
          <w:rFonts w:eastAsia="MS Mincho" w:cstheme="minorHAnsi"/>
        </w:rPr>
        <w:t xml:space="preserve"> </w:t>
      </w:r>
      <w:r w:rsidR="00CC7CA5" w:rsidRPr="00A55663">
        <w:rPr>
          <w:rFonts w:eastAsia="MS Mincho" w:cstheme="minorHAnsi"/>
        </w:rPr>
        <w:t>years</w:t>
      </w:r>
      <w:r w:rsidR="00CC7CA5" w:rsidRPr="00D92EE3">
        <w:rPr>
          <w:rFonts w:eastAsia="MS Mincho" w:cstheme="minorHAnsi"/>
        </w:rPr>
        <w:t xml:space="preserve"> </w:t>
      </w:r>
      <w:r w:rsidRPr="00D92EE3">
        <w:rPr>
          <w:rFonts w:eastAsia="MS Mincho" w:cstheme="minorHAnsi"/>
        </w:rPr>
        <w:t>from date of award. Specific dates will be negotiated prior to award of the project agreement</w:t>
      </w:r>
      <w:r w:rsidR="00810F85" w:rsidRPr="00D92EE3">
        <w:rPr>
          <w:rFonts w:eastAsia="MS Mincho" w:cstheme="minorHAnsi"/>
        </w:rPr>
        <w:t xml:space="preserve"> and may extend beyond </w:t>
      </w:r>
      <w:r w:rsidR="002752E7" w:rsidRPr="00A55663">
        <w:rPr>
          <w:rFonts w:eastAsia="MS Mincho" w:cstheme="minorHAnsi"/>
        </w:rPr>
        <w:t>2</w:t>
      </w:r>
      <w:r w:rsidR="00810F85" w:rsidRPr="00A55663">
        <w:rPr>
          <w:rFonts w:eastAsia="MS Mincho" w:cstheme="minorHAnsi"/>
        </w:rPr>
        <w:t xml:space="preserve"> years</w:t>
      </w:r>
      <w:r w:rsidRPr="00D92EE3">
        <w:rPr>
          <w:rFonts w:eastAsia="MS Mincho" w:cstheme="minorHAnsi"/>
        </w:rPr>
        <w:t xml:space="preserve">. It is anticipated that the primary place of performance will be the performers’ facilities, however this </w:t>
      </w:r>
      <w:r w:rsidR="00533ED5" w:rsidRPr="00D92EE3">
        <w:rPr>
          <w:rFonts w:eastAsia="MS Mincho" w:cstheme="minorHAnsi"/>
        </w:rPr>
        <w:t xml:space="preserve">requirement </w:t>
      </w:r>
      <w:r w:rsidRPr="00D92EE3">
        <w:rPr>
          <w:rFonts w:eastAsia="MS Mincho" w:cstheme="minorHAnsi"/>
        </w:rPr>
        <w:t>can be negotiated as part of each Performers’ submission</w:t>
      </w:r>
      <w:r w:rsidRPr="00D92EE3">
        <w:rPr>
          <w:rFonts w:eastAsia="Calibri" w:cstheme="minorHAnsi"/>
          <w:sz w:val="24"/>
          <w:szCs w:val="24"/>
          <w:shd w:val="clear" w:color="auto" w:fill="FFFFFF"/>
        </w:rPr>
        <w:t>.  </w:t>
      </w:r>
      <w:r w:rsidRPr="00AD65D3">
        <w:rPr>
          <w:rFonts w:eastAsia="Calibri" w:cstheme="minorHAnsi"/>
          <w:color w:val="000000"/>
          <w:sz w:val="24"/>
          <w:szCs w:val="24"/>
          <w:shd w:val="clear" w:color="auto" w:fill="FFFFFF"/>
        </w:rPr>
        <w:t> </w:t>
      </w:r>
    </w:p>
    <w:p w14:paraId="02E27B4E" w14:textId="77777777" w:rsidR="00442078" w:rsidRPr="00D92EE3" w:rsidRDefault="00442078" w:rsidP="00EE59B9">
      <w:pPr>
        <w:keepNext/>
        <w:keepLines/>
        <w:spacing w:after="0" w:line="240" w:lineRule="auto"/>
        <w:jc w:val="both"/>
        <w:rPr>
          <w:rFonts w:eastAsia="MS Mincho" w:cstheme="minorHAnsi"/>
          <w:sz w:val="24"/>
          <w:szCs w:val="24"/>
        </w:rPr>
      </w:pPr>
    </w:p>
    <w:p w14:paraId="45A10B3E" w14:textId="5E67D7D7" w:rsidR="00442078" w:rsidRPr="00D92EE3" w:rsidRDefault="00442078" w:rsidP="00EE59B9">
      <w:pPr>
        <w:keepNext/>
        <w:keepLines/>
        <w:spacing w:after="0" w:line="240" w:lineRule="auto"/>
        <w:jc w:val="both"/>
        <w:rPr>
          <w:rFonts w:eastAsia="MS Mincho" w:cstheme="minorHAnsi"/>
          <w:b/>
          <w:bCs/>
          <w:sz w:val="24"/>
          <w:szCs w:val="24"/>
        </w:rPr>
      </w:pPr>
      <w:r w:rsidRPr="00D92EE3">
        <w:rPr>
          <w:rFonts w:eastAsia="MS Mincho" w:cstheme="minorHAnsi"/>
          <w:sz w:val="24"/>
          <w:szCs w:val="24"/>
        </w:rPr>
        <w:tab/>
      </w:r>
      <w:r w:rsidRPr="00D92EE3">
        <w:rPr>
          <w:rFonts w:eastAsia="MS Mincho" w:cstheme="minorHAnsi"/>
          <w:b/>
          <w:bCs/>
          <w:sz w:val="24"/>
          <w:szCs w:val="24"/>
        </w:rPr>
        <w:t>2.</w:t>
      </w:r>
      <w:r w:rsidR="00CC7CA5" w:rsidRPr="00D92EE3">
        <w:rPr>
          <w:rFonts w:eastAsia="MS Mincho" w:cstheme="minorHAnsi"/>
          <w:b/>
          <w:bCs/>
          <w:sz w:val="24"/>
          <w:szCs w:val="24"/>
        </w:rPr>
        <w:t>3</w:t>
      </w:r>
      <w:r w:rsidRPr="00D92EE3">
        <w:rPr>
          <w:rFonts w:eastAsia="MS Mincho" w:cstheme="minorHAnsi"/>
          <w:b/>
          <w:bCs/>
          <w:sz w:val="24"/>
          <w:szCs w:val="24"/>
        </w:rPr>
        <w:t>.2 Funding</w:t>
      </w:r>
    </w:p>
    <w:p w14:paraId="00CBED7C" w14:textId="55EE99DD" w:rsidR="00442078" w:rsidRPr="00D92EE3" w:rsidRDefault="00CC7CA5" w:rsidP="00EE59B9">
      <w:pPr>
        <w:spacing w:line="240" w:lineRule="auto"/>
        <w:ind w:left="720"/>
        <w:jc w:val="both"/>
        <w:rPr>
          <w:rFonts w:eastAsia="MS Mincho" w:cstheme="minorHAnsi"/>
        </w:rPr>
      </w:pPr>
      <w:r w:rsidRPr="00D92EE3">
        <w:rPr>
          <w:rFonts w:eastAsia="MS Mincho" w:cstheme="minorHAnsi"/>
        </w:rPr>
        <w:t xml:space="preserve">The total USG funding amount anticipated to be available for Project Awards is approximately </w:t>
      </w:r>
      <w:r w:rsidRPr="00A55663">
        <w:rPr>
          <w:rFonts w:eastAsia="MS Mincho" w:cstheme="minorHAnsi"/>
        </w:rPr>
        <w:t>$</w:t>
      </w:r>
      <w:r w:rsidR="002E116C" w:rsidRPr="00A55663">
        <w:rPr>
          <w:rFonts w:eastAsia="MS Mincho" w:cstheme="minorHAnsi"/>
        </w:rPr>
        <w:t>15-20</w:t>
      </w:r>
      <w:r w:rsidRPr="00A55663">
        <w:rPr>
          <w:rFonts w:eastAsia="MS Mincho" w:cstheme="minorHAnsi"/>
        </w:rPr>
        <w:t>M</w:t>
      </w:r>
      <w:r w:rsidRPr="00D92EE3">
        <w:rPr>
          <w:rFonts w:eastAsia="MS Mincho" w:cstheme="minorHAnsi"/>
        </w:rPr>
        <w:t xml:space="preserve">, and the USG anticipates making up </w:t>
      </w:r>
      <w:r w:rsidRPr="00A55663">
        <w:rPr>
          <w:rFonts w:eastAsia="MS Mincho" w:cstheme="minorHAnsi"/>
        </w:rPr>
        <w:t xml:space="preserve">to </w:t>
      </w:r>
      <w:r w:rsidR="006C58FC" w:rsidRPr="00A55663">
        <w:rPr>
          <w:rFonts w:eastAsia="MS Mincho" w:cstheme="minorHAnsi"/>
        </w:rPr>
        <w:t>5</w:t>
      </w:r>
      <w:r w:rsidR="00EC56DB" w:rsidRPr="00A55663">
        <w:rPr>
          <w:rFonts w:eastAsia="MS Mincho" w:cstheme="minorHAnsi"/>
        </w:rPr>
        <w:t>-6</w:t>
      </w:r>
      <w:r w:rsidRPr="00A55663">
        <w:rPr>
          <w:rFonts w:eastAsia="MS Mincho" w:cstheme="minorHAnsi"/>
        </w:rPr>
        <w:t xml:space="preserve"> awards</w:t>
      </w:r>
      <w:r w:rsidRPr="00D92512">
        <w:rPr>
          <w:rFonts w:eastAsia="MS Mincho" w:cstheme="minorHAnsi"/>
        </w:rPr>
        <w:t>.</w:t>
      </w:r>
      <w:r w:rsidRPr="00D92EE3">
        <w:rPr>
          <w:rFonts w:eastAsia="MS Mincho" w:cstheme="minorHAnsi"/>
        </w:rPr>
        <w:t xml:space="preserve"> Award and funding from the Government is contingent upon the availability of federal funds for this program. </w:t>
      </w:r>
      <w:r w:rsidR="00F21324" w:rsidRPr="00D92EE3">
        <w:rPr>
          <w:rFonts w:eastAsia="MS Mincho" w:cstheme="minorHAnsi"/>
        </w:rPr>
        <w:t xml:space="preserve">The funding estimated for this RPP is approximate and subject to realignment. </w:t>
      </w:r>
    </w:p>
    <w:p w14:paraId="46AE820E" w14:textId="0D341ABE" w:rsidR="0017354F" w:rsidRPr="00D92EE3" w:rsidRDefault="00176C33" w:rsidP="00EE59B9">
      <w:pPr>
        <w:pStyle w:val="Heading2"/>
        <w:rPr>
          <w:rFonts w:eastAsia="MS Mincho"/>
        </w:rPr>
      </w:pPr>
      <w:bookmarkStart w:id="21" w:name="_Toc33697006"/>
      <w:bookmarkStart w:id="22" w:name="_Toc147923137"/>
      <w:bookmarkStart w:id="23" w:name="_Toc155648283"/>
      <w:r w:rsidRPr="00D92EE3">
        <w:rPr>
          <w:rFonts w:eastAsia="MS Mincho"/>
        </w:rPr>
        <w:t>2.</w:t>
      </w:r>
      <w:r w:rsidR="00976F59" w:rsidRPr="00D92EE3">
        <w:rPr>
          <w:rFonts w:eastAsia="MS Mincho"/>
        </w:rPr>
        <w:t>4</w:t>
      </w:r>
      <w:r w:rsidRPr="00D92EE3">
        <w:rPr>
          <w:rFonts w:eastAsia="MS Mincho"/>
        </w:rPr>
        <w:t xml:space="preserve"> </w:t>
      </w:r>
      <w:r w:rsidR="0017354F" w:rsidRPr="00D92EE3">
        <w:rPr>
          <w:rFonts w:eastAsia="MS Mincho"/>
        </w:rPr>
        <w:t>Expected Award Date</w:t>
      </w:r>
      <w:bookmarkEnd w:id="21"/>
      <w:bookmarkEnd w:id="22"/>
      <w:bookmarkEnd w:id="23"/>
      <w:r w:rsidR="0017354F" w:rsidRPr="00D92EE3">
        <w:rPr>
          <w:rFonts w:eastAsia="MS Mincho"/>
        </w:rPr>
        <w:tab/>
        <w:t xml:space="preserve"> </w:t>
      </w:r>
    </w:p>
    <w:p w14:paraId="2FC03E89" w14:textId="49F81A6F" w:rsidR="0017354F" w:rsidRPr="00D92EE3" w:rsidRDefault="0017354F" w:rsidP="00EE59B9">
      <w:pPr>
        <w:keepNext/>
        <w:keepLines/>
        <w:spacing w:after="0" w:line="240" w:lineRule="auto"/>
        <w:jc w:val="both"/>
        <w:rPr>
          <w:rFonts w:eastAsia="MS Mincho" w:cstheme="minorHAnsi"/>
        </w:rPr>
      </w:pPr>
      <w:r w:rsidRPr="00D92EE3">
        <w:rPr>
          <w:rFonts w:eastAsia="MS Mincho" w:cstheme="minorHAnsi"/>
        </w:rPr>
        <w:t xml:space="preserve">Offeror should plan on the period of performance beginning </w:t>
      </w:r>
      <w:r w:rsidR="00C01AF2" w:rsidRPr="00D92EE3">
        <w:rPr>
          <w:rFonts w:eastAsia="MS Mincho" w:cstheme="minorHAnsi"/>
        </w:rPr>
        <w:t>during</w:t>
      </w:r>
      <w:r w:rsidR="00366C0C" w:rsidRPr="00D92EE3">
        <w:rPr>
          <w:rFonts w:eastAsia="MS Mincho" w:cstheme="minorHAnsi"/>
        </w:rPr>
        <w:t xml:space="preserve"> </w:t>
      </w:r>
      <w:r w:rsidR="003D39DE" w:rsidRPr="00A55663">
        <w:rPr>
          <w:rFonts w:eastAsia="MS Mincho" w:cstheme="minorHAnsi"/>
        </w:rPr>
        <w:t xml:space="preserve">the </w:t>
      </w:r>
      <w:r w:rsidR="00B00ACB" w:rsidRPr="00A55663">
        <w:rPr>
          <w:rFonts w:eastAsia="MS Mincho" w:cstheme="minorHAnsi"/>
        </w:rPr>
        <w:t>fourth</w:t>
      </w:r>
      <w:r w:rsidR="17819F45" w:rsidRPr="00A55663">
        <w:rPr>
          <w:rFonts w:eastAsia="MS Mincho" w:cstheme="minorHAnsi"/>
        </w:rPr>
        <w:t xml:space="preserve"> </w:t>
      </w:r>
      <w:r w:rsidR="003D39DE" w:rsidRPr="00A55663">
        <w:rPr>
          <w:rFonts w:eastAsia="MS Mincho" w:cstheme="minorHAnsi"/>
        </w:rPr>
        <w:t xml:space="preserve">quarter of </w:t>
      </w:r>
      <w:r w:rsidR="00722C64" w:rsidRPr="00A55663">
        <w:rPr>
          <w:rFonts w:eastAsia="MS Mincho" w:cstheme="minorHAnsi"/>
        </w:rPr>
        <w:t xml:space="preserve">calendar </w:t>
      </w:r>
      <w:r w:rsidR="003D39DE" w:rsidRPr="00A55663">
        <w:rPr>
          <w:rFonts w:eastAsia="MS Mincho" w:cstheme="minorHAnsi"/>
        </w:rPr>
        <w:t>year 202</w:t>
      </w:r>
      <w:r w:rsidR="00976F59" w:rsidRPr="00A55663">
        <w:rPr>
          <w:rFonts w:eastAsia="MS Mincho" w:cstheme="minorHAnsi"/>
        </w:rPr>
        <w:t>6</w:t>
      </w:r>
      <w:r w:rsidR="00366C0C" w:rsidRPr="00D92EE3">
        <w:rPr>
          <w:rFonts w:eastAsia="MS Mincho" w:cstheme="minorHAnsi"/>
        </w:rPr>
        <w:t xml:space="preserve">.  </w:t>
      </w:r>
      <w:r w:rsidRPr="00D92EE3">
        <w:rPr>
          <w:rFonts w:eastAsia="MS Mincho" w:cstheme="minorHAnsi"/>
        </w:rPr>
        <w:t xml:space="preserve">Government reserves the right to change the proposed period of performance start date through negotiations via the </w:t>
      </w:r>
      <w:r w:rsidR="00BE6D66" w:rsidRPr="00D92EE3">
        <w:rPr>
          <w:rFonts w:eastAsia="MS Mincho" w:cstheme="minorHAnsi"/>
        </w:rPr>
        <w:t xml:space="preserve">RRPV </w:t>
      </w:r>
      <w:r w:rsidRPr="00D92EE3">
        <w:rPr>
          <w:rFonts w:eastAsia="MS Mincho" w:cstheme="minorHAnsi"/>
        </w:rPr>
        <w:t>CM</w:t>
      </w:r>
      <w:r w:rsidR="188513E1" w:rsidRPr="00D92EE3">
        <w:rPr>
          <w:rFonts w:eastAsia="MS Mincho" w:cstheme="minorHAnsi"/>
        </w:rPr>
        <w:t>F</w:t>
      </w:r>
      <w:r w:rsidRPr="00D92EE3">
        <w:rPr>
          <w:rFonts w:eastAsia="MS Mincho" w:cstheme="minorHAnsi"/>
        </w:rPr>
        <w:t xml:space="preserve"> and prior to issuing a Project Award.</w:t>
      </w:r>
    </w:p>
    <w:p w14:paraId="4B7998E6" w14:textId="77777777" w:rsidR="00B025E6" w:rsidRPr="00D92EE3" w:rsidRDefault="00B025E6" w:rsidP="00EE59B9">
      <w:pPr>
        <w:spacing w:after="0" w:line="240" w:lineRule="auto"/>
        <w:jc w:val="both"/>
        <w:rPr>
          <w:rFonts w:eastAsia="MS Mincho" w:cstheme="minorHAnsi"/>
        </w:rPr>
      </w:pPr>
    </w:p>
    <w:p w14:paraId="7A218121" w14:textId="78C7952C" w:rsidR="001C7102" w:rsidRPr="00D92EE3" w:rsidRDefault="00176C33" w:rsidP="00EE59B9">
      <w:pPr>
        <w:pStyle w:val="Heading2"/>
        <w:rPr>
          <w:rFonts w:eastAsia="MS Mincho"/>
        </w:rPr>
      </w:pPr>
      <w:bookmarkStart w:id="24" w:name="_Toc470611618"/>
      <w:bookmarkStart w:id="25" w:name="_Toc33696998"/>
      <w:bookmarkStart w:id="26" w:name="_Toc147923139"/>
      <w:bookmarkStart w:id="27" w:name="_Toc155648285"/>
      <w:r w:rsidRPr="00D92EE3">
        <w:rPr>
          <w:rFonts w:eastAsia="MS Mincho"/>
        </w:rPr>
        <w:t>2.</w:t>
      </w:r>
      <w:r w:rsidR="00D80AD9" w:rsidRPr="00D92EE3">
        <w:rPr>
          <w:rFonts w:eastAsia="MS Mincho"/>
        </w:rPr>
        <w:t>5</w:t>
      </w:r>
      <w:r w:rsidR="00AF48C5" w:rsidRPr="00D92EE3">
        <w:rPr>
          <w:rFonts w:eastAsia="MS Mincho"/>
        </w:rPr>
        <w:t xml:space="preserve"> </w:t>
      </w:r>
      <w:r w:rsidR="001C7102" w:rsidRPr="00D92EE3">
        <w:rPr>
          <w:rFonts w:eastAsia="MS Mincho"/>
        </w:rPr>
        <w:t>Proprietary Information</w:t>
      </w:r>
      <w:bookmarkEnd w:id="24"/>
      <w:bookmarkEnd w:id="25"/>
      <w:bookmarkEnd w:id="26"/>
      <w:bookmarkEnd w:id="27"/>
      <w:r w:rsidR="001C7102" w:rsidRPr="00D92EE3">
        <w:rPr>
          <w:rFonts w:eastAsia="MS Mincho"/>
        </w:rPr>
        <w:tab/>
      </w:r>
    </w:p>
    <w:p w14:paraId="7263D4BC" w14:textId="74024238" w:rsidR="001C7102" w:rsidRPr="00D92EE3" w:rsidRDefault="001C7102" w:rsidP="00EE59B9">
      <w:pPr>
        <w:spacing w:after="0" w:line="240" w:lineRule="auto"/>
        <w:jc w:val="both"/>
        <w:rPr>
          <w:rFonts w:cstheme="minorHAnsi"/>
        </w:rPr>
      </w:pPr>
      <w:r w:rsidRPr="00D92EE3">
        <w:rPr>
          <w:rFonts w:cstheme="minorHAnsi"/>
        </w:rPr>
        <w:t xml:space="preserve">The </w:t>
      </w:r>
      <w:r w:rsidR="006413DA" w:rsidRPr="00D92EE3">
        <w:rPr>
          <w:rFonts w:cstheme="minorHAnsi"/>
        </w:rPr>
        <w:t xml:space="preserve">RRPV </w:t>
      </w:r>
      <w:r w:rsidRPr="00D92EE3">
        <w:rPr>
          <w:rFonts w:cstheme="minorHAnsi"/>
        </w:rPr>
        <w:t>CM</w:t>
      </w:r>
      <w:r w:rsidR="55D44BA3" w:rsidRPr="00D92EE3">
        <w:rPr>
          <w:rFonts w:cstheme="minorHAnsi"/>
        </w:rPr>
        <w:t>F</w:t>
      </w:r>
      <w:r w:rsidRPr="00D92EE3">
        <w:rPr>
          <w:rFonts w:cstheme="minorHAnsi"/>
        </w:rPr>
        <w:t xml:space="preserve"> will oversee submission of </w:t>
      </w:r>
      <w:r w:rsidR="00F75D77" w:rsidRPr="00D92EE3">
        <w:rPr>
          <w:rFonts w:cstheme="minorHAnsi"/>
        </w:rPr>
        <w:t>abstracts</w:t>
      </w:r>
      <w:r w:rsidR="00F44573" w:rsidRPr="00D92EE3">
        <w:rPr>
          <w:rFonts w:cstheme="minorHAnsi"/>
        </w:rPr>
        <w:t xml:space="preserve"> </w:t>
      </w:r>
      <w:r w:rsidR="00F75D77" w:rsidRPr="00D92EE3">
        <w:rPr>
          <w:rFonts w:cstheme="minorHAnsi"/>
        </w:rPr>
        <w:t xml:space="preserve">and </w:t>
      </w:r>
      <w:r w:rsidR="00373119" w:rsidRPr="00D92EE3">
        <w:rPr>
          <w:rFonts w:cstheme="minorHAnsi"/>
        </w:rPr>
        <w:t>proposals</w:t>
      </w:r>
      <w:r w:rsidRPr="00D92EE3">
        <w:rPr>
          <w:rFonts w:cstheme="minorHAnsi"/>
        </w:rPr>
        <w:t xml:space="preserve"> submitted in response to this RPP. The </w:t>
      </w:r>
      <w:r w:rsidR="006413DA" w:rsidRPr="00D92EE3">
        <w:rPr>
          <w:rFonts w:cstheme="minorHAnsi"/>
        </w:rPr>
        <w:t xml:space="preserve">RRPV </w:t>
      </w:r>
      <w:r w:rsidRPr="00D92EE3">
        <w:rPr>
          <w:rFonts w:cstheme="minorHAnsi"/>
        </w:rPr>
        <w:t>CM</w:t>
      </w:r>
      <w:r w:rsidR="45605080" w:rsidRPr="00D92EE3">
        <w:rPr>
          <w:rFonts w:cstheme="minorHAnsi"/>
        </w:rPr>
        <w:t>F</w:t>
      </w:r>
      <w:r w:rsidRPr="00D92EE3">
        <w:rPr>
          <w:rFonts w:cstheme="minorHAnsi"/>
        </w:rPr>
        <w:t xml:space="preserve"> shall take the necessary steps to protect all proprietary information and shall not use such proprietary information for purposes other than </w:t>
      </w:r>
      <w:r w:rsidR="009C072B" w:rsidRPr="00D92EE3">
        <w:rPr>
          <w:rFonts w:cstheme="minorHAnsi"/>
        </w:rPr>
        <w:t xml:space="preserve">proposal </w:t>
      </w:r>
      <w:r w:rsidRPr="00D92EE3">
        <w:rPr>
          <w:rFonts w:cstheme="minorHAnsi"/>
        </w:rPr>
        <w:t>evaluation and agreement</w:t>
      </w:r>
      <w:r w:rsidR="00EC1F61" w:rsidRPr="00D92EE3">
        <w:rPr>
          <w:rFonts w:cstheme="minorHAnsi"/>
        </w:rPr>
        <w:t xml:space="preserve"> </w:t>
      </w:r>
      <w:r w:rsidRPr="00D92EE3">
        <w:rPr>
          <w:rFonts w:cstheme="minorHAnsi"/>
        </w:rPr>
        <w:t xml:space="preserve">administration. </w:t>
      </w:r>
      <w:r w:rsidR="00C200E7" w:rsidRPr="00D92EE3">
        <w:rPr>
          <w:rFonts w:cstheme="minorHAnsi"/>
        </w:rPr>
        <w:t>Please</w:t>
      </w:r>
      <w:r w:rsidRPr="00D92EE3">
        <w:rPr>
          <w:rFonts w:cstheme="minorHAnsi"/>
        </w:rPr>
        <w:t xml:space="preserve"> </w:t>
      </w:r>
      <w:r w:rsidR="006A7B63" w:rsidRPr="00D92EE3">
        <w:rPr>
          <w:rFonts w:cstheme="minorHAnsi"/>
        </w:rPr>
        <w:t xml:space="preserve">mark </w:t>
      </w:r>
      <w:r w:rsidRPr="00D92EE3">
        <w:rPr>
          <w:rFonts w:cstheme="minorHAnsi"/>
        </w:rPr>
        <w:t xml:space="preserve">all Confidential or Proprietary Information as such. </w:t>
      </w:r>
      <w:r w:rsidR="007D215C" w:rsidRPr="00D92EE3">
        <w:rPr>
          <w:rFonts w:cstheme="minorHAnsi"/>
        </w:rPr>
        <w:t xml:space="preserve">An Offeror’s submission of a </w:t>
      </w:r>
      <w:r w:rsidR="0074521B" w:rsidRPr="00D92EE3">
        <w:rPr>
          <w:rFonts w:cstheme="minorHAnsi"/>
        </w:rPr>
        <w:t xml:space="preserve">response </w:t>
      </w:r>
      <w:r w:rsidR="007D215C" w:rsidRPr="00D92EE3">
        <w:rPr>
          <w:rFonts w:cstheme="minorHAnsi"/>
        </w:rPr>
        <w:t xml:space="preserve">under this RPP indicates concurrence with the aforementioned CMF </w:t>
      </w:r>
      <w:r w:rsidR="007D215C" w:rsidRPr="00D92EE3" w:rsidDel="00CE5FF2">
        <w:rPr>
          <w:rFonts w:cstheme="minorHAnsi"/>
        </w:rPr>
        <w:t>responsibilities</w:t>
      </w:r>
      <w:r w:rsidR="00CE5FF2" w:rsidRPr="00D92EE3">
        <w:rPr>
          <w:rFonts w:cstheme="minorHAnsi"/>
        </w:rPr>
        <w:t>.</w:t>
      </w:r>
    </w:p>
    <w:p w14:paraId="396AB999" w14:textId="77777777" w:rsidR="009E595A" w:rsidRPr="00D92EE3" w:rsidRDefault="009E595A" w:rsidP="00EE59B9">
      <w:pPr>
        <w:spacing w:after="0" w:line="240" w:lineRule="auto"/>
        <w:jc w:val="both"/>
        <w:rPr>
          <w:rFonts w:cstheme="minorHAnsi"/>
        </w:rPr>
      </w:pPr>
    </w:p>
    <w:p w14:paraId="28D21279" w14:textId="02CCEB87" w:rsidR="009E595A" w:rsidRPr="00D92EE3" w:rsidRDefault="009E595A" w:rsidP="00EE59B9">
      <w:pPr>
        <w:pStyle w:val="Heading2"/>
        <w:rPr>
          <w:rFonts w:eastAsia="MS Mincho"/>
          <w:b w:val="0"/>
          <w:bCs w:val="0"/>
        </w:rPr>
      </w:pPr>
      <w:r w:rsidRPr="00D92EE3">
        <w:rPr>
          <w:rFonts w:eastAsia="MS Mincho"/>
        </w:rPr>
        <w:t xml:space="preserve">2.6 Mandatory Eligibility Criteria </w:t>
      </w:r>
    </w:p>
    <w:p w14:paraId="22C6B784" w14:textId="589AA1C6" w:rsidR="009F7532" w:rsidRDefault="009E595A">
      <w:pPr>
        <w:spacing w:after="0" w:line="240" w:lineRule="auto"/>
        <w:jc w:val="both"/>
        <w:rPr>
          <w:rFonts w:cstheme="minorHAnsi"/>
        </w:rPr>
      </w:pPr>
      <w:r w:rsidRPr="00D92EE3">
        <w:rPr>
          <w:rFonts w:cstheme="minorHAnsi"/>
        </w:rPr>
        <w:t xml:space="preserve">In order to be eligible for consideration, Offerors </w:t>
      </w:r>
      <w:r w:rsidR="00464D87">
        <w:rPr>
          <w:rFonts w:cstheme="minorHAnsi"/>
        </w:rPr>
        <w:t xml:space="preserve">(and facilities used in this proposal) </w:t>
      </w:r>
      <w:r w:rsidRPr="00D92EE3">
        <w:rPr>
          <w:rFonts w:cstheme="minorHAnsi"/>
        </w:rPr>
        <w:t xml:space="preserve">must </w:t>
      </w:r>
      <w:r w:rsidR="00464D87">
        <w:rPr>
          <w:rFonts w:cstheme="minorHAnsi"/>
        </w:rPr>
        <w:t xml:space="preserve">be US-based </w:t>
      </w:r>
      <w:r w:rsidR="00E75B02">
        <w:rPr>
          <w:rFonts w:cstheme="minorHAnsi"/>
        </w:rPr>
        <w:t xml:space="preserve">and </w:t>
      </w:r>
      <w:r w:rsidRPr="00D92EE3">
        <w:rPr>
          <w:rFonts w:cstheme="minorHAnsi"/>
        </w:rPr>
        <w:t>be RRPV members when their Abstract is submitted. Prospective Offerors may join the consortium at</w:t>
      </w:r>
      <w:r w:rsidRPr="00D92EE3">
        <w:rPr>
          <w:rFonts w:cstheme="minorHAnsi"/>
          <w:bCs/>
        </w:rPr>
        <w:t xml:space="preserve"> </w:t>
      </w:r>
      <w:hyperlink r:id="rId16" w:history="1">
        <w:r w:rsidRPr="001B40ED">
          <w:rPr>
            <w:rStyle w:val="Hyperlink"/>
            <w:rFonts w:cstheme="minorHAnsi"/>
          </w:rPr>
          <w:t>www.rrpv.org/how-to-join</w:t>
        </w:r>
      </w:hyperlink>
      <w:r w:rsidRPr="00D92EE3">
        <w:rPr>
          <w:rFonts w:cstheme="minorHAnsi"/>
        </w:rPr>
        <w:t>.</w:t>
      </w:r>
      <w:r w:rsidR="00596544" w:rsidRPr="00D92EE3">
        <w:rPr>
          <w:rFonts w:cstheme="minorHAnsi"/>
        </w:rPr>
        <w:t xml:space="preserve"> </w:t>
      </w:r>
    </w:p>
    <w:p w14:paraId="3774687B" w14:textId="5C193203" w:rsidR="00990981" w:rsidRPr="00D92EE3" w:rsidRDefault="00990981" w:rsidP="00EE59B9">
      <w:pPr>
        <w:spacing w:after="0" w:line="240" w:lineRule="auto"/>
        <w:jc w:val="both"/>
        <w:rPr>
          <w:rFonts w:cstheme="minorHAnsi"/>
          <w:bCs/>
        </w:rPr>
      </w:pPr>
    </w:p>
    <w:p w14:paraId="539D2DE4" w14:textId="481465F5" w:rsidR="009E595A" w:rsidRPr="00D92EE3" w:rsidRDefault="009E595A" w:rsidP="00EE59B9">
      <w:pPr>
        <w:spacing w:after="0" w:line="240" w:lineRule="auto"/>
        <w:jc w:val="both"/>
        <w:rPr>
          <w:rFonts w:cstheme="minorHAnsi"/>
        </w:rPr>
      </w:pPr>
      <w:r w:rsidRPr="00D92EE3">
        <w:rPr>
          <w:rFonts w:cstheme="minorHAnsi"/>
        </w:rPr>
        <w:t>Abstracts found to not meet minimum eligibility criteria(s) as detailed above may be removed from consideration, no further evaluation will be performed, and feedback will not be provided to these Offerors.</w:t>
      </w:r>
    </w:p>
    <w:p w14:paraId="05C5FBFD" w14:textId="77777777" w:rsidR="006B59CA" w:rsidRPr="00D92EE3" w:rsidRDefault="006B59CA" w:rsidP="00EE59B9">
      <w:pPr>
        <w:pStyle w:val="Heading2"/>
      </w:pPr>
      <w:bookmarkStart w:id="28" w:name="_Toc147923142"/>
    </w:p>
    <w:p w14:paraId="27ADD935" w14:textId="4253E9D2" w:rsidR="008E5B55" w:rsidRPr="00D92EE3" w:rsidRDefault="008E5B55" w:rsidP="00EE59B9">
      <w:pPr>
        <w:pStyle w:val="Heading2"/>
      </w:pPr>
      <w:r w:rsidRPr="00D92EE3">
        <w:t>2.</w:t>
      </w:r>
      <w:r w:rsidR="009E595A" w:rsidRPr="00D92EE3">
        <w:t>7</w:t>
      </w:r>
      <w:r w:rsidRPr="00D92EE3">
        <w:t xml:space="preserve"> Cost Sharing</w:t>
      </w:r>
    </w:p>
    <w:p w14:paraId="33D2397A" w14:textId="765D1E7D" w:rsidR="00804D8E" w:rsidRPr="00D92EE3" w:rsidRDefault="00B32444" w:rsidP="00EE59B9">
      <w:pPr>
        <w:keepNext/>
        <w:keepLines/>
        <w:spacing w:line="240" w:lineRule="auto"/>
        <w:jc w:val="both"/>
        <w:rPr>
          <w:rFonts w:cstheme="minorHAnsi"/>
        </w:rPr>
      </w:pPr>
      <w:r w:rsidRPr="00D92EE3">
        <w:rPr>
          <w:rFonts w:cstheme="minorHAnsi"/>
        </w:rPr>
        <w:t>Cost sharing is defined as the resources expended by the Project Awardee on the proposed Statement of Work (SOW). Cost sharing is encouraged, if possible, as it leads to stronger leveraging of Government-</w:t>
      </w:r>
      <w:r w:rsidR="00B25255" w:rsidRPr="00D92EE3">
        <w:rPr>
          <w:rFonts w:cstheme="minorHAnsi"/>
        </w:rPr>
        <w:t>P</w:t>
      </w:r>
      <w:r w:rsidR="00524629" w:rsidRPr="00D92EE3">
        <w:rPr>
          <w:rFonts w:cstheme="minorHAnsi"/>
        </w:rPr>
        <w:t xml:space="preserve">erformer </w:t>
      </w:r>
      <w:r w:rsidRPr="00D92EE3">
        <w:rPr>
          <w:rFonts w:cstheme="minorHAnsi"/>
        </w:rPr>
        <w:t>collaboration</w:t>
      </w:r>
      <w:r w:rsidR="00141DC7">
        <w:rPr>
          <w:rFonts w:cstheme="minorHAnsi"/>
        </w:rPr>
        <w:t xml:space="preserve"> but is not required</w:t>
      </w:r>
      <w:r w:rsidRPr="00D92EE3">
        <w:rPr>
          <w:rFonts w:cstheme="minorHAnsi"/>
        </w:rPr>
        <w:t xml:space="preserve">. </w:t>
      </w:r>
    </w:p>
    <w:p w14:paraId="7CC147C1" w14:textId="7F920E33" w:rsidR="002202A4" w:rsidRPr="00D92EE3" w:rsidRDefault="005723AC" w:rsidP="00EE59B9">
      <w:pPr>
        <w:pStyle w:val="Heading2"/>
        <w:rPr>
          <w:rFonts w:eastAsia="MS Mincho"/>
        </w:rPr>
      </w:pPr>
      <w:bookmarkStart w:id="29" w:name="_Toc33697004"/>
      <w:bookmarkStart w:id="30" w:name="_Toc147923143"/>
      <w:bookmarkStart w:id="31" w:name="_Toc155648288"/>
      <w:bookmarkEnd w:id="28"/>
      <w:r w:rsidRPr="00D92EE3">
        <w:rPr>
          <w:rFonts w:eastAsia="MS Mincho"/>
        </w:rPr>
        <w:t>2.</w:t>
      </w:r>
      <w:r w:rsidR="009E595A" w:rsidRPr="00D92EE3">
        <w:rPr>
          <w:rFonts w:eastAsia="MS Mincho"/>
        </w:rPr>
        <w:t>8</w:t>
      </w:r>
      <w:r w:rsidR="008E5B55" w:rsidRPr="00D92EE3">
        <w:rPr>
          <w:rFonts w:eastAsia="MS Mincho"/>
        </w:rPr>
        <w:t xml:space="preserve"> </w:t>
      </w:r>
      <w:r w:rsidR="002202A4" w:rsidRPr="00D92EE3">
        <w:rPr>
          <w:rFonts w:eastAsia="MS Mincho"/>
        </w:rPr>
        <w:t>Intellectual Property and Data Rights</w:t>
      </w:r>
      <w:bookmarkEnd w:id="29"/>
      <w:bookmarkEnd w:id="30"/>
      <w:bookmarkEnd w:id="31"/>
    </w:p>
    <w:p w14:paraId="096BFE2C" w14:textId="26576BC1" w:rsidR="00F3732C" w:rsidRPr="00D92EE3" w:rsidRDefault="00F3732C" w:rsidP="00EE59B9">
      <w:pPr>
        <w:keepNext/>
        <w:keepLines/>
        <w:spacing w:line="240" w:lineRule="auto"/>
        <w:jc w:val="both"/>
        <w:rPr>
          <w:rFonts w:cstheme="minorHAnsi"/>
        </w:rPr>
      </w:pPr>
      <w:r w:rsidRPr="00D92EE3">
        <w:rPr>
          <w:rFonts w:cstheme="minorHAnsi"/>
        </w:rPr>
        <w:t xml:space="preserve">Intellectual Property (IP) rights for </w:t>
      </w:r>
      <w:r w:rsidR="001C47AE" w:rsidRPr="00D92EE3">
        <w:rPr>
          <w:rFonts w:cstheme="minorHAnsi"/>
        </w:rPr>
        <w:t xml:space="preserve">RRPV </w:t>
      </w:r>
      <w:r w:rsidRPr="00D92EE3">
        <w:rPr>
          <w:rFonts w:cstheme="minorHAnsi"/>
        </w:rPr>
        <w:t xml:space="preserve">Project Awards will be defined in the terms of a </w:t>
      </w:r>
      <w:r w:rsidR="00210347" w:rsidRPr="00D92EE3">
        <w:rPr>
          <w:rFonts w:cstheme="minorHAnsi"/>
        </w:rPr>
        <w:t xml:space="preserve">Project </w:t>
      </w:r>
      <w:r w:rsidR="00E02F6B" w:rsidRPr="00D92EE3">
        <w:rPr>
          <w:rFonts w:cstheme="minorHAnsi"/>
        </w:rPr>
        <w:t>A</w:t>
      </w:r>
      <w:r w:rsidRPr="00D92EE3">
        <w:rPr>
          <w:rFonts w:cstheme="minorHAnsi"/>
        </w:rPr>
        <w:t xml:space="preserve">wardee’s Base Agreement. </w:t>
      </w:r>
      <w:r w:rsidR="00C718A9" w:rsidRPr="00D92EE3">
        <w:rPr>
          <w:rFonts w:cstheme="minorHAnsi"/>
        </w:rPr>
        <w:t xml:space="preserve">The </w:t>
      </w:r>
      <w:r w:rsidR="001C47AE" w:rsidRPr="00D92EE3">
        <w:rPr>
          <w:rFonts w:cstheme="minorHAnsi"/>
        </w:rPr>
        <w:t>RRPV</w:t>
      </w:r>
      <w:r w:rsidR="00C718A9" w:rsidRPr="00D92EE3">
        <w:rPr>
          <w:rFonts w:cstheme="minorHAnsi"/>
        </w:rPr>
        <w:t xml:space="preserve"> CMF</w:t>
      </w:r>
      <w:r w:rsidR="001C47AE" w:rsidRPr="00D92EE3">
        <w:rPr>
          <w:rFonts w:cstheme="minorHAnsi"/>
        </w:rPr>
        <w:t xml:space="preserve"> </w:t>
      </w:r>
      <w:r w:rsidRPr="00D92EE3">
        <w:rPr>
          <w:rFonts w:cstheme="minorHAnsi"/>
        </w:rPr>
        <w:t xml:space="preserve">reserves the right to assist in the negotiation of IP, royalties, licensing, future development, etc., between the </w:t>
      </w:r>
      <w:r w:rsidR="00D21B70" w:rsidRPr="00D92EE3">
        <w:rPr>
          <w:rFonts w:cstheme="minorHAnsi"/>
        </w:rPr>
        <w:t>G</w:t>
      </w:r>
      <w:r w:rsidRPr="00D92EE3">
        <w:rPr>
          <w:rFonts w:cstheme="minorHAnsi"/>
        </w:rPr>
        <w:t xml:space="preserve">overnment and the </w:t>
      </w:r>
      <w:r w:rsidR="00E02F6B" w:rsidRPr="00D92EE3">
        <w:rPr>
          <w:rFonts w:cstheme="minorHAnsi"/>
        </w:rPr>
        <w:t>Project Awardees</w:t>
      </w:r>
      <w:r w:rsidRPr="00D92EE3">
        <w:rPr>
          <w:rFonts w:cstheme="minorHAnsi"/>
        </w:rPr>
        <w:t xml:space="preserve"> during the entire award period.</w:t>
      </w:r>
    </w:p>
    <w:p w14:paraId="79648807" w14:textId="6DD631C6" w:rsidR="55107E15" w:rsidRPr="00D92EE3" w:rsidRDefault="00F3732C" w:rsidP="00EE59B9">
      <w:pPr>
        <w:spacing w:after="0" w:line="240" w:lineRule="auto"/>
        <w:jc w:val="both"/>
        <w:rPr>
          <w:rFonts w:cstheme="minorHAnsi"/>
        </w:rPr>
      </w:pPr>
      <w:r w:rsidRPr="00D92EE3">
        <w:rPr>
          <w:rFonts w:cstheme="minorHAnsi"/>
        </w:rPr>
        <w:t xml:space="preserve">The Offeror shall comply with the terms and conditions defined in the </w:t>
      </w:r>
      <w:r w:rsidR="00D21B70" w:rsidRPr="00D92EE3">
        <w:rPr>
          <w:rFonts w:cstheme="minorHAnsi"/>
        </w:rPr>
        <w:t xml:space="preserve">RRPV </w:t>
      </w:r>
      <w:r w:rsidRPr="00D92EE3">
        <w:rPr>
          <w:rFonts w:cstheme="minorHAnsi"/>
        </w:rPr>
        <w:t>Base Agreement regarding Data Rights</w:t>
      </w:r>
      <w:r w:rsidRPr="00D92EE3">
        <w:rPr>
          <w:rFonts w:cstheme="minorHAnsi"/>
          <w:b/>
        </w:rPr>
        <w:t xml:space="preserve">. It is anticipated that anything delivered under this proposed effort would be delivered to the Government with unlimited data rights </w:t>
      </w:r>
      <w:r w:rsidR="00AC61CB" w:rsidRPr="00D92EE3">
        <w:rPr>
          <w:rFonts w:cstheme="minorHAnsi"/>
          <w:b/>
        </w:rPr>
        <w:t xml:space="preserve">as defined in the RRPV Base Agreement </w:t>
      </w:r>
      <w:r w:rsidRPr="00D92EE3">
        <w:rPr>
          <w:rFonts w:cstheme="minorHAnsi"/>
          <w:b/>
        </w:rPr>
        <w:t xml:space="preserve">unless otherwise </w:t>
      </w:r>
      <w:r w:rsidR="007E602F" w:rsidRPr="00D92EE3">
        <w:rPr>
          <w:rFonts w:cstheme="minorHAnsi"/>
          <w:b/>
        </w:rPr>
        <w:t xml:space="preserve">specified </w:t>
      </w:r>
      <w:r w:rsidRPr="00D92EE3">
        <w:rPr>
          <w:rFonts w:cstheme="minorHAnsi"/>
          <w:b/>
        </w:rPr>
        <w:t xml:space="preserve">in </w:t>
      </w:r>
      <w:r w:rsidR="00A73189" w:rsidRPr="00D92EE3">
        <w:rPr>
          <w:rFonts w:cstheme="minorHAnsi"/>
          <w:b/>
        </w:rPr>
        <w:t>Attachment 1, Abstract,</w:t>
      </w:r>
      <w:r w:rsidR="0074521B" w:rsidRPr="00D92EE3">
        <w:rPr>
          <w:rFonts w:cstheme="minorHAnsi"/>
          <w:b/>
        </w:rPr>
        <w:t xml:space="preserve"> </w:t>
      </w:r>
      <w:r w:rsidRPr="00D92EE3">
        <w:rPr>
          <w:rFonts w:cstheme="minorHAnsi"/>
          <w:b/>
        </w:rPr>
        <w:t>and agreed to by the Government.</w:t>
      </w:r>
      <w:r w:rsidRPr="00D92EE3">
        <w:rPr>
          <w:rFonts w:cstheme="minorHAnsi"/>
        </w:rPr>
        <w:t xml:space="preserve"> </w:t>
      </w:r>
      <w:r w:rsidR="68BACE56" w:rsidRPr="00D92EE3">
        <w:rPr>
          <w:rFonts w:cstheme="minorHAnsi"/>
        </w:rPr>
        <w:t xml:space="preserve">All proposed </w:t>
      </w:r>
      <w:r w:rsidR="06799E36" w:rsidRPr="00D92EE3">
        <w:rPr>
          <w:rFonts w:cstheme="minorHAnsi"/>
        </w:rPr>
        <w:t>data r</w:t>
      </w:r>
      <w:r w:rsidRPr="00D92EE3">
        <w:rPr>
          <w:rFonts w:cstheme="minorHAnsi"/>
        </w:rPr>
        <w:t xml:space="preserve">ights </w:t>
      </w:r>
      <w:r w:rsidR="31EEF260" w:rsidRPr="00D92EE3">
        <w:rPr>
          <w:rFonts w:cstheme="minorHAnsi"/>
        </w:rPr>
        <w:t>are subject to Government review and approval. Rights in technical data agreed to by the Government will be incorporated into the Project Award.</w:t>
      </w:r>
    </w:p>
    <w:p w14:paraId="5FE05870" w14:textId="77777777" w:rsidR="00F3732C" w:rsidRPr="00D92EE3" w:rsidRDefault="00F3732C" w:rsidP="00EE59B9">
      <w:pPr>
        <w:spacing w:after="0" w:line="240" w:lineRule="auto"/>
        <w:jc w:val="both"/>
        <w:rPr>
          <w:rFonts w:cstheme="minorHAnsi"/>
        </w:rPr>
      </w:pPr>
    </w:p>
    <w:p w14:paraId="624352F5" w14:textId="75C020FE" w:rsidR="006622B1" w:rsidRPr="00D92EE3" w:rsidRDefault="00D413A6" w:rsidP="00EE59B9">
      <w:pPr>
        <w:pStyle w:val="Heading1"/>
        <w:widowControl w:val="0"/>
        <w:numPr>
          <w:ilvl w:val="0"/>
          <w:numId w:val="14"/>
        </w:numPr>
        <w:pBdr>
          <w:bottom w:val="single" w:sz="6" w:space="1" w:color="auto"/>
        </w:pBdr>
        <w:tabs>
          <w:tab w:val="left" w:pos="72"/>
          <w:tab w:val="left" w:pos="360"/>
          <w:tab w:val="center" w:pos="4320"/>
          <w:tab w:val="right" w:pos="8640"/>
        </w:tabs>
        <w:spacing w:before="120" w:after="120"/>
        <w:jc w:val="both"/>
        <w:rPr>
          <w:rFonts w:asciiTheme="minorHAnsi" w:eastAsia="MS Mincho" w:hAnsiTheme="minorHAnsi" w:cstheme="minorHAnsi"/>
          <w:sz w:val="32"/>
          <w:szCs w:val="32"/>
        </w:rPr>
      </w:pPr>
      <w:r w:rsidRPr="00D92EE3">
        <w:rPr>
          <w:rFonts w:asciiTheme="minorHAnsi" w:eastAsia="MS Mincho" w:hAnsiTheme="minorHAnsi" w:cstheme="minorHAnsi"/>
          <w:sz w:val="32"/>
          <w:szCs w:val="32"/>
        </w:rPr>
        <w:t>Submissions</w:t>
      </w:r>
    </w:p>
    <w:p w14:paraId="60E2AC02" w14:textId="77777777" w:rsidR="009A4398" w:rsidRPr="00D92EE3" w:rsidRDefault="005723AC" w:rsidP="00EE59B9">
      <w:pPr>
        <w:pStyle w:val="Heading2"/>
      </w:pPr>
      <w:bookmarkStart w:id="32" w:name="_Toc147923145"/>
      <w:bookmarkStart w:id="33" w:name="_Toc155648290"/>
      <w:r w:rsidRPr="00D92EE3">
        <w:rPr>
          <w:rFonts w:eastAsia="MS Mincho"/>
        </w:rPr>
        <w:t>3.</w:t>
      </w:r>
      <w:r w:rsidR="004530B2" w:rsidRPr="00D92EE3">
        <w:rPr>
          <w:rFonts w:eastAsia="MS Mincho"/>
        </w:rPr>
        <w:t>1</w:t>
      </w:r>
      <w:r w:rsidRPr="00D92EE3">
        <w:rPr>
          <w:rFonts w:eastAsia="MS Mincho"/>
        </w:rPr>
        <w:t xml:space="preserve"> </w:t>
      </w:r>
      <w:r w:rsidR="009A4398" w:rsidRPr="00D92EE3">
        <w:t>Question and Answer Period</w:t>
      </w:r>
    </w:p>
    <w:p w14:paraId="0696DA30" w14:textId="27BBC5CA" w:rsidR="0032757E" w:rsidRPr="00D92EE3" w:rsidRDefault="009A4398" w:rsidP="00EE59B9">
      <w:pPr>
        <w:spacing w:line="240" w:lineRule="auto"/>
        <w:rPr>
          <w:rFonts w:eastAsia="Calibri" w:cstheme="minorHAnsi"/>
        </w:rPr>
      </w:pPr>
      <w:r w:rsidRPr="00D92EE3">
        <w:rPr>
          <w:rFonts w:eastAsia="Calibri" w:cstheme="minorHAnsi"/>
        </w:rPr>
        <w:t>Key dates related to this RPP</w:t>
      </w:r>
      <w:r w:rsidR="0032757E" w:rsidRPr="00D92EE3">
        <w:rPr>
          <w:rFonts w:eastAsia="Calibri" w:cstheme="minorHAnsi"/>
        </w:rPr>
        <w:t xml:space="preserve"> are provided below</w:t>
      </w:r>
      <w:r w:rsidRPr="00D92EE3">
        <w:rPr>
          <w:rFonts w:eastAsia="Calibri" w:cstheme="minorHAnsi"/>
        </w:rPr>
        <w:t>.</w:t>
      </w:r>
      <w:r w:rsidR="0032757E" w:rsidRPr="00D92EE3">
        <w:rPr>
          <w:rFonts w:eastAsia="Calibri" w:cstheme="minorHAnsi"/>
        </w:rPr>
        <w:t xml:space="preserve"> Please submit questions to </w:t>
      </w:r>
      <w:r w:rsidR="0032757E" w:rsidRPr="001B40ED">
        <w:rPr>
          <w:rFonts w:eastAsia="Calibri" w:cstheme="minorHAnsi"/>
        </w:rPr>
        <w:t xml:space="preserve">Ms. </w:t>
      </w:r>
      <w:r w:rsidR="003933D2" w:rsidRPr="001B40ED">
        <w:rPr>
          <w:rFonts w:eastAsia="Calibri" w:cstheme="minorHAnsi"/>
        </w:rPr>
        <w:t>Kathy</w:t>
      </w:r>
      <w:r w:rsidR="003933D2">
        <w:rPr>
          <w:rFonts w:eastAsia="Calibri" w:cstheme="minorHAnsi"/>
        </w:rPr>
        <w:t xml:space="preserve"> Garee</w:t>
      </w:r>
      <w:r w:rsidR="0032757E" w:rsidRPr="00D92EE3">
        <w:rPr>
          <w:rFonts w:eastAsia="Calibri" w:cstheme="minorHAnsi"/>
        </w:rPr>
        <w:t xml:space="preserve"> (</w:t>
      </w:r>
      <w:hyperlink r:id="rId17" w:history="1">
        <w:r w:rsidR="0032757E" w:rsidRPr="00F1715D">
          <w:rPr>
            <w:rStyle w:val="Hyperlink"/>
            <w:rFonts w:eastAsia="Calibri" w:cstheme="minorHAnsi"/>
          </w:rPr>
          <w:t>rrpv-contracts@ati.org</w:t>
        </w:r>
      </w:hyperlink>
      <w:r w:rsidR="0032757E" w:rsidRPr="00D92EE3">
        <w:rPr>
          <w:rFonts w:eastAsia="Calibri" w:cstheme="minorHAnsi"/>
        </w:rPr>
        <w:t xml:space="preserve">). Answers will be posted publicly to the RRPV website.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95"/>
        <w:gridCol w:w="3600"/>
        <w:gridCol w:w="3055"/>
      </w:tblGrid>
      <w:tr w:rsidR="00D92EE3" w:rsidRPr="00D92EE3" w14:paraId="5EF52A5F" w14:textId="0B453917" w:rsidTr="00804D8E">
        <w:trPr>
          <w:trHeight w:val="20"/>
        </w:trPr>
        <w:tc>
          <w:tcPr>
            <w:tcW w:w="269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47B913F1" w14:textId="77777777" w:rsidR="00804D8E" w:rsidRPr="00D92EE3" w:rsidRDefault="00804D8E" w:rsidP="00EE59B9">
            <w:pPr>
              <w:keepNext/>
              <w:keepLines/>
              <w:spacing w:line="240" w:lineRule="auto"/>
              <w:contextualSpacing/>
              <w:rPr>
                <w:rFonts w:eastAsia="Calibri" w:cstheme="minorHAnsi"/>
              </w:rPr>
            </w:pPr>
            <w:r w:rsidRPr="00D92EE3">
              <w:rPr>
                <w:rFonts w:eastAsia="Calibri" w:cstheme="minorHAnsi"/>
                <w:b/>
              </w:rPr>
              <w:t>Date</w:t>
            </w:r>
          </w:p>
        </w:tc>
        <w:tc>
          <w:tcPr>
            <w:tcW w:w="36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223ED16E" w14:textId="77777777" w:rsidR="00804D8E" w:rsidRPr="00D92EE3" w:rsidRDefault="00804D8E" w:rsidP="00EE59B9">
            <w:pPr>
              <w:keepNext/>
              <w:keepLines/>
              <w:spacing w:line="240" w:lineRule="auto"/>
              <w:contextualSpacing/>
              <w:rPr>
                <w:rFonts w:eastAsia="Calibri" w:cstheme="minorHAnsi"/>
              </w:rPr>
            </w:pPr>
            <w:r w:rsidRPr="00D92EE3">
              <w:rPr>
                <w:rFonts w:eastAsia="Calibri" w:cstheme="minorHAnsi"/>
                <w:b/>
              </w:rPr>
              <w:t>Event</w:t>
            </w:r>
          </w:p>
        </w:tc>
        <w:tc>
          <w:tcPr>
            <w:tcW w:w="3055" w:type="dxa"/>
            <w:tcBorders>
              <w:top w:val="single" w:sz="4" w:space="0" w:color="auto"/>
              <w:left w:val="single" w:sz="4" w:space="0" w:color="auto"/>
              <w:bottom w:val="single" w:sz="4" w:space="0" w:color="auto"/>
              <w:right w:val="single" w:sz="4" w:space="0" w:color="auto"/>
            </w:tcBorders>
          </w:tcPr>
          <w:p w14:paraId="79ABE551" w14:textId="0917B31E" w:rsidR="00804D8E" w:rsidRPr="00D92EE3" w:rsidRDefault="00804D8E" w:rsidP="00EE59B9">
            <w:pPr>
              <w:keepNext/>
              <w:keepLines/>
              <w:spacing w:line="240" w:lineRule="auto"/>
              <w:contextualSpacing/>
              <w:rPr>
                <w:rFonts w:eastAsia="Calibri" w:cstheme="minorHAnsi"/>
                <w:b/>
              </w:rPr>
            </w:pPr>
            <w:r w:rsidRPr="00D92EE3">
              <w:rPr>
                <w:rFonts w:eastAsia="Calibri" w:cstheme="minorHAnsi"/>
                <w:b/>
              </w:rPr>
              <w:t xml:space="preserve"> Method</w:t>
            </w:r>
          </w:p>
        </w:tc>
      </w:tr>
      <w:tr w:rsidR="00D92EE3" w:rsidRPr="00D92EE3" w14:paraId="44F08F94" w14:textId="20CF85E4" w:rsidTr="00804D8E">
        <w:trPr>
          <w:trHeight w:val="162"/>
        </w:trPr>
        <w:tc>
          <w:tcPr>
            <w:tcW w:w="269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7E676E4D" w14:textId="7AB07D32" w:rsidR="00804D8E" w:rsidRPr="002B3A22" w:rsidRDefault="008444FD" w:rsidP="00EE59B9">
            <w:pPr>
              <w:spacing w:line="240" w:lineRule="auto"/>
              <w:contextualSpacing/>
              <w:rPr>
                <w:rFonts w:eastAsia="Calibri" w:cstheme="minorHAnsi"/>
              </w:rPr>
            </w:pPr>
            <w:r w:rsidRPr="002B3A22">
              <w:rPr>
                <w:rFonts w:eastAsia="Calibri" w:cstheme="minorHAnsi"/>
              </w:rPr>
              <w:t>1</w:t>
            </w:r>
            <w:r w:rsidR="00D92512" w:rsidRPr="002B3A22">
              <w:rPr>
                <w:rFonts w:eastAsia="Calibri" w:cstheme="minorHAnsi"/>
              </w:rPr>
              <w:t>5</w:t>
            </w:r>
            <w:r w:rsidR="00804D8E" w:rsidRPr="002B3A22">
              <w:rPr>
                <w:rFonts w:eastAsia="Calibri" w:cstheme="minorHAnsi"/>
              </w:rPr>
              <w:t xml:space="preserve"> </w:t>
            </w:r>
            <w:r w:rsidR="001608F0" w:rsidRPr="002B3A22">
              <w:rPr>
                <w:rFonts w:eastAsia="Calibri" w:cstheme="minorHAnsi"/>
              </w:rPr>
              <w:t>April</w:t>
            </w:r>
            <w:r w:rsidR="00804D8E" w:rsidRPr="002B3A22">
              <w:rPr>
                <w:rFonts w:eastAsia="Calibri" w:cstheme="minorHAnsi"/>
              </w:rPr>
              <w:t xml:space="preserve"> 202</w:t>
            </w:r>
            <w:r w:rsidR="00B72BCD" w:rsidRPr="002B3A22">
              <w:rPr>
                <w:rFonts w:eastAsia="Calibri" w:cstheme="minorHAnsi"/>
              </w:rPr>
              <w:t>6</w:t>
            </w:r>
          </w:p>
        </w:tc>
        <w:tc>
          <w:tcPr>
            <w:tcW w:w="36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60FF8079" w14:textId="14584F57" w:rsidR="00804D8E" w:rsidRPr="00D92EE3" w:rsidRDefault="00804D8E" w:rsidP="00EE59B9">
            <w:pPr>
              <w:spacing w:line="240" w:lineRule="auto"/>
              <w:contextualSpacing/>
              <w:rPr>
                <w:rFonts w:eastAsia="Calibri" w:cstheme="minorHAnsi"/>
              </w:rPr>
            </w:pPr>
            <w:r w:rsidRPr="00D92EE3">
              <w:rPr>
                <w:rFonts w:eastAsia="Calibri" w:cstheme="minorHAnsi"/>
              </w:rPr>
              <w:t xml:space="preserve">RPP </w:t>
            </w:r>
            <w:r w:rsidR="00CF2F19" w:rsidRPr="00D92EE3">
              <w:rPr>
                <w:rFonts w:eastAsia="Calibri" w:cstheme="minorHAnsi"/>
              </w:rPr>
              <w:t>R</w:t>
            </w:r>
            <w:r w:rsidRPr="00D92EE3">
              <w:rPr>
                <w:rFonts w:eastAsia="Calibri" w:cstheme="minorHAnsi"/>
              </w:rPr>
              <w:t>eleased</w:t>
            </w:r>
          </w:p>
        </w:tc>
        <w:tc>
          <w:tcPr>
            <w:tcW w:w="3055" w:type="dxa"/>
            <w:tcBorders>
              <w:top w:val="single" w:sz="4" w:space="0" w:color="auto"/>
              <w:left w:val="single" w:sz="4" w:space="0" w:color="auto"/>
              <w:bottom w:val="single" w:sz="4" w:space="0" w:color="auto"/>
              <w:right w:val="single" w:sz="4" w:space="0" w:color="auto"/>
            </w:tcBorders>
          </w:tcPr>
          <w:p w14:paraId="5450452F" w14:textId="672D7D42" w:rsidR="00804D8E" w:rsidRPr="00D92EE3" w:rsidRDefault="00804D8E" w:rsidP="00EE59B9">
            <w:pPr>
              <w:spacing w:line="240" w:lineRule="auto"/>
              <w:contextualSpacing/>
              <w:rPr>
                <w:rFonts w:eastAsia="Calibri" w:cstheme="minorHAnsi"/>
              </w:rPr>
            </w:pPr>
            <w:r w:rsidRPr="00D92EE3">
              <w:rPr>
                <w:rFonts w:eastAsia="Calibri" w:cstheme="minorHAnsi"/>
              </w:rPr>
              <w:t xml:space="preserve"> RRPV Website</w:t>
            </w:r>
          </w:p>
        </w:tc>
      </w:tr>
      <w:tr w:rsidR="00D92EE3" w:rsidRPr="00D92EE3" w14:paraId="12C98AC0" w14:textId="77777777" w:rsidTr="00804D8E">
        <w:trPr>
          <w:trHeight w:val="162"/>
        </w:trPr>
        <w:tc>
          <w:tcPr>
            <w:tcW w:w="269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2AB20D9" w14:textId="27FBA2BC" w:rsidR="00B93B72" w:rsidRPr="002B3A22" w:rsidRDefault="008444FD" w:rsidP="00EE59B9">
            <w:pPr>
              <w:spacing w:line="240" w:lineRule="auto"/>
              <w:contextualSpacing/>
              <w:rPr>
                <w:rFonts w:eastAsia="Calibri" w:cstheme="minorHAnsi"/>
              </w:rPr>
            </w:pPr>
            <w:r w:rsidRPr="002B3A22">
              <w:rPr>
                <w:rFonts w:eastAsia="Calibri" w:cstheme="minorHAnsi"/>
              </w:rPr>
              <w:t>2</w:t>
            </w:r>
            <w:r w:rsidR="00D92512" w:rsidRPr="002B3A22">
              <w:rPr>
                <w:rFonts w:eastAsia="Calibri" w:cstheme="minorHAnsi"/>
              </w:rPr>
              <w:t>7</w:t>
            </w:r>
            <w:r w:rsidR="001608F0" w:rsidRPr="002B3A22">
              <w:rPr>
                <w:rFonts w:eastAsia="Calibri" w:cstheme="minorHAnsi"/>
              </w:rPr>
              <w:t xml:space="preserve"> </w:t>
            </w:r>
            <w:r w:rsidRPr="002B3A22">
              <w:rPr>
                <w:rFonts w:eastAsia="Calibri" w:cstheme="minorHAnsi"/>
              </w:rPr>
              <w:t xml:space="preserve">April </w:t>
            </w:r>
            <w:r w:rsidR="001608F0" w:rsidRPr="002B3A22">
              <w:rPr>
                <w:rFonts w:eastAsia="Calibri" w:cstheme="minorHAnsi"/>
              </w:rPr>
              <w:t>2026</w:t>
            </w:r>
          </w:p>
        </w:tc>
        <w:tc>
          <w:tcPr>
            <w:tcW w:w="36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A17F740" w14:textId="6345272C" w:rsidR="00B93B72" w:rsidRPr="00D92EE3" w:rsidRDefault="00B93B72" w:rsidP="00EE59B9">
            <w:pPr>
              <w:spacing w:line="240" w:lineRule="auto"/>
              <w:contextualSpacing/>
              <w:rPr>
                <w:rFonts w:eastAsia="Calibri" w:cstheme="minorHAnsi"/>
              </w:rPr>
            </w:pPr>
            <w:r w:rsidRPr="00D92EE3">
              <w:rPr>
                <w:rFonts w:eastAsia="Calibri" w:cstheme="minorHAnsi"/>
              </w:rPr>
              <w:t>Proposers Conference</w:t>
            </w:r>
          </w:p>
        </w:tc>
        <w:tc>
          <w:tcPr>
            <w:tcW w:w="3055" w:type="dxa"/>
            <w:tcBorders>
              <w:top w:val="single" w:sz="4" w:space="0" w:color="auto"/>
              <w:left w:val="single" w:sz="4" w:space="0" w:color="auto"/>
              <w:bottom w:val="single" w:sz="4" w:space="0" w:color="auto"/>
              <w:right w:val="single" w:sz="4" w:space="0" w:color="auto"/>
            </w:tcBorders>
          </w:tcPr>
          <w:p w14:paraId="34754AF6" w14:textId="41CED47A" w:rsidR="00B93B72" w:rsidRPr="00D92EE3" w:rsidRDefault="00B93B72" w:rsidP="00EE59B9">
            <w:pPr>
              <w:spacing w:line="240" w:lineRule="auto"/>
              <w:contextualSpacing/>
              <w:rPr>
                <w:rFonts w:eastAsia="Calibri" w:cstheme="minorHAnsi"/>
              </w:rPr>
            </w:pPr>
            <w:r w:rsidRPr="00D92EE3">
              <w:rPr>
                <w:rFonts w:eastAsia="Calibri" w:cstheme="minorHAnsi"/>
              </w:rPr>
              <w:t xml:space="preserve"> Zoom</w:t>
            </w:r>
          </w:p>
        </w:tc>
      </w:tr>
      <w:tr w:rsidR="00D92EE3" w:rsidRPr="00D92EE3" w14:paraId="1A470819" w14:textId="45FE5E5A" w:rsidTr="00804D8E">
        <w:trPr>
          <w:trHeight w:val="20"/>
        </w:trPr>
        <w:tc>
          <w:tcPr>
            <w:tcW w:w="269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7FD68DA8" w14:textId="088B7D00" w:rsidR="00804D8E" w:rsidRPr="002B3A22" w:rsidRDefault="008723F9" w:rsidP="00EE59B9">
            <w:pPr>
              <w:spacing w:line="240" w:lineRule="auto"/>
              <w:contextualSpacing/>
              <w:rPr>
                <w:rFonts w:eastAsia="Calibri" w:cstheme="minorHAnsi"/>
              </w:rPr>
            </w:pPr>
            <w:r w:rsidRPr="002B3A22">
              <w:rPr>
                <w:rFonts w:eastAsia="Calibri" w:cstheme="minorHAnsi"/>
              </w:rPr>
              <w:t>30 April</w:t>
            </w:r>
            <w:r w:rsidR="008444FD" w:rsidRPr="002B3A22">
              <w:rPr>
                <w:rFonts w:eastAsia="Calibri" w:cstheme="minorHAnsi"/>
              </w:rPr>
              <w:t xml:space="preserve"> </w:t>
            </w:r>
            <w:r w:rsidR="003623DF" w:rsidRPr="002B3A22">
              <w:rPr>
                <w:rFonts w:eastAsia="Calibri" w:cstheme="minorHAnsi"/>
              </w:rPr>
              <w:t>2026</w:t>
            </w:r>
            <w:r w:rsidR="0088469F">
              <w:rPr>
                <w:rFonts w:eastAsia="Calibri" w:cstheme="minorHAnsi"/>
              </w:rPr>
              <w:t>, 12pm ET</w:t>
            </w:r>
          </w:p>
        </w:tc>
        <w:tc>
          <w:tcPr>
            <w:tcW w:w="36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6505602A" w14:textId="1BC3BE11" w:rsidR="00804D8E" w:rsidRPr="00D92EE3" w:rsidRDefault="00804D8E" w:rsidP="00EE59B9">
            <w:pPr>
              <w:spacing w:line="240" w:lineRule="auto"/>
              <w:contextualSpacing/>
              <w:rPr>
                <w:rFonts w:eastAsia="Calibri" w:cstheme="minorHAnsi"/>
              </w:rPr>
            </w:pPr>
            <w:r w:rsidRPr="00D92EE3">
              <w:rPr>
                <w:rFonts w:eastAsia="Calibri" w:cstheme="minorHAnsi"/>
              </w:rPr>
              <w:t xml:space="preserve">Questions Due </w:t>
            </w:r>
          </w:p>
        </w:tc>
        <w:tc>
          <w:tcPr>
            <w:tcW w:w="3055" w:type="dxa"/>
            <w:tcBorders>
              <w:top w:val="single" w:sz="4" w:space="0" w:color="auto"/>
              <w:left w:val="single" w:sz="4" w:space="0" w:color="auto"/>
              <w:bottom w:val="single" w:sz="4" w:space="0" w:color="auto"/>
              <w:right w:val="single" w:sz="4" w:space="0" w:color="auto"/>
            </w:tcBorders>
          </w:tcPr>
          <w:p w14:paraId="4A767172" w14:textId="7EE063A4" w:rsidR="00804D8E" w:rsidRPr="00D92EE3" w:rsidRDefault="00804D8E" w:rsidP="00EE59B9">
            <w:pPr>
              <w:spacing w:line="240" w:lineRule="auto"/>
              <w:contextualSpacing/>
              <w:rPr>
                <w:rFonts w:eastAsia="Calibri" w:cstheme="minorHAnsi"/>
              </w:rPr>
            </w:pPr>
            <w:r w:rsidRPr="00D92EE3">
              <w:rPr>
                <w:rFonts w:eastAsia="Calibri" w:cstheme="minorHAnsi"/>
              </w:rPr>
              <w:t xml:space="preserve"> Email to rrpv-contracts@ati.org</w:t>
            </w:r>
          </w:p>
        </w:tc>
      </w:tr>
      <w:tr w:rsidR="00D92EE3" w:rsidRPr="00D92EE3" w14:paraId="56F87B0D" w14:textId="77777777" w:rsidTr="00804D8E">
        <w:trPr>
          <w:trHeight w:val="135"/>
        </w:trPr>
        <w:tc>
          <w:tcPr>
            <w:tcW w:w="269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DD3C212" w14:textId="61D183D1" w:rsidR="00E9648E" w:rsidRPr="002B3A22" w:rsidRDefault="008723F9" w:rsidP="00EE59B9">
            <w:pPr>
              <w:spacing w:line="240" w:lineRule="auto"/>
              <w:contextualSpacing/>
              <w:rPr>
                <w:rFonts w:eastAsia="Calibri" w:cstheme="minorHAnsi"/>
              </w:rPr>
            </w:pPr>
            <w:r w:rsidRPr="002B3A22">
              <w:rPr>
                <w:rFonts w:eastAsia="Calibri" w:cstheme="minorHAnsi"/>
              </w:rPr>
              <w:t xml:space="preserve">4 </w:t>
            </w:r>
            <w:r w:rsidR="008444FD" w:rsidRPr="002B3A22">
              <w:rPr>
                <w:rFonts w:eastAsia="Calibri" w:cstheme="minorHAnsi"/>
              </w:rPr>
              <w:t xml:space="preserve">May </w:t>
            </w:r>
            <w:r w:rsidR="003623DF" w:rsidRPr="002B3A22">
              <w:rPr>
                <w:rFonts w:eastAsia="Calibri" w:cstheme="minorHAnsi"/>
              </w:rPr>
              <w:t>2026</w:t>
            </w:r>
          </w:p>
        </w:tc>
        <w:tc>
          <w:tcPr>
            <w:tcW w:w="36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FC927F3" w14:textId="6972EA67" w:rsidR="00E9648E" w:rsidRPr="00D92EE3" w:rsidRDefault="00E9648E" w:rsidP="00EE59B9">
            <w:pPr>
              <w:spacing w:line="240" w:lineRule="auto"/>
              <w:contextualSpacing/>
              <w:rPr>
                <w:rFonts w:eastAsia="Calibri" w:cstheme="minorHAnsi"/>
              </w:rPr>
            </w:pPr>
            <w:r w:rsidRPr="00D92EE3">
              <w:rPr>
                <w:rFonts w:eastAsia="Calibri" w:cstheme="minorHAnsi"/>
              </w:rPr>
              <w:t>Answers Released (Approximate)</w:t>
            </w:r>
          </w:p>
        </w:tc>
        <w:tc>
          <w:tcPr>
            <w:tcW w:w="3055" w:type="dxa"/>
            <w:tcBorders>
              <w:top w:val="single" w:sz="4" w:space="0" w:color="auto"/>
              <w:left w:val="single" w:sz="4" w:space="0" w:color="auto"/>
              <w:bottom w:val="single" w:sz="4" w:space="0" w:color="auto"/>
              <w:right w:val="single" w:sz="4" w:space="0" w:color="auto"/>
            </w:tcBorders>
          </w:tcPr>
          <w:p w14:paraId="030E4EFA" w14:textId="07BE68D9" w:rsidR="00E9648E" w:rsidRPr="00D92EE3" w:rsidRDefault="00D80AD9" w:rsidP="00EE59B9">
            <w:pPr>
              <w:spacing w:line="240" w:lineRule="auto"/>
              <w:contextualSpacing/>
              <w:rPr>
                <w:rFonts w:eastAsia="Calibri" w:cstheme="minorHAnsi"/>
              </w:rPr>
            </w:pPr>
            <w:r w:rsidRPr="00D92EE3">
              <w:rPr>
                <w:rFonts w:eastAsia="Calibri" w:cstheme="minorHAnsi"/>
              </w:rPr>
              <w:t xml:space="preserve"> </w:t>
            </w:r>
            <w:r w:rsidR="00E9648E" w:rsidRPr="00D92EE3">
              <w:rPr>
                <w:rFonts w:eastAsia="Calibri" w:cstheme="minorHAnsi"/>
              </w:rPr>
              <w:t>RRPV Website</w:t>
            </w:r>
          </w:p>
        </w:tc>
      </w:tr>
      <w:tr w:rsidR="00804D8E" w:rsidRPr="00D92EE3" w14:paraId="39136533" w14:textId="568C72C4" w:rsidTr="00804D8E">
        <w:trPr>
          <w:trHeight w:val="135"/>
        </w:trPr>
        <w:tc>
          <w:tcPr>
            <w:tcW w:w="269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320E5C95" w14:textId="507257A1" w:rsidR="00804D8E" w:rsidRPr="001A38A6" w:rsidRDefault="008444FD" w:rsidP="00EE59B9">
            <w:pPr>
              <w:spacing w:line="240" w:lineRule="auto"/>
              <w:contextualSpacing/>
              <w:rPr>
                <w:rFonts w:eastAsia="Calibri" w:cstheme="minorHAnsi"/>
                <w:color w:val="EE0000"/>
              </w:rPr>
            </w:pPr>
            <w:r w:rsidRPr="001A38A6">
              <w:rPr>
                <w:rFonts w:eastAsia="Calibri" w:cstheme="minorHAnsi"/>
                <w:color w:val="EE0000"/>
              </w:rPr>
              <w:t>1</w:t>
            </w:r>
            <w:r w:rsidR="001A38A6" w:rsidRPr="001A38A6">
              <w:rPr>
                <w:rFonts w:eastAsia="Calibri" w:cstheme="minorHAnsi"/>
                <w:color w:val="EE0000"/>
              </w:rPr>
              <w:t>8</w:t>
            </w:r>
            <w:r w:rsidR="003623DF" w:rsidRPr="001A38A6">
              <w:rPr>
                <w:rFonts w:eastAsia="Calibri" w:cstheme="minorHAnsi"/>
                <w:color w:val="EE0000"/>
              </w:rPr>
              <w:t xml:space="preserve"> </w:t>
            </w:r>
            <w:r w:rsidRPr="001A38A6">
              <w:rPr>
                <w:rFonts w:eastAsia="Calibri" w:cstheme="minorHAnsi"/>
                <w:color w:val="EE0000"/>
              </w:rPr>
              <w:t xml:space="preserve">May </w:t>
            </w:r>
            <w:r w:rsidR="003623DF" w:rsidRPr="001A38A6">
              <w:rPr>
                <w:rFonts w:eastAsia="Calibri" w:cstheme="minorHAnsi"/>
                <w:color w:val="EE0000"/>
              </w:rPr>
              <w:t>2026</w:t>
            </w:r>
            <w:r w:rsidR="0088469F" w:rsidRPr="001A38A6">
              <w:rPr>
                <w:rFonts w:eastAsia="Calibri" w:cstheme="minorHAnsi"/>
                <w:color w:val="EE0000"/>
              </w:rPr>
              <w:t>,</w:t>
            </w:r>
            <w:r w:rsidR="00141DC7" w:rsidRPr="001A38A6">
              <w:rPr>
                <w:rFonts w:eastAsia="Calibri" w:cstheme="minorHAnsi"/>
                <w:color w:val="EE0000"/>
              </w:rPr>
              <w:t xml:space="preserve"> 1</w:t>
            </w:r>
            <w:r w:rsidR="001A38A6" w:rsidRPr="001A38A6">
              <w:rPr>
                <w:rFonts w:eastAsia="Calibri" w:cstheme="minorHAnsi"/>
                <w:color w:val="EE0000"/>
              </w:rPr>
              <w:t>2</w:t>
            </w:r>
            <w:r w:rsidR="00141DC7" w:rsidRPr="001A38A6">
              <w:rPr>
                <w:rFonts w:eastAsia="Calibri" w:cstheme="minorHAnsi"/>
                <w:color w:val="EE0000"/>
              </w:rPr>
              <w:t>pm ET</w:t>
            </w:r>
          </w:p>
        </w:tc>
        <w:tc>
          <w:tcPr>
            <w:tcW w:w="36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6C028E20" w14:textId="6D084702" w:rsidR="00804D8E" w:rsidRPr="001A38A6" w:rsidRDefault="00804D8E" w:rsidP="00EE59B9">
            <w:pPr>
              <w:spacing w:line="240" w:lineRule="auto"/>
              <w:contextualSpacing/>
              <w:rPr>
                <w:rFonts w:eastAsia="Calibri" w:cstheme="minorHAnsi"/>
                <w:color w:val="EE0000"/>
              </w:rPr>
            </w:pPr>
            <w:r w:rsidRPr="001A38A6">
              <w:rPr>
                <w:rFonts w:eastAsia="Calibri" w:cstheme="minorHAnsi"/>
                <w:color w:val="EE0000"/>
              </w:rPr>
              <w:t xml:space="preserve">Abstracts </w:t>
            </w:r>
            <w:r w:rsidR="00CF2F19" w:rsidRPr="001A38A6">
              <w:rPr>
                <w:rFonts w:eastAsia="Calibri" w:cstheme="minorHAnsi"/>
                <w:color w:val="EE0000"/>
              </w:rPr>
              <w:t>D</w:t>
            </w:r>
            <w:r w:rsidRPr="001A38A6">
              <w:rPr>
                <w:rFonts w:eastAsia="Calibri" w:cstheme="minorHAnsi"/>
                <w:color w:val="EE0000"/>
              </w:rPr>
              <w:t>ue</w:t>
            </w:r>
          </w:p>
        </w:tc>
        <w:tc>
          <w:tcPr>
            <w:tcW w:w="3055" w:type="dxa"/>
            <w:tcBorders>
              <w:top w:val="single" w:sz="4" w:space="0" w:color="auto"/>
              <w:left w:val="single" w:sz="4" w:space="0" w:color="auto"/>
              <w:bottom w:val="single" w:sz="4" w:space="0" w:color="auto"/>
              <w:right w:val="single" w:sz="4" w:space="0" w:color="auto"/>
            </w:tcBorders>
          </w:tcPr>
          <w:p w14:paraId="651BA86F" w14:textId="3682EF02" w:rsidR="00804D8E" w:rsidRPr="001A38A6" w:rsidRDefault="00804D8E" w:rsidP="00EE59B9">
            <w:pPr>
              <w:spacing w:line="240" w:lineRule="auto"/>
              <w:contextualSpacing/>
              <w:rPr>
                <w:rFonts w:eastAsia="Calibri" w:cstheme="minorHAnsi"/>
                <w:color w:val="EE0000"/>
              </w:rPr>
            </w:pPr>
            <w:r w:rsidRPr="001A38A6">
              <w:rPr>
                <w:rFonts w:eastAsia="Calibri" w:cstheme="minorHAnsi"/>
                <w:color w:val="EE0000"/>
              </w:rPr>
              <w:t xml:space="preserve"> </w:t>
            </w:r>
            <w:r w:rsidR="002E101C" w:rsidRPr="001A38A6">
              <w:rPr>
                <w:rFonts w:eastAsia="Calibri" w:cstheme="minorHAnsi"/>
                <w:color w:val="EE0000"/>
              </w:rPr>
              <w:t xml:space="preserve">RRPV </w:t>
            </w:r>
            <w:r w:rsidRPr="001A38A6">
              <w:rPr>
                <w:rFonts w:eastAsia="Calibri" w:cstheme="minorHAnsi"/>
                <w:color w:val="EE0000"/>
              </w:rPr>
              <w:t>BDR Portal</w:t>
            </w:r>
          </w:p>
        </w:tc>
      </w:tr>
    </w:tbl>
    <w:p w14:paraId="6848C977" w14:textId="3E21DDDE" w:rsidR="009A4398" w:rsidRPr="00D92EE3" w:rsidRDefault="009A4398" w:rsidP="00EE59B9">
      <w:pPr>
        <w:pStyle w:val="Heading2"/>
        <w:rPr>
          <w:rFonts w:eastAsia="MS Mincho"/>
        </w:rPr>
      </w:pPr>
    </w:p>
    <w:p w14:paraId="6499EC99" w14:textId="3FB4C723" w:rsidR="006622B1" w:rsidRPr="00D92EE3" w:rsidRDefault="009A4398" w:rsidP="00EE59B9">
      <w:pPr>
        <w:pStyle w:val="Heading2"/>
        <w:rPr>
          <w:rFonts w:eastAsia="MS Mincho"/>
        </w:rPr>
      </w:pPr>
      <w:r w:rsidRPr="00D92EE3">
        <w:rPr>
          <w:rFonts w:eastAsia="MS Mincho"/>
        </w:rPr>
        <w:t xml:space="preserve">3.2 </w:t>
      </w:r>
      <w:r w:rsidR="000764AD" w:rsidRPr="00D92EE3">
        <w:rPr>
          <w:rFonts w:eastAsia="MS Mincho"/>
        </w:rPr>
        <w:t>General Instructions</w:t>
      </w:r>
      <w:bookmarkEnd w:id="32"/>
      <w:bookmarkEnd w:id="33"/>
    </w:p>
    <w:p w14:paraId="3565794D" w14:textId="069CD80D" w:rsidR="00300172" w:rsidRPr="00D92EE3" w:rsidRDefault="00582A6B" w:rsidP="00EE59B9">
      <w:pPr>
        <w:spacing w:line="240" w:lineRule="auto"/>
        <w:jc w:val="both"/>
        <w:rPr>
          <w:rFonts w:cstheme="minorHAnsi"/>
        </w:rPr>
      </w:pPr>
      <w:r w:rsidRPr="00D92EE3">
        <w:rPr>
          <w:rFonts w:cstheme="minorHAnsi"/>
        </w:rPr>
        <w:t>The format</w:t>
      </w:r>
      <w:r w:rsidR="009B5C7E" w:rsidRPr="00D92EE3">
        <w:rPr>
          <w:rFonts w:cstheme="minorHAnsi"/>
        </w:rPr>
        <w:t>s</w:t>
      </w:r>
      <w:r w:rsidRPr="00D92EE3">
        <w:rPr>
          <w:rFonts w:cstheme="minorHAnsi"/>
        </w:rPr>
        <w:t xml:space="preserve"> provided in this </w:t>
      </w:r>
      <w:r w:rsidR="004D6C33" w:rsidRPr="00D92EE3">
        <w:rPr>
          <w:rFonts w:cstheme="minorHAnsi"/>
        </w:rPr>
        <w:t xml:space="preserve">RRPV </w:t>
      </w:r>
      <w:r w:rsidRPr="00D92EE3">
        <w:rPr>
          <w:rFonts w:cstheme="minorHAnsi"/>
        </w:rPr>
        <w:t xml:space="preserve">RPP </w:t>
      </w:r>
      <w:r w:rsidR="00B63048" w:rsidRPr="00D92EE3">
        <w:rPr>
          <w:rFonts w:cstheme="minorHAnsi"/>
        </w:rPr>
        <w:t>are</w:t>
      </w:r>
      <w:r w:rsidR="00582C5D" w:rsidRPr="00D92EE3">
        <w:rPr>
          <w:rFonts w:cstheme="minorHAnsi"/>
        </w:rPr>
        <w:t xml:space="preserve"> </w:t>
      </w:r>
      <w:r w:rsidRPr="00D92EE3">
        <w:rPr>
          <w:rFonts w:cstheme="minorHAnsi"/>
        </w:rPr>
        <w:t xml:space="preserve">mandatory and shall reference this RPP number. </w:t>
      </w:r>
      <w:r w:rsidR="00300172" w:rsidRPr="00D92EE3">
        <w:rPr>
          <w:rFonts w:cstheme="minorHAnsi"/>
          <w:b/>
          <w:bCs/>
          <w:i/>
          <w:iCs/>
          <w:u w:val="single"/>
        </w:rPr>
        <w:t>A</w:t>
      </w:r>
      <w:r w:rsidR="00300172" w:rsidRPr="00D92EE3">
        <w:rPr>
          <w:rFonts w:cstheme="minorHAnsi"/>
          <w:b/>
          <w:i/>
          <w:u w:val="single"/>
        </w:rPr>
        <w:t xml:space="preserve">t the time of the submission, Offerors must certify on the cover page of their </w:t>
      </w:r>
      <w:r w:rsidR="0074521B" w:rsidRPr="00D92EE3">
        <w:rPr>
          <w:rFonts w:cstheme="minorHAnsi"/>
          <w:b/>
          <w:i/>
          <w:u w:val="single"/>
        </w:rPr>
        <w:t>Abstract</w:t>
      </w:r>
      <w:r w:rsidR="00300172" w:rsidRPr="00D92EE3">
        <w:rPr>
          <w:rFonts w:cstheme="minorHAnsi"/>
          <w:b/>
          <w:i/>
          <w:u w:val="single"/>
        </w:rPr>
        <w:t xml:space="preserve"> that, if selected for award, they will abide by the terms and conditions of the latest version of the RRPV Base Agreement</w:t>
      </w:r>
      <w:r w:rsidR="00300172" w:rsidRPr="00D92EE3">
        <w:rPr>
          <w:rFonts w:cstheme="minorHAnsi"/>
          <w:b/>
          <w:i/>
        </w:rPr>
        <w:t xml:space="preserve">. </w:t>
      </w:r>
      <w:r w:rsidR="00FF72C9" w:rsidRPr="00D92EE3">
        <w:rPr>
          <w:rFonts w:cstheme="minorHAnsi"/>
        </w:rPr>
        <w:t xml:space="preserve">Offerors may request a current copy of the RRPV Base Agreement terms and conditions by emailing </w:t>
      </w:r>
      <w:hyperlink r:id="rId18" w:history="1">
        <w:r w:rsidR="00DB2162" w:rsidRPr="00F1715D">
          <w:rPr>
            <w:rStyle w:val="Hyperlink"/>
            <w:rFonts w:cstheme="minorHAnsi"/>
          </w:rPr>
          <w:t>RRPV-contracts@ati.org</w:t>
        </w:r>
      </w:hyperlink>
      <w:r w:rsidR="00FF72C9" w:rsidRPr="00D92EE3">
        <w:rPr>
          <w:rFonts w:cstheme="minorHAnsi"/>
        </w:rPr>
        <w:t>.</w:t>
      </w:r>
      <w:r w:rsidR="00DB2162" w:rsidRPr="00D92EE3">
        <w:rPr>
          <w:rFonts w:cstheme="minorHAnsi"/>
        </w:rPr>
        <w:t xml:space="preserve"> </w:t>
      </w:r>
      <w:r w:rsidR="00300172" w:rsidRPr="00D92EE3">
        <w:rPr>
          <w:rFonts w:cstheme="minorHAnsi"/>
        </w:rPr>
        <w:t xml:space="preserve">Base Agreements are typically not executed until Offeror is selected for award. </w:t>
      </w:r>
    </w:p>
    <w:p w14:paraId="5B25ADD6" w14:textId="7F7C88DE" w:rsidR="00582A6B" w:rsidRPr="00D92EE3" w:rsidRDefault="00582A6B" w:rsidP="00EE59B9">
      <w:pPr>
        <w:spacing w:after="0" w:line="240" w:lineRule="auto"/>
        <w:jc w:val="both"/>
        <w:rPr>
          <w:rFonts w:cstheme="minorHAnsi"/>
        </w:rPr>
      </w:pPr>
      <w:r w:rsidRPr="00D92EE3">
        <w:rPr>
          <w:rFonts w:cstheme="minorHAnsi"/>
        </w:rPr>
        <w:t>Offerors are encouraged to contact the Point of Contact (POC</w:t>
      </w:r>
      <w:r w:rsidR="00903496" w:rsidRPr="00D92EE3">
        <w:rPr>
          <w:rFonts w:cstheme="minorHAnsi"/>
        </w:rPr>
        <w:t xml:space="preserve">, see </w:t>
      </w:r>
      <w:r w:rsidR="00722C64" w:rsidRPr="00D92EE3">
        <w:rPr>
          <w:rFonts w:cstheme="minorHAnsi"/>
        </w:rPr>
        <w:t xml:space="preserve">Section </w:t>
      </w:r>
      <w:r w:rsidR="00903496" w:rsidRPr="00D92EE3">
        <w:rPr>
          <w:rFonts w:cstheme="minorHAnsi"/>
        </w:rPr>
        <w:t>6</w:t>
      </w:r>
      <w:r w:rsidRPr="00D92EE3">
        <w:rPr>
          <w:rFonts w:cstheme="minorHAnsi"/>
        </w:rPr>
        <w:t>)</w:t>
      </w:r>
      <w:r w:rsidR="00D54580" w:rsidRPr="00D92EE3">
        <w:rPr>
          <w:rFonts w:cstheme="minorHAnsi"/>
        </w:rPr>
        <w:t>, identified</w:t>
      </w:r>
      <w:r w:rsidRPr="00D92EE3">
        <w:rPr>
          <w:rFonts w:cstheme="minorHAnsi"/>
        </w:rPr>
        <w:t xml:space="preserve"> herein up until the</w:t>
      </w:r>
      <w:r w:rsidR="0074521B" w:rsidRPr="00D92EE3">
        <w:rPr>
          <w:rFonts w:cstheme="minorHAnsi"/>
        </w:rPr>
        <w:t xml:space="preserve"> </w:t>
      </w:r>
      <w:r w:rsidRPr="00D92EE3">
        <w:rPr>
          <w:rFonts w:cstheme="minorHAnsi"/>
        </w:rPr>
        <w:t xml:space="preserve">submission date/time to clarify requirements. </w:t>
      </w:r>
    </w:p>
    <w:p w14:paraId="4F8ADA9C" w14:textId="77777777" w:rsidR="00582A6B" w:rsidRPr="00D92EE3" w:rsidRDefault="00582A6B" w:rsidP="00EE59B9">
      <w:pPr>
        <w:spacing w:after="0" w:line="240" w:lineRule="auto"/>
        <w:jc w:val="both"/>
        <w:rPr>
          <w:rFonts w:cstheme="minorHAnsi"/>
        </w:rPr>
      </w:pPr>
    </w:p>
    <w:p w14:paraId="34D6EAE8" w14:textId="77777777" w:rsidR="00EB73E9" w:rsidRPr="00D92EE3" w:rsidRDefault="00EB73E9" w:rsidP="00EE59B9">
      <w:pPr>
        <w:spacing w:after="0" w:line="240" w:lineRule="auto"/>
        <w:jc w:val="both"/>
        <w:rPr>
          <w:rFonts w:cstheme="minorHAnsi"/>
        </w:rPr>
      </w:pPr>
      <w:r w:rsidRPr="00D92EE3">
        <w:rPr>
          <w:rFonts w:cstheme="minorHAnsi"/>
        </w:rPr>
        <w:t xml:space="preserve">Abstracts and Quad Chart shall reference this RPP number. The Abstract and Quad chart is mandatory and shall remain valid for 180 days unless otherwise specified by the Offeror in the submission. Offerors are </w:t>
      </w:r>
      <w:r w:rsidRPr="00D92EE3">
        <w:rPr>
          <w:rFonts w:cstheme="minorHAnsi"/>
        </w:rPr>
        <w:lastRenderedPageBreak/>
        <w:t xml:space="preserve">encouraged to contact the RRPV CMF with any questions so that all aspects are clearly understood by both parties. </w:t>
      </w:r>
    </w:p>
    <w:p w14:paraId="661B7B63" w14:textId="77777777" w:rsidR="00EB73E9" w:rsidRPr="00D92EE3" w:rsidRDefault="00EB73E9" w:rsidP="00EE59B9">
      <w:pPr>
        <w:spacing w:after="0" w:line="240" w:lineRule="auto"/>
        <w:jc w:val="both"/>
        <w:rPr>
          <w:rFonts w:cstheme="minorHAnsi"/>
        </w:rPr>
      </w:pPr>
    </w:p>
    <w:p w14:paraId="1CF173C8" w14:textId="65196CAB" w:rsidR="00582A6B" w:rsidRPr="00D92EE3" w:rsidRDefault="00582A6B" w:rsidP="00EE59B9">
      <w:pPr>
        <w:spacing w:after="0" w:line="240" w:lineRule="auto"/>
        <w:jc w:val="both"/>
        <w:rPr>
          <w:rFonts w:cstheme="minorHAnsi"/>
        </w:rPr>
      </w:pPr>
      <w:r w:rsidRPr="00D92EE3">
        <w:rPr>
          <w:rFonts w:cstheme="minorHAnsi"/>
        </w:rPr>
        <w:t xml:space="preserve">All eligible Offerors shall submit </w:t>
      </w:r>
      <w:r w:rsidR="00CF69B8" w:rsidRPr="00D92EE3">
        <w:rPr>
          <w:rFonts w:cstheme="minorHAnsi"/>
        </w:rPr>
        <w:t xml:space="preserve">Abstracts </w:t>
      </w:r>
      <w:r w:rsidR="000573E3" w:rsidRPr="00D92EE3">
        <w:rPr>
          <w:rFonts w:cstheme="minorHAnsi"/>
        </w:rPr>
        <w:t xml:space="preserve">and Quad charts </w:t>
      </w:r>
      <w:r w:rsidRPr="00D92EE3">
        <w:rPr>
          <w:rFonts w:cstheme="minorHAnsi"/>
        </w:rPr>
        <w:t xml:space="preserve">for evaluation according to the criteria set forth </w:t>
      </w:r>
      <w:r w:rsidR="000E6749" w:rsidRPr="00D92EE3">
        <w:rPr>
          <w:rFonts w:cstheme="minorHAnsi"/>
        </w:rPr>
        <w:t>in this RPP</w:t>
      </w:r>
      <w:r w:rsidRPr="00D92EE3">
        <w:rPr>
          <w:rFonts w:cstheme="minorHAnsi"/>
        </w:rPr>
        <w:t xml:space="preserve">. Offerors are advised that only </w:t>
      </w:r>
      <w:r w:rsidR="003D3467" w:rsidRPr="00D92EE3">
        <w:rPr>
          <w:rFonts w:cstheme="minorHAnsi"/>
        </w:rPr>
        <w:t>ATI</w:t>
      </w:r>
      <w:r w:rsidR="00582C5D" w:rsidRPr="00D92EE3">
        <w:rPr>
          <w:rFonts w:cstheme="minorHAnsi"/>
        </w:rPr>
        <w:t xml:space="preserve">, </w:t>
      </w:r>
      <w:r w:rsidRPr="00D92EE3">
        <w:rPr>
          <w:rFonts w:cstheme="minorHAnsi"/>
        </w:rPr>
        <w:t xml:space="preserve">as the </w:t>
      </w:r>
      <w:r w:rsidR="00B904BC" w:rsidRPr="00D92EE3">
        <w:rPr>
          <w:rFonts w:cstheme="minorHAnsi"/>
        </w:rPr>
        <w:t>RRPV</w:t>
      </w:r>
      <w:r w:rsidRPr="00D92EE3">
        <w:rPr>
          <w:rFonts w:cstheme="minorHAnsi"/>
        </w:rPr>
        <w:t>’s CM</w:t>
      </w:r>
      <w:r w:rsidR="6BF9D01F" w:rsidRPr="00D92EE3">
        <w:rPr>
          <w:rFonts w:cstheme="minorHAnsi"/>
        </w:rPr>
        <w:t>F</w:t>
      </w:r>
      <w:r w:rsidRPr="00D92EE3">
        <w:rPr>
          <w:rFonts w:cstheme="minorHAnsi"/>
        </w:rPr>
        <w:t xml:space="preserve">, with the approval of the </w:t>
      </w:r>
      <w:r w:rsidR="3D85F6AA" w:rsidRPr="00D92EE3">
        <w:rPr>
          <w:rFonts w:cstheme="minorHAnsi"/>
        </w:rPr>
        <w:t xml:space="preserve">Other Transaction </w:t>
      </w:r>
      <w:r w:rsidRPr="00D92EE3">
        <w:rPr>
          <w:rFonts w:cstheme="minorHAnsi"/>
        </w:rPr>
        <w:t xml:space="preserve">Agreements Officer, is legally authorized to contractually bind or otherwise commit funding for selected </w:t>
      </w:r>
      <w:r w:rsidR="00582C5D" w:rsidRPr="00D92EE3">
        <w:rPr>
          <w:rFonts w:cstheme="minorHAnsi"/>
        </w:rPr>
        <w:t xml:space="preserve">Project </w:t>
      </w:r>
      <w:r w:rsidRPr="00D92EE3">
        <w:rPr>
          <w:rFonts w:cstheme="minorHAnsi"/>
        </w:rPr>
        <w:t>Awards as result of this RPP.</w:t>
      </w:r>
    </w:p>
    <w:p w14:paraId="6BC4FA40" w14:textId="77777777" w:rsidR="00582A6B" w:rsidRPr="00D92EE3" w:rsidRDefault="00582A6B" w:rsidP="00EE59B9">
      <w:pPr>
        <w:spacing w:after="0" w:line="240" w:lineRule="auto"/>
        <w:jc w:val="both"/>
        <w:rPr>
          <w:rFonts w:cstheme="minorHAnsi"/>
        </w:rPr>
      </w:pPr>
    </w:p>
    <w:p w14:paraId="7F23168A" w14:textId="3D7B3433" w:rsidR="009F3259" w:rsidRPr="00D92EE3" w:rsidRDefault="005723AC" w:rsidP="00EE59B9">
      <w:pPr>
        <w:pStyle w:val="Heading2"/>
        <w:rPr>
          <w:rFonts w:eastAsia="MS Mincho"/>
        </w:rPr>
      </w:pPr>
      <w:bookmarkStart w:id="34" w:name="_Toc470611626"/>
      <w:bookmarkStart w:id="35" w:name="_Toc33697010"/>
      <w:bookmarkStart w:id="36" w:name="_Toc147923146"/>
      <w:bookmarkStart w:id="37" w:name="_Toc155648291"/>
      <w:r w:rsidRPr="00D92EE3">
        <w:rPr>
          <w:rFonts w:eastAsia="MS Mincho"/>
        </w:rPr>
        <w:t>3.</w:t>
      </w:r>
      <w:r w:rsidR="009A4398" w:rsidRPr="00D92EE3">
        <w:rPr>
          <w:rFonts w:eastAsia="MS Mincho"/>
        </w:rPr>
        <w:t>3</w:t>
      </w:r>
      <w:r w:rsidR="00B34E16" w:rsidRPr="00D92EE3">
        <w:rPr>
          <w:rFonts w:eastAsia="MS Mincho"/>
        </w:rPr>
        <w:t xml:space="preserve"> </w:t>
      </w:r>
      <w:r w:rsidR="001B3319" w:rsidRPr="00D92EE3">
        <w:rPr>
          <w:rFonts w:eastAsia="MS Mincho"/>
        </w:rPr>
        <w:t>Abstract</w:t>
      </w:r>
      <w:r w:rsidR="009F3259" w:rsidRPr="00D92EE3">
        <w:rPr>
          <w:rFonts w:eastAsia="MS Mincho"/>
        </w:rPr>
        <w:t xml:space="preserve"> </w:t>
      </w:r>
      <w:r w:rsidR="005F5154" w:rsidRPr="00D92EE3">
        <w:rPr>
          <w:rFonts w:eastAsia="MS Mincho"/>
        </w:rPr>
        <w:t xml:space="preserve">and Quad Chart </w:t>
      </w:r>
      <w:r w:rsidR="009F3259" w:rsidRPr="00D92EE3">
        <w:rPr>
          <w:rFonts w:eastAsia="MS Mincho"/>
        </w:rPr>
        <w:t>Submission</w:t>
      </w:r>
      <w:bookmarkEnd w:id="34"/>
      <w:bookmarkEnd w:id="35"/>
      <w:bookmarkEnd w:id="36"/>
      <w:bookmarkEnd w:id="37"/>
    </w:p>
    <w:p w14:paraId="002499FB" w14:textId="3E2D8FD0" w:rsidR="009F3259" w:rsidRPr="00D92EE3" w:rsidRDefault="001B3319" w:rsidP="00EE59B9">
      <w:pPr>
        <w:pStyle w:val="xmsonormal0"/>
        <w:spacing w:before="0" w:beforeAutospacing="0" w:after="0" w:afterAutospacing="0"/>
        <w:jc w:val="both"/>
        <w:rPr>
          <w:rFonts w:asciiTheme="minorHAnsi" w:hAnsiTheme="minorHAnsi" w:cstheme="minorHAnsi"/>
        </w:rPr>
      </w:pPr>
      <w:r w:rsidRPr="00D92EE3">
        <w:rPr>
          <w:rFonts w:asciiTheme="minorHAnsi" w:eastAsia="MS Mincho" w:hAnsiTheme="minorHAnsi" w:cstheme="minorHAnsi"/>
        </w:rPr>
        <w:t>Abstracts</w:t>
      </w:r>
      <w:r w:rsidR="004F499B" w:rsidRPr="00D92EE3">
        <w:rPr>
          <w:rFonts w:asciiTheme="minorHAnsi" w:eastAsia="MS Mincho" w:hAnsiTheme="minorHAnsi" w:cstheme="minorHAnsi"/>
        </w:rPr>
        <w:t xml:space="preserve"> </w:t>
      </w:r>
      <w:r w:rsidR="005F5154" w:rsidRPr="00D92EE3">
        <w:rPr>
          <w:rFonts w:asciiTheme="minorHAnsi" w:eastAsia="MS Mincho" w:hAnsiTheme="minorHAnsi" w:cstheme="minorHAnsi"/>
        </w:rPr>
        <w:t xml:space="preserve">and Quad Charts </w:t>
      </w:r>
      <w:r w:rsidR="009F3259" w:rsidRPr="00D92EE3">
        <w:rPr>
          <w:rFonts w:asciiTheme="minorHAnsi" w:eastAsia="MS Mincho" w:hAnsiTheme="minorHAnsi" w:cstheme="minorHAnsi"/>
        </w:rPr>
        <w:t xml:space="preserve">shall be submitted by the date and time specified on the </w:t>
      </w:r>
      <w:bookmarkStart w:id="38" w:name="_Hlk148420822"/>
      <w:r w:rsidR="009F3259" w:rsidRPr="00D92EE3">
        <w:rPr>
          <w:rFonts w:asciiTheme="minorHAnsi" w:eastAsia="MS Mincho" w:hAnsiTheme="minorHAnsi" w:cstheme="minorHAnsi"/>
        </w:rPr>
        <w:t xml:space="preserve">cover page </w:t>
      </w:r>
      <w:r w:rsidR="000D60CC" w:rsidRPr="00D92EE3">
        <w:rPr>
          <w:rFonts w:asciiTheme="minorHAnsi" w:eastAsia="MS Mincho" w:hAnsiTheme="minorHAnsi" w:cstheme="minorHAnsi"/>
        </w:rPr>
        <w:t xml:space="preserve">to the </w:t>
      </w:r>
      <w:r w:rsidR="005E56A1" w:rsidRPr="00D92EE3">
        <w:rPr>
          <w:rFonts w:asciiTheme="minorHAnsi" w:eastAsia="MS Mincho" w:hAnsiTheme="minorHAnsi" w:cstheme="minorHAnsi"/>
        </w:rPr>
        <w:t xml:space="preserve">BARDA Digital Resource (BDR) portal </w:t>
      </w:r>
      <w:r w:rsidR="00FD74B8" w:rsidRPr="00D92EE3">
        <w:rPr>
          <w:rFonts w:asciiTheme="minorHAnsi" w:eastAsia="MS Mincho" w:hAnsiTheme="minorHAnsi" w:cstheme="minorHAnsi"/>
        </w:rPr>
        <w:t>website</w:t>
      </w:r>
      <w:bookmarkEnd w:id="38"/>
      <w:r w:rsidR="005E56A1" w:rsidRPr="00D92EE3">
        <w:rPr>
          <w:rFonts w:asciiTheme="minorHAnsi" w:eastAsia="MS Mincho" w:hAnsiTheme="minorHAnsi" w:cstheme="minorHAnsi"/>
        </w:rPr>
        <w:t xml:space="preserve"> at</w:t>
      </w:r>
      <w:r w:rsidR="0067796F" w:rsidRPr="00D92EE3">
        <w:rPr>
          <w:rFonts w:asciiTheme="minorHAnsi" w:hAnsiTheme="minorHAnsi" w:cstheme="minorHAnsi"/>
        </w:rPr>
        <w:t xml:space="preserve"> </w:t>
      </w:r>
      <w:hyperlink r:id="rId19" w:history="1">
        <w:r w:rsidR="00D54580" w:rsidRPr="00F1715D">
          <w:rPr>
            <w:rStyle w:val="Hyperlink"/>
            <w:rFonts w:asciiTheme="minorHAnsi" w:hAnsiTheme="minorHAnsi" w:cstheme="minorHAnsi"/>
          </w:rPr>
          <w:t>https://rrpv.hhs.gov/</w:t>
        </w:r>
      </w:hyperlink>
      <w:r w:rsidR="00D54580" w:rsidRPr="00D92EE3">
        <w:rPr>
          <w:rFonts w:asciiTheme="minorHAnsi" w:hAnsiTheme="minorHAnsi" w:cstheme="minorHAnsi"/>
          <w:u w:val="single"/>
        </w:rPr>
        <w:t>.</w:t>
      </w:r>
      <w:r w:rsidR="0067796F" w:rsidRPr="00D92EE3">
        <w:rPr>
          <w:rFonts w:asciiTheme="minorHAnsi" w:hAnsiTheme="minorHAnsi" w:cstheme="minorHAnsi"/>
        </w:rPr>
        <w:t xml:space="preserve"> </w:t>
      </w:r>
      <w:r w:rsidR="00D54580" w:rsidRPr="00D92EE3">
        <w:rPr>
          <w:rFonts w:asciiTheme="minorHAnsi" w:hAnsiTheme="minorHAnsi" w:cstheme="minorHAnsi"/>
        </w:rPr>
        <w:tab/>
      </w:r>
      <w:r w:rsidR="009E595A" w:rsidRPr="00D92EE3">
        <w:rPr>
          <w:rFonts w:asciiTheme="minorHAnsi" w:hAnsiTheme="minorHAnsi" w:cstheme="minorHAnsi"/>
        </w:rPr>
        <w:t>Abstracts received after the date and time specified may not be evaluated.</w:t>
      </w:r>
    </w:p>
    <w:p w14:paraId="29780A59" w14:textId="77777777" w:rsidR="00A6152B" w:rsidRPr="00D92EE3" w:rsidRDefault="00A6152B" w:rsidP="00EE59B9">
      <w:pPr>
        <w:pStyle w:val="xmsonormal0"/>
        <w:spacing w:before="0" w:beforeAutospacing="0" w:after="0" w:afterAutospacing="0"/>
        <w:jc w:val="both"/>
        <w:rPr>
          <w:rFonts w:asciiTheme="minorHAnsi" w:hAnsiTheme="minorHAnsi" w:cstheme="minorHAnsi"/>
        </w:rPr>
      </w:pPr>
    </w:p>
    <w:p w14:paraId="187CB105" w14:textId="71699C01" w:rsidR="00F04F83" w:rsidRPr="00D92EE3" w:rsidRDefault="0077137A" w:rsidP="00EE59B9">
      <w:pPr>
        <w:spacing w:after="0" w:line="240" w:lineRule="auto"/>
        <w:jc w:val="both"/>
        <w:rPr>
          <w:rFonts w:cstheme="minorHAnsi"/>
        </w:rPr>
      </w:pPr>
      <w:r w:rsidRPr="00D92EE3">
        <w:rPr>
          <w:rFonts w:cstheme="minorHAnsi"/>
        </w:rPr>
        <w:t xml:space="preserve">Offerors will be required to register for a BDR </w:t>
      </w:r>
      <w:r w:rsidR="005E56A1" w:rsidRPr="00D92EE3">
        <w:rPr>
          <w:rFonts w:cstheme="minorHAnsi"/>
        </w:rPr>
        <w:t xml:space="preserve">portal </w:t>
      </w:r>
      <w:r w:rsidRPr="00D92EE3">
        <w:rPr>
          <w:rFonts w:cstheme="minorHAnsi"/>
        </w:rPr>
        <w:t xml:space="preserve">account before a response can be submitted. A BDR account can be requested by contacting ATI at </w:t>
      </w:r>
      <w:hyperlink r:id="rId20" w:history="1">
        <w:r w:rsidR="009368E5" w:rsidRPr="00F1715D">
          <w:rPr>
            <w:rStyle w:val="Hyperlink"/>
            <w:rFonts w:cstheme="minorHAnsi"/>
          </w:rPr>
          <w:t>RRPV@ati.org</w:t>
        </w:r>
      </w:hyperlink>
      <w:r w:rsidR="0081031A" w:rsidRPr="00D92EE3">
        <w:rPr>
          <w:rFonts w:cstheme="minorHAnsi"/>
        </w:rPr>
        <w:t xml:space="preserve">. </w:t>
      </w:r>
      <w:r w:rsidRPr="00D92EE3">
        <w:rPr>
          <w:rFonts w:cstheme="minorHAnsi"/>
        </w:rPr>
        <w:t>The account request process is simple but may take several days for approval and acces</w:t>
      </w:r>
      <w:r w:rsidR="008263E5" w:rsidRPr="00D92EE3">
        <w:rPr>
          <w:rFonts w:cstheme="minorHAnsi"/>
        </w:rPr>
        <w:t>s</w:t>
      </w:r>
      <w:r w:rsidRPr="00D92EE3">
        <w:rPr>
          <w:rFonts w:cstheme="minorHAnsi"/>
        </w:rPr>
        <w:t xml:space="preserve">. Upon confirmation of a BDR </w:t>
      </w:r>
      <w:r w:rsidR="005E56A1" w:rsidRPr="00D92EE3">
        <w:rPr>
          <w:rFonts w:cstheme="minorHAnsi"/>
        </w:rPr>
        <w:t xml:space="preserve">portal </w:t>
      </w:r>
      <w:r w:rsidRPr="00D92EE3">
        <w:rPr>
          <w:rFonts w:cstheme="minorHAnsi"/>
        </w:rPr>
        <w:t xml:space="preserve">account, the </w:t>
      </w:r>
      <w:r w:rsidR="005E56A1" w:rsidRPr="00D92EE3">
        <w:rPr>
          <w:rFonts w:cstheme="minorHAnsi"/>
        </w:rPr>
        <w:t xml:space="preserve">Offeror </w:t>
      </w:r>
      <w:r w:rsidRPr="00D92EE3">
        <w:rPr>
          <w:rFonts w:cstheme="minorHAnsi"/>
        </w:rPr>
        <w:t xml:space="preserve">will login using the prescribed two-factor authentication method. </w:t>
      </w:r>
    </w:p>
    <w:p w14:paraId="164B19BF" w14:textId="77777777" w:rsidR="00E76FC6" w:rsidRPr="00D92EE3" w:rsidRDefault="00E76FC6" w:rsidP="00EE59B9">
      <w:pPr>
        <w:spacing w:after="0" w:line="240" w:lineRule="auto"/>
        <w:jc w:val="both"/>
        <w:rPr>
          <w:rFonts w:cstheme="minorHAnsi"/>
        </w:rPr>
      </w:pPr>
    </w:p>
    <w:p w14:paraId="0DFE1AB3" w14:textId="79592271" w:rsidR="00E76FC6" w:rsidRPr="00D92EE3" w:rsidRDefault="00001F08" w:rsidP="00EE59B9">
      <w:pPr>
        <w:spacing w:after="0" w:line="240" w:lineRule="auto"/>
        <w:jc w:val="both"/>
        <w:rPr>
          <w:rFonts w:cstheme="minorHAnsi"/>
        </w:rPr>
      </w:pPr>
      <w:r w:rsidRPr="00D92EE3">
        <w:rPr>
          <w:rFonts w:cstheme="minorHAnsi"/>
        </w:rPr>
        <w:t xml:space="preserve">Offerors are strongly encouraged to access the BDR Portal </w:t>
      </w:r>
      <w:r w:rsidR="00D54580" w:rsidRPr="00D92EE3">
        <w:rPr>
          <w:rFonts w:cstheme="minorHAnsi"/>
        </w:rPr>
        <w:t>well in advance of</w:t>
      </w:r>
      <w:r w:rsidRPr="00D92EE3">
        <w:rPr>
          <w:rFonts w:cstheme="minorHAnsi"/>
        </w:rPr>
        <w:t xml:space="preserve"> the submission due date to verify their ability to log in, confirm account validity, and ensure full access to the submission system. Failure to submit on time for any reason (e.g., due to late registration in BDR portal) will result in the submission not being considered for award. Offerors will be provided an automated confirmation of successful submission.</w:t>
      </w:r>
    </w:p>
    <w:p w14:paraId="32EA23D3" w14:textId="77777777" w:rsidR="008263E5" w:rsidRPr="00D92EE3" w:rsidRDefault="008263E5" w:rsidP="00EE59B9">
      <w:pPr>
        <w:spacing w:after="0" w:line="240" w:lineRule="auto"/>
        <w:jc w:val="both"/>
        <w:rPr>
          <w:rFonts w:cstheme="minorHAnsi"/>
        </w:rPr>
      </w:pPr>
    </w:p>
    <w:p w14:paraId="029FC996" w14:textId="413BA434" w:rsidR="00F04F83" w:rsidRPr="00D92EE3" w:rsidRDefault="009F3259" w:rsidP="00EE59B9">
      <w:pPr>
        <w:spacing w:after="0" w:line="240" w:lineRule="auto"/>
        <w:jc w:val="both"/>
        <w:rPr>
          <w:rFonts w:eastAsia="MS Mincho" w:cstheme="minorHAnsi"/>
        </w:rPr>
      </w:pPr>
      <w:r w:rsidRPr="00D92EE3">
        <w:rPr>
          <w:rFonts w:eastAsia="MS Mincho" w:cstheme="minorHAnsi"/>
        </w:rPr>
        <w:t xml:space="preserve">Do not submit any classified information in the </w:t>
      </w:r>
      <w:r w:rsidR="001B3319" w:rsidRPr="00D92EE3">
        <w:rPr>
          <w:rFonts w:eastAsia="MS Mincho" w:cstheme="minorHAnsi"/>
        </w:rPr>
        <w:t>Abstract</w:t>
      </w:r>
      <w:r w:rsidR="00661433" w:rsidRPr="00D92EE3">
        <w:rPr>
          <w:rFonts w:eastAsia="MS Mincho" w:cstheme="minorHAnsi"/>
        </w:rPr>
        <w:t xml:space="preserve"> </w:t>
      </w:r>
      <w:r w:rsidR="00B53EFF" w:rsidRPr="00D92EE3">
        <w:rPr>
          <w:rFonts w:eastAsia="MS Mincho" w:cstheme="minorHAnsi"/>
        </w:rPr>
        <w:t xml:space="preserve">or Quad Chart </w:t>
      </w:r>
      <w:r w:rsidRPr="00D92EE3">
        <w:rPr>
          <w:rFonts w:eastAsia="MS Mincho" w:cstheme="minorHAnsi"/>
        </w:rPr>
        <w:t>submission.</w:t>
      </w:r>
    </w:p>
    <w:p w14:paraId="6D60D2EF" w14:textId="0F370B20" w:rsidR="009368E5" w:rsidRPr="00D92EE3" w:rsidRDefault="009368E5" w:rsidP="00EE59B9">
      <w:pPr>
        <w:spacing w:after="0" w:line="240" w:lineRule="auto"/>
        <w:jc w:val="both"/>
        <w:rPr>
          <w:rFonts w:eastAsia="MS Mincho" w:cstheme="minorHAnsi"/>
        </w:rPr>
      </w:pPr>
    </w:p>
    <w:p w14:paraId="4219DCDD" w14:textId="7820911E" w:rsidR="00FC1714" w:rsidRPr="00D92EE3" w:rsidRDefault="005723AC" w:rsidP="00EE59B9">
      <w:pPr>
        <w:pStyle w:val="Heading2"/>
      </w:pPr>
      <w:bookmarkStart w:id="39" w:name="_Toc147923147"/>
      <w:bookmarkStart w:id="40" w:name="_Toc155648292"/>
      <w:r w:rsidRPr="00D92EE3">
        <w:t>3.</w:t>
      </w:r>
      <w:r w:rsidR="00524629" w:rsidRPr="00D92EE3">
        <w:t xml:space="preserve">4 </w:t>
      </w:r>
      <w:r w:rsidR="00FC1714" w:rsidRPr="00D92EE3">
        <w:t>Preparation Cost</w:t>
      </w:r>
      <w:bookmarkEnd w:id="39"/>
      <w:bookmarkEnd w:id="40"/>
    </w:p>
    <w:p w14:paraId="753AF0DC" w14:textId="373FF5AE" w:rsidR="00FC1714" w:rsidRPr="00D92EE3" w:rsidRDefault="003314D4" w:rsidP="00EE59B9">
      <w:pPr>
        <w:spacing w:after="0" w:line="240" w:lineRule="auto"/>
        <w:jc w:val="both"/>
        <w:rPr>
          <w:rFonts w:eastAsia="MS Mincho" w:cstheme="minorHAnsi"/>
        </w:rPr>
      </w:pPr>
      <w:bookmarkStart w:id="41" w:name="OLE_LINK4"/>
      <w:bookmarkStart w:id="42" w:name="OLE_LINK8"/>
      <w:bookmarkEnd w:id="41"/>
      <w:bookmarkEnd w:id="42"/>
      <w:r w:rsidRPr="00D92EE3">
        <w:rPr>
          <w:rFonts w:cstheme="minorHAnsi"/>
        </w:rPr>
        <w:t>The cost of preparing</w:t>
      </w:r>
      <w:r w:rsidR="00D6479C" w:rsidRPr="00D92EE3">
        <w:rPr>
          <w:rFonts w:cstheme="minorHAnsi"/>
        </w:rPr>
        <w:t xml:space="preserve"> Abstracts</w:t>
      </w:r>
      <w:r w:rsidR="00203C1E" w:rsidRPr="00D92EE3">
        <w:rPr>
          <w:rFonts w:cstheme="minorHAnsi"/>
        </w:rPr>
        <w:t>, Quad Charts,</w:t>
      </w:r>
      <w:r w:rsidR="00D6479C" w:rsidRPr="00D92EE3">
        <w:rPr>
          <w:rFonts w:cstheme="minorHAnsi"/>
        </w:rPr>
        <w:t xml:space="preserve"> and/or</w:t>
      </w:r>
      <w:r w:rsidRPr="00D92EE3">
        <w:rPr>
          <w:rFonts w:cstheme="minorHAnsi"/>
        </w:rPr>
        <w:t xml:space="preserve"> </w:t>
      </w:r>
      <w:r w:rsidR="00661433" w:rsidRPr="00D92EE3">
        <w:rPr>
          <w:rFonts w:eastAsia="MS Mincho" w:cstheme="minorHAnsi"/>
        </w:rPr>
        <w:t>Proposals</w:t>
      </w:r>
      <w:r w:rsidRPr="00D92EE3">
        <w:rPr>
          <w:rFonts w:cstheme="minorHAnsi"/>
        </w:rPr>
        <w:t xml:space="preserve"> in response to this RPP is not considered a direct charge to any resulting award or any other contract</w:t>
      </w:r>
      <w:r w:rsidR="00FC1714" w:rsidRPr="00D92EE3">
        <w:rPr>
          <w:rFonts w:eastAsia="MS Mincho" w:cstheme="minorHAnsi"/>
        </w:rPr>
        <w:t>.</w:t>
      </w:r>
    </w:p>
    <w:p w14:paraId="584F8EB8" w14:textId="6F9548B3" w:rsidR="009F3259" w:rsidRPr="00F1715D" w:rsidRDefault="009F3259" w:rsidP="00EE59B9">
      <w:pPr>
        <w:spacing w:after="0" w:line="240" w:lineRule="auto"/>
        <w:jc w:val="both"/>
        <w:rPr>
          <w:rFonts w:cstheme="minorHAnsi"/>
        </w:rPr>
      </w:pPr>
    </w:p>
    <w:p w14:paraId="0C90BD2C" w14:textId="68BB3741" w:rsidR="0068045C" w:rsidRPr="00D92EE3" w:rsidRDefault="0068045C" w:rsidP="00EE59B9">
      <w:pPr>
        <w:pStyle w:val="Heading2"/>
        <w:numPr>
          <w:ilvl w:val="1"/>
          <w:numId w:val="14"/>
        </w:numPr>
      </w:pPr>
      <w:bookmarkStart w:id="43" w:name="_Toc147923148"/>
      <w:bookmarkStart w:id="44" w:name="_Toc155648293"/>
      <w:r w:rsidRPr="00D92EE3">
        <w:t>Submission Format</w:t>
      </w:r>
      <w:bookmarkEnd w:id="43"/>
      <w:bookmarkEnd w:id="44"/>
      <w:r w:rsidRPr="00D92EE3">
        <w:t xml:space="preserve"> </w:t>
      </w:r>
    </w:p>
    <w:p w14:paraId="231E13E4" w14:textId="1A2FADE2" w:rsidR="006B59CA" w:rsidRPr="00D92EE3" w:rsidRDefault="007A2F85" w:rsidP="00EE59B9">
      <w:pPr>
        <w:pStyle w:val="CommentText"/>
        <w:jc w:val="both"/>
        <w:rPr>
          <w:rFonts w:cstheme="minorHAnsi"/>
          <w:sz w:val="22"/>
          <w:szCs w:val="22"/>
        </w:rPr>
      </w:pPr>
      <w:r w:rsidRPr="00D92EE3">
        <w:rPr>
          <w:sz w:val="22"/>
          <w:szCs w:val="22"/>
        </w:rPr>
        <w:t>Stage 1 submissions shall consist of a written Abstract of no more than five (5) pages and a Quad Chart of no more than one (1) page, prepared in accordance with the template and formatting instructions in Attachment 1. Submissions exceeding the page limits or not adhering to the prescribed format may be rejected without further review.</w:t>
      </w:r>
    </w:p>
    <w:p w14:paraId="2CDE47C0" w14:textId="4AF399EB" w:rsidR="009B7353" w:rsidRPr="00D92EE3" w:rsidRDefault="009B7353" w:rsidP="00EE59B9">
      <w:pPr>
        <w:pStyle w:val="Heading1"/>
        <w:widowControl w:val="0"/>
        <w:numPr>
          <w:ilvl w:val="0"/>
          <w:numId w:val="14"/>
        </w:numPr>
        <w:pBdr>
          <w:bottom w:val="single" w:sz="6" w:space="1" w:color="auto"/>
        </w:pBdr>
        <w:tabs>
          <w:tab w:val="left" w:pos="72"/>
          <w:tab w:val="left" w:pos="360"/>
          <w:tab w:val="center" w:pos="4320"/>
          <w:tab w:val="right" w:pos="8640"/>
        </w:tabs>
        <w:spacing w:before="120" w:after="120"/>
        <w:jc w:val="both"/>
        <w:rPr>
          <w:rFonts w:asciiTheme="minorHAnsi" w:eastAsia="MS Mincho" w:hAnsiTheme="minorHAnsi" w:cstheme="minorHAnsi"/>
          <w:sz w:val="32"/>
          <w:szCs w:val="32"/>
        </w:rPr>
      </w:pPr>
      <w:bookmarkStart w:id="45" w:name="_Toc33697014"/>
      <w:bookmarkStart w:id="46" w:name="_Toc147923153"/>
      <w:bookmarkStart w:id="47" w:name="_Toc155648296"/>
      <w:r w:rsidRPr="00D92EE3">
        <w:rPr>
          <w:rFonts w:asciiTheme="minorHAnsi" w:eastAsia="MS Mincho" w:hAnsiTheme="minorHAnsi" w:cstheme="minorHAnsi"/>
          <w:sz w:val="32"/>
          <w:szCs w:val="32"/>
        </w:rPr>
        <w:t>Technical Requirements</w:t>
      </w:r>
      <w:bookmarkStart w:id="48" w:name="_Toc470611630"/>
      <w:bookmarkEnd w:id="45"/>
      <w:bookmarkEnd w:id="46"/>
      <w:bookmarkEnd w:id="47"/>
    </w:p>
    <w:p w14:paraId="63328776" w14:textId="7020A2EE" w:rsidR="00452E5A" w:rsidRPr="00D92EE3" w:rsidRDefault="00452E5A" w:rsidP="00EE59B9">
      <w:pPr>
        <w:pStyle w:val="Heading2"/>
      </w:pPr>
      <w:bookmarkStart w:id="49" w:name="_Toc155648297"/>
      <w:bookmarkEnd w:id="48"/>
      <w:r w:rsidRPr="00D92EE3">
        <w:t>4.1 Introduction</w:t>
      </w:r>
      <w:bookmarkEnd w:id="49"/>
    </w:p>
    <w:p w14:paraId="7FEC92B8" w14:textId="5A926C4F" w:rsidR="009952DC" w:rsidRPr="00D92EE3" w:rsidRDefault="00452E5A" w:rsidP="00EE59B9">
      <w:pPr>
        <w:spacing w:line="240" w:lineRule="auto"/>
        <w:jc w:val="both"/>
        <w:rPr>
          <w:rFonts w:cstheme="minorHAnsi"/>
        </w:rPr>
      </w:pPr>
      <w:bookmarkStart w:id="50" w:name="_Toc155648298"/>
      <w:r w:rsidRPr="00D92EE3">
        <w:rPr>
          <w:rFonts w:cstheme="minorHAnsi"/>
        </w:rPr>
        <w:t xml:space="preserve">The Offeror shall clearly state how it intends to meet and, if possible, exceed the </w:t>
      </w:r>
      <w:r w:rsidR="00947CA8" w:rsidRPr="00D92EE3">
        <w:rPr>
          <w:rFonts w:cstheme="minorHAnsi"/>
        </w:rPr>
        <w:t xml:space="preserve">technical </w:t>
      </w:r>
      <w:r w:rsidRPr="00D92EE3">
        <w:rPr>
          <w:rFonts w:cstheme="minorHAnsi"/>
        </w:rPr>
        <w:t xml:space="preserve">requirements. Mere acknowledgement or restatement of </w:t>
      </w:r>
      <w:r w:rsidR="00947CA8" w:rsidRPr="00D92EE3">
        <w:rPr>
          <w:rFonts w:cstheme="minorHAnsi"/>
        </w:rPr>
        <w:t xml:space="preserve">the </w:t>
      </w:r>
      <w:r w:rsidRPr="00D92EE3">
        <w:rPr>
          <w:rFonts w:cstheme="minorHAnsi"/>
        </w:rPr>
        <w:t>requirement</w:t>
      </w:r>
      <w:r w:rsidR="00947CA8" w:rsidRPr="00D92EE3">
        <w:rPr>
          <w:rFonts w:cstheme="minorHAnsi"/>
        </w:rPr>
        <w:t>s</w:t>
      </w:r>
      <w:r w:rsidRPr="00D92EE3">
        <w:rPr>
          <w:rFonts w:cstheme="minorHAnsi"/>
        </w:rPr>
        <w:t xml:space="preserve"> is not acceptable, unless specifically stated otherwise.</w:t>
      </w:r>
      <w:bookmarkEnd w:id="50"/>
      <w:r w:rsidR="002942C3" w:rsidRPr="00D92EE3">
        <w:rPr>
          <w:rFonts w:cstheme="minorHAnsi"/>
        </w:rPr>
        <w:t xml:space="preserve"> These requirements should be addressed in a submitted Abstract. Please note </w:t>
      </w:r>
      <w:r w:rsidR="00015B59" w:rsidRPr="00D92EE3">
        <w:rPr>
          <w:rFonts w:cstheme="minorHAnsi"/>
        </w:rPr>
        <w:t xml:space="preserve">that the Abstract does not </w:t>
      </w:r>
      <w:r w:rsidR="00226636" w:rsidRPr="00D92EE3">
        <w:rPr>
          <w:rFonts w:cstheme="minorHAnsi"/>
        </w:rPr>
        <w:t>include</w:t>
      </w:r>
      <w:r w:rsidR="00015B59" w:rsidRPr="00D92EE3">
        <w:rPr>
          <w:rFonts w:cstheme="minorHAnsi"/>
        </w:rPr>
        <w:t xml:space="preserve"> a </w:t>
      </w:r>
      <w:r w:rsidR="00226636" w:rsidRPr="00D92EE3">
        <w:rPr>
          <w:rFonts w:cstheme="minorHAnsi"/>
        </w:rPr>
        <w:t>Statement of Work (SOW)</w:t>
      </w:r>
      <w:r w:rsidR="00015B59" w:rsidRPr="00D92EE3">
        <w:rPr>
          <w:rFonts w:cstheme="minorHAnsi"/>
        </w:rPr>
        <w:t xml:space="preserve">. A high-level </w:t>
      </w:r>
      <w:r w:rsidR="003209FC" w:rsidRPr="00D92EE3">
        <w:rPr>
          <w:rFonts w:cstheme="minorHAnsi"/>
        </w:rPr>
        <w:t xml:space="preserve">schedule that groups critical tasks and discussion </w:t>
      </w:r>
      <w:r w:rsidR="00226636" w:rsidRPr="00D92EE3">
        <w:rPr>
          <w:rFonts w:cstheme="minorHAnsi"/>
        </w:rPr>
        <w:t xml:space="preserve">in the Technical Approach </w:t>
      </w:r>
      <w:r w:rsidR="003209FC" w:rsidRPr="00D92EE3">
        <w:rPr>
          <w:rFonts w:cstheme="minorHAnsi"/>
        </w:rPr>
        <w:t xml:space="preserve">that addresses the </w:t>
      </w:r>
      <w:r w:rsidR="00226636" w:rsidRPr="00D92EE3">
        <w:rPr>
          <w:rFonts w:cstheme="minorHAnsi"/>
        </w:rPr>
        <w:t>points below will suffice.</w:t>
      </w:r>
      <w:r w:rsidR="003209FC" w:rsidRPr="00D92EE3">
        <w:rPr>
          <w:rFonts w:cstheme="minorHAnsi"/>
        </w:rPr>
        <w:t xml:space="preserve"> </w:t>
      </w:r>
    </w:p>
    <w:p w14:paraId="38A669DD" w14:textId="77777777" w:rsidR="0044406E" w:rsidRPr="00D92EE3" w:rsidRDefault="0044406E" w:rsidP="00EE59B9">
      <w:pPr>
        <w:spacing w:line="240" w:lineRule="auto"/>
        <w:jc w:val="both"/>
        <w:rPr>
          <w:rFonts w:cstheme="minorHAnsi"/>
        </w:rPr>
      </w:pPr>
    </w:p>
    <w:p w14:paraId="4038F118" w14:textId="09BF5C8A" w:rsidR="002D6F2F" w:rsidRPr="00D92EE3" w:rsidRDefault="008412E2" w:rsidP="00EE59B9">
      <w:pPr>
        <w:pStyle w:val="Heading2"/>
      </w:pPr>
      <w:bookmarkStart w:id="51" w:name="_Toc155648300"/>
      <w:r w:rsidRPr="00D92EE3">
        <w:lastRenderedPageBreak/>
        <w:t xml:space="preserve">4.2 </w:t>
      </w:r>
      <w:r w:rsidR="003942FA" w:rsidRPr="00D92EE3">
        <w:t xml:space="preserve">Program </w:t>
      </w:r>
      <w:r w:rsidR="004530B2" w:rsidRPr="00D92EE3">
        <w:t>Scope</w:t>
      </w:r>
      <w:bookmarkEnd w:id="51"/>
      <w:r w:rsidR="002D6F2F" w:rsidRPr="00D92EE3">
        <w:t> </w:t>
      </w:r>
      <w:r w:rsidR="003942FA" w:rsidRPr="00D92EE3">
        <w:t>and Structure</w:t>
      </w:r>
    </w:p>
    <w:p w14:paraId="10C59937" w14:textId="69DC38EB" w:rsidR="00F65D52" w:rsidRPr="00D92EE3" w:rsidRDefault="00F65D52" w:rsidP="00EE59B9">
      <w:pPr>
        <w:spacing w:line="240" w:lineRule="auto"/>
        <w:jc w:val="both"/>
        <w:rPr>
          <w:rFonts w:cstheme="minorHAnsi"/>
        </w:rPr>
      </w:pPr>
      <w:r w:rsidRPr="00D92EE3">
        <w:rPr>
          <w:rFonts w:cstheme="minorHAnsi"/>
        </w:rPr>
        <w:t xml:space="preserve">This program will have a </w:t>
      </w:r>
      <w:r w:rsidR="00596544" w:rsidRPr="00D92EE3">
        <w:rPr>
          <w:rFonts w:cstheme="minorHAnsi"/>
        </w:rPr>
        <w:t>base</w:t>
      </w:r>
      <w:r w:rsidRPr="00D92EE3">
        <w:rPr>
          <w:rFonts w:cstheme="minorHAnsi"/>
        </w:rPr>
        <w:t xml:space="preserve"> period</w:t>
      </w:r>
      <w:r w:rsidR="0067317A" w:rsidRPr="00D92EE3">
        <w:rPr>
          <w:rFonts w:cstheme="minorHAnsi"/>
        </w:rPr>
        <w:t xml:space="preserve"> that is</w:t>
      </w:r>
      <w:r w:rsidRPr="00D92EE3">
        <w:rPr>
          <w:rFonts w:cstheme="minorHAnsi"/>
        </w:rPr>
        <w:t xml:space="preserve"> broken into two phases, </w:t>
      </w:r>
      <w:r w:rsidR="00596544" w:rsidRPr="00D92EE3">
        <w:rPr>
          <w:rFonts w:cstheme="minorHAnsi"/>
        </w:rPr>
        <w:t>1)</w:t>
      </w:r>
      <w:r w:rsidRPr="00D92EE3">
        <w:rPr>
          <w:rFonts w:cstheme="minorHAnsi"/>
        </w:rPr>
        <w:t xml:space="preserve"> Concept Demonstration and </w:t>
      </w:r>
      <w:r w:rsidR="00596544" w:rsidRPr="00D92EE3">
        <w:rPr>
          <w:rFonts w:cstheme="minorHAnsi"/>
        </w:rPr>
        <w:t xml:space="preserve">2) </w:t>
      </w:r>
      <w:r w:rsidRPr="00D92EE3">
        <w:rPr>
          <w:rFonts w:cstheme="minorHAnsi"/>
        </w:rPr>
        <w:t xml:space="preserve">a full speed Sprint Test. Final awards </w:t>
      </w:r>
      <w:r w:rsidR="00596544" w:rsidRPr="00D92EE3">
        <w:rPr>
          <w:rFonts w:cstheme="minorHAnsi"/>
        </w:rPr>
        <w:t xml:space="preserve">are likely </w:t>
      </w:r>
      <w:r w:rsidR="006B2ADE" w:rsidRPr="00D92EE3">
        <w:rPr>
          <w:rFonts w:cstheme="minorHAnsi"/>
        </w:rPr>
        <w:t>to</w:t>
      </w:r>
      <w:r w:rsidRPr="00D92EE3">
        <w:rPr>
          <w:rFonts w:cstheme="minorHAnsi"/>
        </w:rPr>
        <w:t xml:space="preserve"> include potential </w:t>
      </w:r>
      <w:r w:rsidR="00596544" w:rsidRPr="00D92EE3">
        <w:rPr>
          <w:rFonts w:cstheme="minorHAnsi"/>
        </w:rPr>
        <w:t xml:space="preserve">options </w:t>
      </w:r>
      <w:r w:rsidRPr="00D92EE3">
        <w:rPr>
          <w:rFonts w:cstheme="minorHAnsi"/>
        </w:rPr>
        <w:t>for additional Sprint Tests</w:t>
      </w:r>
      <w:r w:rsidR="00924193" w:rsidRPr="00D92EE3">
        <w:rPr>
          <w:rFonts w:cstheme="minorHAnsi"/>
        </w:rPr>
        <w:t xml:space="preserve"> to </w:t>
      </w:r>
      <w:r w:rsidR="00C96ED0">
        <w:rPr>
          <w:rFonts w:cstheme="minorHAnsi"/>
        </w:rPr>
        <w:t>provide</w:t>
      </w:r>
      <w:r w:rsidR="00924193" w:rsidRPr="00D92EE3">
        <w:rPr>
          <w:rFonts w:cstheme="minorHAnsi"/>
        </w:rPr>
        <w:t xml:space="preserve"> reagent development support to new or ongoing diagnostic efforts (e.g. DxR2). </w:t>
      </w:r>
      <w:r w:rsidR="00596544" w:rsidRPr="00D92EE3">
        <w:rPr>
          <w:rFonts w:cstheme="minorHAnsi"/>
        </w:rPr>
        <w:t xml:space="preserve">Potential </w:t>
      </w:r>
      <w:r w:rsidRPr="00D92EE3">
        <w:rPr>
          <w:rFonts w:cstheme="minorHAnsi"/>
        </w:rPr>
        <w:t xml:space="preserve">Options should not be included in Stage 1 submissions. </w:t>
      </w:r>
    </w:p>
    <w:p w14:paraId="4B0BE114" w14:textId="0F03FD60" w:rsidR="00705CAA" w:rsidRPr="00D92EE3" w:rsidRDefault="008B0207" w:rsidP="00EE59B9">
      <w:pPr>
        <w:spacing w:line="240" w:lineRule="auto"/>
        <w:jc w:val="both"/>
        <w:rPr>
          <w:rFonts w:cstheme="minorHAnsi"/>
        </w:rPr>
      </w:pPr>
      <w:r w:rsidRPr="00D92EE3">
        <w:rPr>
          <w:rFonts w:cstheme="minorHAnsi"/>
        </w:rPr>
        <w:t xml:space="preserve">As part of </w:t>
      </w:r>
      <w:r w:rsidR="00F65D52" w:rsidRPr="00D92EE3">
        <w:rPr>
          <w:rFonts w:cstheme="minorHAnsi"/>
        </w:rPr>
        <w:t xml:space="preserve">the </w:t>
      </w:r>
      <w:r w:rsidR="00596544" w:rsidRPr="00D92EE3">
        <w:rPr>
          <w:rFonts w:cstheme="minorHAnsi"/>
        </w:rPr>
        <w:t>base</w:t>
      </w:r>
      <w:r w:rsidR="00F65D52" w:rsidRPr="00D92EE3">
        <w:rPr>
          <w:rFonts w:cstheme="minorHAnsi"/>
        </w:rPr>
        <w:t xml:space="preserve"> </w:t>
      </w:r>
      <w:r w:rsidRPr="00D92EE3">
        <w:rPr>
          <w:rFonts w:cstheme="minorHAnsi"/>
        </w:rPr>
        <w:t>p</w:t>
      </w:r>
      <w:r w:rsidR="00496CCD" w:rsidRPr="00D92EE3">
        <w:rPr>
          <w:rFonts w:cstheme="minorHAnsi"/>
        </w:rPr>
        <w:t>eriod</w:t>
      </w:r>
      <w:r w:rsidR="00596544" w:rsidRPr="00D92EE3">
        <w:rPr>
          <w:rFonts w:cstheme="minorHAnsi"/>
        </w:rPr>
        <w:t>,</w:t>
      </w:r>
      <w:r w:rsidRPr="00D92EE3">
        <w:rPr>
          <w:rFonts w:cstheme="minorHAnsi"/>
        </w:rPr>
        <w:t xml:space="preserve"> </w:t>
      </w:r>
      <w:r w:rsidR="00D439A6" w:rsidRPr="00D92EE3">
        <w:rPr>
          <w:rFonts w:cstheme="minorHAnsi"/>
        </w:rPr>
        <w:t>o</w:t>
      </w:r>
      <w:r w:rsidRPr="00D92EE3">
        <w:rPr>
          <w:rFonts w:cstheme="minorHAnsi"/>
        </w:rPr>
        <w:t>fferors will complete advanced R</w:t>
      </w:r>
      <w:r w:rsidR="006E605B" w:rsidRPr="00D92EE3">
        <w:rPr>
          <w:rFonts w:cstheme="minorHAnsi"/>
        </w:rPr>
        <w:t>&amp;D work, integrate, and</w:t>
      </w:r>
      <w:r w:rsidR="00FD6164" w:rsidRPr="00D92EE3">
        <w:rPr>
          <w:rFonts w:cstheme="minorHAnsi"/>
        </w:rPr>
        <w:t xml:space="preserve"> demonstrate a rapid antibody</w:t>
      </w:r>
      <w:r w:rsidR="00CB7585" w:rsidRPr="00D92EE3">
        <w:rPr>
          <w:rFonts w:cstheme="minorHAnsi"/>
        </w:rPr>
        <w:t>/</w:t>
      </w:r>
      <w:r w:rsidR="00FD6164" w:rsidRPr="00D92EE3">
        <w:rPr>
          <w:rFonts w:cstheme="minorHAnsi"/>
        </w:rPr>
        <w:t>binder</w:t>
      </w:r>
      <w:r w:rsidR="00F85DFD" w:rsidRPr="00D92EE3">
        <w:rPr>
          <w:rFonts w:cstheme="minorHAnsi"/>
        </w:rPr>
        <w:t xml:space="preserve"> generation platform capable of delivering immunoassay-ready reagents within compressed timelines</w:t>
      </w:r>
      <w:r w:rsidR="00FF198C" w:rsidRPr="00D92EE3">
        <w:rPr>
          <w:rFonts w:cstheme="minorHAnsi"/>
        </w:rPr>
        <w:t xml:space="preserve"> following </w:t>
      </w:r>
      <w:r w:rsidR="0022144F" w:rsidRPr="00D92EE3">
        <w:rPr>
          <w:rFonts w:cstheme="minorHAnsi"/>
        </w:rPr>
        <w:t>receipt of the genetic sequence of an</w:t>
      </w:r>
      <w:r w:rsidR="00FF198C" w:rsidRPr="00D92EE3">
        <w:rPr>
          <w:rFonts w:cstheme="minorHAnsi"/>
        </w:rPr>
        <w:t xml:space="preserve"> emerging biological threat. </w:t>
      </w:r>
      <w:r w:rsidR="0022144F" w:rsidRPr="00D92EE3">
        <w:rPr>
          <w:rFonts w:cstheme="minorHAnsi"/>
        </w:rPr>
        <w:t xml:space="preserve">From the </w:t>
      </w:r>
      <w:r w:rsidR="009774ED" w:rsidRPr="00D92EE3">
        <w:rPr>
          <w:rFonts w:cstheme="minorHAnsi"/>
        </w:rPr>
        <w:t xml:space="preserve">pathogen </w:t>
      </w:r>
      <w:r w:rsidR="0022144F" w:rsidRPr="00D92EE3">
        <w:rPr>
          <w:rFonts w:cstheme="minorHAnsi"/>
        </w:rPr>
        <w:t>gene sequence</w:t>
      </w:r>
      <w:r w:rsidR="006A6BF8" w:rsidRPr="00D92EE3">
        <w:rPr>
          <w:rFonts w:cstheme="minorHAnsi"/>
        </w:rPr>
        <w:t>,</w:t>
      </w:r>
      <w:r w:rsidR="0022144F" w:rsidRPr="00D92EE3">
        <w:rPr>
          <w:rFonts w:cstheme="minorHAnsi"/>
        </w:rPr>
        <w:t xml:space="preserve"> the platform will be able to complete design and di</w:t>
      </w:r>
      <w:r w:rsidR="00EE41BA" w:rsidRPr="00D92EE3">
        <w:rPr>
          <w:rFonts w:cstheme="minorHAnsi"/>
        </w:rPr>
        <w:t>scovery</w:t>
      </w:r>
      <w:r w:rsidR="00FF198C" w:rsidRPr="00D92EE3">
        <w:rPr>
          <w:rFonts w:cstheme="minorHAnsi"/>
        </w:rPr>
        <w:t>, screen</w:t>
      </w:r>
      <w:r w:rsidR="00DD522B" w:rsidRPr="00D92EE3">
        <w:rPr>
          <w:rFonts w:cstheme="minorHAnsi"/>
        </w:rPr>
        <w:t>ing</w:t>
      </w:r>
      <w:r w:rsidR="00EE41BA" w:rsidRPr="00D92EE3">
        <w:rPr>
          <w:rFonts w:cstheme="minorHAnsi"/>
        </w:rPr>
        <w:t xml:space="preserve">, optimization and </w:t>
      </w:r>
      <w:r w:rsidR="00736B76" w:rsidRPr="00D92EE3">
        <w:rPr>
          <w:rFonts w:cstheme="minorHAnsi"/>
        </w:rPr>
        <w:t>production</w:t>
      </w:r>
      <w:r w:rsidR="0022144F" w:rsidRPr="00D92EE3">
        <w:rPr>
          <w:rFonts w:cstheme="minorHAnsi"/>
        </w:rPr>
        <w:t xml:space="preserve">. </w:t>
      </w:r>
    </w:p>
    <w:p w14:paraId="4D48F3C7" w14:textId="1CE3252A" w:rsidR="00181771" w:rsidRPr="00D92EE3" w:rsidRDefault="00705CAA" w:rsidP="00EE59B9">
      <w:pPr>
        <w:spacing w:line="240" w:lineRule="auto"/>
        <w:jc w:val="both"/>
        <w:rPr>
          <w:rFonts w:cstheme="minorHAnsi"/>
        </w:rPr>
      </w:pPr>
      <w:r w:rsidRPr="00D92EE3">
        <w:rPr>
          <w:rFonts w:cstheme="minorHAnsi"/>
        </w:rPr>
        <w:t xml:space="preserve">The program emphasizes end-to-end integration, speed, scalability, and transition readiness. </w:t>
      </w:r>
      <w:r w:rsidR="006F572A">
        <w:rPr>
          <w:rFonts w:cstheme="minorHAnsi"/>
        </w:rPr>
        <w:t>Platforms must produce</w:t>
      </w:r>
      <w:r w:rsidR="00662018">
        <w:rPr>
          <w:rFonts w:cstheme="minorHAnsi"/>
        </w:rPr>
        <w:t xml:space="preserve"> antibo</w:t>
      </w:r>
      <w:r w:rsidR="00C35BCB">
        <w:rPr>
          <w:rFonts w:cstheme="minorHAnsi"/>
        </w:rPr>
        <w:t xml:space="preserve">dies/binders </w:t>
      </w:r>
      <w:r w:rsidR="00533CA6">
        <w:rPr>
          <w:rFonts w:cstheme="minorHAnsi"/>
        </w:rPr>
        <w:t>that are</w:t>
      </w:r>
      <w:r w:rsidR="00C35BCB">
        <w:rPr>
          <w:rFonts w:cstheme="minorHAnsi"/>
        </w:rPr>
        <w:t xml:space="preserve"> compatible</w:t>
      </w:r>
      <w:r w:rsidRPr="00D92EE3">
        <w:rPr>
          <w:rFonts w:cstheme="minorHAnsi"/>
        </w:rPr>
        <w:t xml:space="preserve"> with common immunoassay formats (e.g. lateral flow, ELISA, </w:t>
      </w:r>
      <w:r w:rsidR="00B13A61" w:rsidRPr="00D92EE3">
        <w:rPr>
          <w:rFonts w:cstheme="minorHAnsi"/>
        </w:rPr>
        <w:t>chemiluminescent platforms</w:t>
      </w:r>
      <w:r w:rsidR="00B13A61" w:rsidRPr="00F75268">
        <w:rPr>
          <w:rFonts w:cstheme="minorHAnsi"/>
        </w:rPr>
        <w:t>),</w:t>
      </w:r>
      <w:r w:rsidR="00B13A61" w:rsidRPr="00D92EE3">
        <w:rPr>
          <w:rFonts w:cstheme="minorHAnsi"/>
        </w:rPr>
        <w:t xml:space="preserve"> support </w:t>
      </w:r>
      <w:r w:rsidR="003E6461">
        <w:rPr>
          <w:rFonts w:cstheme="minorHAnsi"/>
        </w:rPr>
        <w:t xml:space="preserve">surge </w:t>
      </w:r>
      <w:r w:rsidR="00B13A61" w:rsidRPr="00D92EE3">
        <w:rPr>
          <w:rFonts w:cstheme="minorHAnsi"/>
        </w:rPr>
        <w:t>production, and provide data packages suitable for technology transfer to diagnostics manufacturer</w:t>
      </w:r>
      <w:r w:rsidR="000775F8" w:rsidRPr="00D92EE3">
        <w:rPr>
          <w:rFonts w:cstheme="minorHAnsi"/>
        </w:rPr>
        <w:t>s.</w:t>
      </w:r>
      <w:r w:rsidR="009774ED" w:rsidRPr="00D92EE3">
        <w:rPr>
          <w:rFonts w:cstheme="minorHAnsi"/>
        </w:rPr>
        <w:t xml:space="preserve"> </w:t>
      </w:r>
    </w:p>
    <w:p w14:paraId="41824CD4" w14:textId="5C11B49F" w:rsidR="00B66E08" w:rsidRPr="00D92EE3" w:rsidRDefault="00B66E08" w:rsidP="00EE59B9">
      <w:pPr>
        <w:spacing w:line="240" w:lineRule="auto"/>
        <w:jc w:val="both"/>
        <w:rPr>
          <w:rFonts w:cstheme="minorHAnsi"/>
        </w:rPr>
      </w:pPr>
      <w:r w:rsidRPr="00D92EE3">
        <w:rPr>
          <w:rFonts w:cstheme="minorHAnsi"/>
        </w:rPr>
        <w:t xml:space="preserve">The </w:t>
      </w:r>
      <w:r w:rsidR="00596544" w:rsidRPr="00D92EE3">
        <w:rPr>
          <w:rFonts w:cstheme="minorHAnsi"/>
        </w:rPr>
        <w:t xml:space="preserve">base </w:t>
      </w:r>
      <w:r w:rsidR="00A06A70" w:rsidRPr="00D92EE3">
        <w:rPr>
          <w:rFonts w:cstheme="minorHAnsi"/>
        </w:rPr>
        <w:t xml:space="preserve">period of this effort will </w:t>
      </w:r>
      <w:r w:rsidR="001F521A" w:rsidRPr="00D92EE3">
        <w:rPr>
          <w:rFonts w:cstheme="minorHAnsi"/>
        </w:rPr>
        <w:t>include 2 phases</w:t>
      </w:r>
      <w:r w:rsidR="00743B1A" w:rsidRPr="00D92EE3">
        <w:rPr>
          <w:rFonts w:cstheme="minorHAnsi"/>
        </w:rPr>
        <w:t>:</w:t>
      </w:r>
    </w:p>
    <w:p w14:paraId="7F652FFF" w14:textId="0B566E93" w:rsidR="0090155F" w:rsidRPr="00D92EE3" w:rsidRDefault="00181771" w:rsidP="00EE59B9">
      <w:pPr>
        <w:spacing w:line="240" w:lineRule="auto"/>
        <w:ind w:left="360"/>
        <w:rPr>
          <w:rFonts w:eastAsia="Calibri" w:cstheme="minorHAnsi"/>
        </w:rPr>
      </w:pPr>
      <w:r w:rsidRPr="00780BB4">
        <w:rPr>
          <w:rFonts w:eastAsia="Calibri" w:cstheme="minorHAnsi"/>
          <w:i/>
          <w:iCs/>
        </w:rPr>
        <w:t>Phase 1</w:t>
      </w:r>
      <w:r w:rsidR="00F65D52" w:rsidRPr="00780BB4">
        <w:rPr>
          <w:rFonts w:eastAsia="Calibri" w:cstheme="minorHAnsi"/>
          <w:i/>
          <w:iCs/>
        </w:rPr>
        <w:t xml:space="preserve"> – Concept Demonstration</w:t>
      </w:r>
      <w:r w:rsidR="00F75268" w:rsidRPr="00780BB4">
        <w:rPr>
          <w:rFonts w:eastAsia="Calibri" w:cstheme="minorHAnsi"/>
          <w:b/>
          <w:bCs/>
          <w:i/>
          <w:iCs/>
        </w:rPr>
        <w:t>:</w:t>
      </w:r>
      <w:r w:rsidRPr="00780BB4">
        <w:rPr>
          <w:rFonts w:eastAsia="Calibri" w:cstheme="minorHAnsi"/>
          <w:b/>
          <w:bCs/>
        </w:rPr>
        <w:t xml:space="preserve"> </w:t>
      </w:r>
      <w:r w:rsidRPr="00780BB4">
        <w:rPr>
          <w:rFonts w:eastAsia="Calibri" w:cstheme="minorHAnsi"/>
        </w:rPr>
        <w:t>includes R&amp;D</w:t>
      </w:r>
      <w:r w:rsidR="008D0CC7" w:rsidRPr="00780BB4">
        <w:rPr>
          <w:rFonts w:eastAsia="Calibri" w:cstheme="minorHAnsi"/>
        </w:rPr>
        <w:t xml:space="preserve"> work</w:t>
      </w:r>
      <w:r w:rsidRPr="00780BB4">
        <w:rPr>
          <w:rFonts w:eastAsia="Calibri" w:cstheme="minorHAnsi"/>
        </w:rPr>
        <w:t xml:space="preserve">, process development, and demonstration </w:t>
      </w:r>
      <w:r w:rsidR="00785B76" w:rsidRPr="00780BB4">
        <w:rPr>
          <w:rFonts w:eastAsia="Calibri" w:cstheme="minorHAnsi"/>
        </w:rPr>
        <w:t>of</w:t>
      </w:r>
      <w:r w:rsidR="00743B1A" w:rsidRPr="00780BB4">
        <w:rPr>
          <w:rFonts w:eastAsia="Calibri" w:cstheme="minorHAnsi"/>
        </w:rPr>
        <w:t xml:space="preserve"> the</w:t>
      </w:r>
      <w:r w:rsidRPr="00780BB4">
        <w:rPr>
          <w:rFonts w:eastAsia="Calibri" w:cstheme="minorHAnsi"/>
        </w:rPr>
        <w:t xml:space="preserve"> </w:t>
      </w:r>
      <w:r w:rsidR="001F521A" w:rsidRPr="00780BB4">
        <w:rPr>
          <w:rFonts w:eastAsia="Calibri" w:cstheme="minorHAnsi"/>
        </w:rPr>
        <w:t>integrated platform</w:t>
      </w:r>
      <w:r w:rsidR="00743B1A" w:rsidRPr="00780BB4">
        <w:rPr>
          <w:rFonts w:eastAsia="Calibri" w:cstheme="minorHAnsi"/>
        </w:rPr>
        <w:t xml:space="preserve"> </w:t>
      </w:r>
      <w:r w:rsidRPr="00780BB4">
        <w:rPr>
          <w:rFonts w:eastAsia="Calibri" w:cstheme="minorHAnsi"/>
        </w:rPr>
        <w:t xml:space="preserve">within </w:t>
      </w:r>
      <w:r w:rsidR="00F533B4" w:rsidRPr="00780BB4">
        <w:rPr>
          <w:rFonts w:eastAsia="Calibri" w:cstheme="minorHAnsi"/>
        </w:rPr>
        <w:t>the</w:t>
      </w:r>
      <w:r w:rsidRPr="00780BB4">
        <w:rPr>
          <w:rFonts w:eastAsia="Calibri" w:cstheme="minorHAnsi"/>
        </w:rPr>
        <w:t xml:space="preserve"> target 2-year period of performance. </w:t>
      </w:r>
      <w:r w:rsidR="0007639D" w:rsidRPr="00780BB4">
        <w:rPr>
          <w:rFonts w:eastAsia="Calibri" w:cstheme="minorHAnsi"/>
        </w:rPr>
        <w:t xml:space="preserve">The </w:t>
      </w:r>
      <w:r w:rsidR="00F533B4" w:rsidRPr="00780BB4">
        <w:rPr>
          <w:rFonts w:eastAsia="Calibri" w:cstheme="minorHAnsi"/>
        </w:rPr>
        <w:t>Phase</w:t>
      </w:r>
      <w:r w:rsidRPr="00780BB4">
        <w:rPr>
          <w:rFonts w:eastAsia="Calibri" w:cstheme="minorHAnsi"/>
        </w:rPr>
        <w:t xml:space="preserve"> 1 </w:t>
      </w:r>
      <w:r w:rsidRPr="008444FD">
        <w:rPr>
          <w:rFonts w:eastAsia="Calibri" w:cstheme="minorHAnsi"/>
        </w:rPr>
        <w:t>Capstone</w:t>
      </w:r>
      <w:r w:rsidRPr="00780BB4">
        <w:rPr>
          <w:rFonts w:eastAsia="Calibri" w:cstheme="minorHAnsi"/>
        </w:rPr>
        <w:t xml:space="preserve"> </w:t>
      </w:r>
      <w:r w:rsidR="00BD7AB6" w:rsidRPr="00780BB4">
        <w:rPr>
          <w:rFonts w:eastAsia="Calibri" w:cstheme="minorHAnsi"/>
        </w:rPr>
        <w:t>will be</w:t>
      </w:r>
      <w:r w:rsidR="0007639D" w:rsidRPr="00780BB4">
        <w:rPr>
          <w:rFonts w:eastAsia="Calibri" w:cstheme="minorHAnsi"/>
        </w:rPr>
        <w:t xml:space="preserve"> a </w:t>
      </w:r>
      <w:r w:rsidRPr="00780BB4">
        <w:rPr>
          <w:rFonts w:eastAsia="Calibri" w:cstheme="minorHAnsi"/>
        </w:rPr>
        <w:t xml:space="preserve">pressure-test where </w:t>
      </w:r>
      <w:r w:rsidR="0007639D" w:rsidRPr="00780BB4">
        <w:rPr>
          <w:rFonts w:eastAsia="Calibri" w:cstheme="minorHAnsi"/>
        </w:rPr>
        <w:t>offerors will</w:t>
      </w:r>
      <w:r w:rsidRPr="00780BB4">
        <w:rPr>
          <w:rFonts w:eastAsia="Calibri" w:cstheme="minorHAnsi"/>
        </w:rPr>
        <w:t xml:space="preserve"> produce </w:t>
      </w:r>
      <w:r w:rsidR="000E553B" w:rsidRPr="00780BB4">
        <w:rPr>
          <w:rFonts w:eastAsia="Calibri" w:cstheme="minorHAnsi"/>
        </w:rPr>
        <w:t xml:space="preserve">antibody/binders </w:t>
      </w:r>
      <w:r w:rsidRPr="00780BB4">
        <w:rPr>
          <w:rFonts w:eastAsia="Calibri" w:cstheme="minorHAnsi"/>
        </w:rPr>
        <w:t xml:space="preserve">against USG selected </w:t>
      </w:r>
      <w:r w:rsidR="009C1DED" w:rsidRPr="00780BB4">
        <w:rPr>
          <w:rFonts w:eastAsia="Calibri" w:cstheme="minorHAnsi"/>
        </w:rPr>
        <w:t>organism</w:t>
      </w:r>
      <w:r w:rsidR="00BD7AB6" w:rsidRPr="00780BB4">
        <w:rPr>
          <w:rFonts w:eastAsia="Calibri" w:cstheme="minorHAnsi"/>
        </w:rPr>
        <w:t>s</w:t>
      </w:r>
      <w:r w:rsidR="009C1DED" w:rsidRPr="00780BB4">
        <w:rPr>
          <w:rFonts w:eastAsia="Calibri" w:cstheme="minorHAnsi"/>
        </w:rPr>
        <w:t>/infectious agents</w:t>
      </w:r>
      <w:r w:rsidR="007E15C2" w:rsidRPr="00780BB4">
        <w:rPr>
          <w:rFonts w:eastAsia="Calibri" w:cstheme="minorHAnsi"/>
        </w:rPr>
        <w:t xml:space="preserve"> </w:t>
      </w:r>
      <w:r w:rsidR="002A4A0D" w:rsidRPr="00780BB4">
        <w:rPr>
          <w:rFonts w:eastAsia="Calibri" w:cstheme="minorHAnsi"/>
        </w:rPr>
        <w:t>(</w:t>
      </w:r>
      <w:r w:rsidR="004E0118" w:rsidRPr="00780BB4">
        <w:rPr>
          <w:rFonts w:eastAsia="Calibri" w:cstheme="minorHAnsi"/>
        </w:rPr>
        <w:t xml:space="preserve">three </w:t>
      </w:r>
      <w:r w:rsidR="002A4A0D" w:rsidRPr="00780BB4">
        <w:rPr>
          <w:rFonts w:eastAsia="Calibri" w:cstheme="minorHAnsi"/>
        </w:rPr>
        <w:t>BSL2</w:t>
      </w:r>
      <w:r w:rsidR="008B1281" w:rsidRPr="00780BB4">
        <w:rPr>
          <w:rFonts w:eastAsia="Calibri" w:cstheme="minorHAnsi"/>
        </w:rPr>
        <w:t xml:space="preserve"> </w:t>
      </w:r>
      <w:r w:rsidR="00D12304" w:rsidRPr="00780BB4">
        <w:rPr>
          <w:rFonts w:eastAsia="Calibri" w:cstheme="minorHAnsi"/>
        </w:rPr>
        <w:t>target</w:t>
      </w:r>
      <w:r w:rsidR="00EC54E0" w:rsidRPr="00780BB4">
        <w:rPr>
          <w:rFonts w:eastAsia="Calibri" w:cstheme="minorHAnsi"/>
        </w:rPr>
        <w:t xml:space="preserve"> </w:t>
      </w:r>
      <w:r w:rsidR="00AE33B5" w:rsidRPr="00780BB4">
        <w:rPr>
          <w:rFonts w:eastAsia="Calibri" w:cstheme="minorHAnsi"/>
        </w:rPr>
        <w:t>genomes</w:t>
      </w:r>
      <w:r w:rsidR="000A5893" w:rsidRPr="00780BB4">
        <w:rPr>
          <w:rFonts w:eastAsia="Calibri" w:cstheme="minorHAnsi"/>
        </w:rPr>
        <w:t xml:space="preserve">; </w:t>
      </w:r>
      <w:r w:rsidR="008B1281" w:rsidRPr="00780BB4">
        <w:rPr>
          <w:rFonts w:eastAsia="Calibri" w:cstheme="minorHAnsi"/>
        </w:rPr>
        <w:t>viruses, bacteria, and/or fungi</w:t>
      </w:r>
      <w:r w:rsidR="002A4A0D" w:rsidRPr="00780BB4">
        <w:rPr>
          <w:rFonts w:eastAsia="Calibri" w:cstheme="minorHAnsi"/>
        </w:rPr>
        <w:t>)</w:t>
      </w:r>
      <w:r w:rsidR="00B616BB" w:rsidRPr="00780BB4">
        <w:rPr>
          <w:rFonts w:eastAsia="Calibri" w:cstheme="minorHAnsi"/>
        </w:rPr>
        <w:t>. Functional p</w:t>
      </w:r>
      <w:r w:rsidR="003734E5" w:rsidRPr="00780BB4">
        <w:rPr>
          <w:rFonts w:eastAsia="Calibri" w:cstheme="minorHAnsi"/>
        </w:rPr>
        <w:t>erformance will be evaluated against a standard assay format (e.g. ELISA</w:t>
      </w:r>
      <w:r w:rsidR="00D12304" w:rsidRPr="00780BB4">
        <w:rPr>
          <w:rFonts w:eastAsia="Calibri" w:cstheme="minorHAnsi"/>
        </w:rPr>
        <w:t xml:space="preserve">; </w:t>
      </w:r>
      <w:r w:rsidR="005A128C" w:rsidRPr="00780BB4">
        <w:rPr>
          <w:rFonts w:eastAsia="Calibri" w:cstheme="minorHAnsi"/>
        </w:rPr>
        <w:t>further information in</w:t>
      </w:r>
      <w:r w:rsidR="00D12304" w:rsidRPr="00780BB4">
        <w:rPr>
          <w:rFonts w:eastAsia="Calibri" w:cstheme="minorHAnsi"/>
        </w:rPr>
        <w:t xml:space="preserve"> Stage 2</w:t>
      </w:r>
      <w:r w:rsidR="005A128C" w:rsidRPr="00780BB4">
        <w:rPr>
          <w:rFonts w:eastAsia="Calibri" w:cstheme="minorHAnsi"/>
        </w:rPr>
        <w:t xml:space="preserve"> invitation</w:t>
      </w:r>
      <w:r w:rsidR="003734E5" w:rsidRPr="00780BB4">
        <w:rPr>
          <w:rFonts w:eastAsia="Calibri" w:cstheme="minorHAnsi"/>
        </w:rPr>
        <w:t xml:space="preserve">) </w:t>
      </w:r>
      <w:r w:rsidR="0055683A" w:rsidRPr="00780BB4">
        <w:rPr>
          <w:rFonts w:eastAsia="Calibri" w:cstheme="minorHAnsi"/>
        </w:rPr>
        <w:t xml:space="preserve">and compared against </w:t>
      </w:r>
      <w:r w:rsidR="00B616BB" w:rsidRPr="00780BB4">
        <w:rPr>
          <w:rFonts w:eastAsia="Calibri" w:cstheme="minorHAnsi"/>
        </w:rPr>
        <w:t xml:space="preserve">performance of other teams </w:t>
      </w:r>
      <w:r w:rsidR="005A128C" w:rsidRPr="00780BB4">
        <w:rPr>
          <w:rFonts w:eastAsia="Calibri" w:cstheme="minorHAnsi"/>
        </w:rPr>
        <w:t>–</w:t>
      </w:r>
      <w:r w:rsidR="000B5E05" w:rsidRPr="00780BB4">
        <w:rPr>
          <w:rFonts w:eastAsia="Calibri" w:cstheme="minorHAnsi"/>
        </w:rPr>
        <w:t xml:space="preserve"> </w:t>
      </w:r>
      <w:r w:rsidR="005A128C" w:rsidRPr="00780BB4">
        <w:rPr>
          <w:rFonts w:eastAsia="Calibri" w:cstheme="minorHAnsi"/>
        </w:rPr>
        <w:t xml:space="preserve">primarily </w:t>
      </w:r>
      <w:r w:rsidR="00E3518D" w:rsidRPr="00780BB4">
        <w:rPr>
          <w:rFonts w:eastAsia="Calibri" w:cstheme="minorHAnsi"/>
        </w:rPr>
        <w:t>binder performance</w:t>
      </w:r>
      <w:r w:rsidR="005A128C" w:rsidRPr="00780BB4">
        <w:rPr>
          <w:rFonts w:eastAsia="Calibri" w:cstheme="minorHAnsi"/>
        </w:rPr>
        <w:t xml:space="preserve">, but also </w:t>
      </w:r>
      <w:r w:rsidR="00E3518D" w:rsidRPr="00780BB4">
        <w:rPr>
          <w:rFonts w:eastAsia="Calibri" w:cstheme="minorHAnsi"/>
        </w:rPr>
        <w:t>delivery time</w:t>
      </w:r>
      <w:r w:rsidR="0055683A" w:rsidRPr="00780BB4">
        <w:rPr>
          <w:rFonts w:eastAsia="Calibri" w:cstheme="minorHAnsi"/>
        </w:rPr>
        <w:t>.</w:t>
      </w:r>
      <w:r w:rsidR="00D61850" w:rsidRPr="00780BB4">
        <w:rPr>
          <w:rFonts w:ascii="Segoe UI" w:hAnsi="Segoe UI" w:cs="Segoe UI"/>
          <w:sz w:val="18"/>
          <w:szCs w:val="18"/>
        </w:rPr>
        <w:t xml:space="preserve"> </w:t>
      </w:r>
      <w:r w:rsidR="00D12304" w:rsidRPr="00780BB4">
        <w:rPr>
          <w:rFonts w:eastAsia="Calibri" w:cstheme="minorHAnsi"/>
        </w:rPr>
        <w:t xml:space="preserve">Further information will be provided </w:t>
      </w:r>
      <w:r w:rsidR="005A128C" w:rsidRPr="00780BB4">
        <w:rPr>
          <w:rFonts w:eastAsia="Calibri" w:cstheme="minorHAnsi"/>
        </w:rPr>
        <w:t>to those invited to submit a</w:t>
      </w:r>
      <w:r w:rsidR="00D12304" w:rsidRPr="00780BB4">
        <w:rPr>
          <w:rFonts w:eastAsia="Calibri" w:cstheme="minorHAnsi"/>
        </w:rPr>
        <w:t xml:space="preserve"> Stage 2</w:t>
      </w:r>
      <w:r w:rsidR="005A128C" w:rsidRPr="00780BB4">
        <w:rPr>
          <w:rFonts w:eastAsia="Calibri" w:cstheme="minorHAnsi"/>
        </w:rPr>
        <w:t xml:space="preserve"> proposal</w:t>
      </w:r>
      <w:r w:rsidR="00D12304" w:rsidRPr="00780BB4">
        <w:rPr>
          <w:rFonts w:eastAsia="Calibri" w:cstheme="minorHAnsi"/>
        </w:rPr>
        <w:t>. However, target specific p</w:t>
      </w:r>
      <w:r w:rsidR="00D61850" w:rsidRPr="00780BB4">
        <w:rPr>
          <w:rFonts w:eastAsia="Calibri" w:cstheme="minorHAnsi"/>
        </w:rPr>
        <w:t>erformance metrics will be provided upon disclosure of challenge target</w:t>
      </w:r>
      <w:r w:rsidR="000B5E05" w:rsidRPr="00780BB4">
        <w:rPr>
          <w:rFonts w:eastAsia="Calibri" w:cstheme="minorHAnsi"/>
        </w:rPr>
        <w:t>(s)</w:t>
      </w:r>
      <w:r w:rsidR="00D61850" w:rsidRPr="00780BB4">
        <w:rPr>
          <w:rFonts w:eastAsia="Calibri" w:cstheme="minorHAnsi"/>
        </w:rPr>
        <w:t xml:space="preserve"> </w:t>
      </w:r>
      <w:r w:rsidR="000E2618" w:rsidRPr="00780BB4">
        <w:rPr>
          <w:rFonts w:eastAsia="Calibri" w:cstheme="minorHAnsi"/>
        </w:rPr>
        <w:t>during the performance of the program</w:t>
      </w:r>
      <w:r w:rsidR="00D61850" w:rsidRPr="00780BB4">
        <w:rPr>
          <w:rFonts w:eastAsia="Calibri" w:cstheme="minorHAnsi"/>
        </w:rPr>
        <w:t>.</w:t>
      </w:r>
    </w:p>
    <w:p w14:paraId="6D235DEE" w14:textId="42CE4C54" w:rsidR="00596544" w:rsidRPr="00D92EE3" w:rsidRDefault="00181771" w:rsidP="000E15EA">
      <w:pPr>
        <w:spacing w:line="240" w:lineRule="auto"/>
        <w:ind w:left="360"/>
        <w:rPr>
          <w:rFonts w:eastAsia="Calibri" w:cstheme="minorHAnsi"/>
        </w:rPr>
      </w:pPr>
      <w:r w:rsidRPr="00D92EE3">
        <w:rPr>
          <w:rFonts w:eastAsia="Calibri" w:cstheme="minorHAnsi"/>
          <w:i/>
          <w:iCs/>
        </w:rPr>
        <w:t>Phase 2</w:t>
      </w:r>
      <w:r w:rsidR="00F65D52" w:rsidRPr="00D92EE3">
        <w:rPr>
          <w:rFonts w:eastAsia="Calibri" w:cstheme="minorHAnsi"/>
          <w:i/>
          <w:iCs/>
        </w:rPr>
        <w:t xml:space="preserve"> Sprint Test</w:t>
      </w:r>
      <w:r w:rsidR="00F75268" w:rsidRPr="00D92EE3">
        <w:rPr>
          <w:rFonts w:eastAsia="Calibri" w:cstheme="minorHAnsi"/>
          <w:i/>
          <w:iCs/>
        </w:rPr>
        <w:t>:</w:t>
      </w:r>
      <w:r w:rsidRPr="00D92EE3">
        <w:rPr>
          <w:rFonts w:eastAsia="Calibri" w:cstheme="minorHAnsi"/>
        </w:rPr>
        <w:t xml:space="preserve"> </w:t>
      </w:r>
      <w:r w:rsidR="00785B76" w:rsidRPr="00D92EE3">
        <w:rPr>
          <w:rFonts w:eastAsia="Calibri" w:cstheme="minorHAnsi"/>
        </w:rPr>
        <w:t>includes</w:t>
      </w:r>
      <w:r w:rsidRPr="00D92EE3">
        <w:rPr>
          <w:rFonts w:eastAsia="Calibri" w:cstheme="minorHAnsi"/>
        </w:rPr>
        <w:t xml:space="preserve"> a full speed sprint test against a USG selected target</w:t>
      </w:r>
      <w:r w:rsidR="00A06C3F" w:rsidRPr="00D92EE3">
        <w:rPr>
          <w:rFonts w:eastAsia="Calibri" w:cstheme="minorHAnsi"/>
        </w:rPr>
        <w:t xml:space="preserve"> (BSL3) that will be </w:t>
      </w:r>
      <w:r w:rsidR="00FF6FAE" w:rsidRPr="00D92EE3">
        <w:rPr>
          <w:rFonts w:eastAsia="Calibri" w:cstheme="minorHAnsi"/>
        </w:rPr>
        <w:t>independently verifi</w:t>
      </w:r>
      <w:r w:rsidR="00DE41FD" w:rsidRPr="00D92EE3">
        <w:rPr>
          <w:rFonts w:eastAsia="Calibri" w:cstheme="minorHAnsi"/>
        </w:rPr>
        <w:t>ed by a third party</w:t>
      </w:r>
      <w:r w:rsidRPr="00D92EE3">
        <w:rPr>
          <w:rFonts w:eastAsia="Calibri" w:cstheme="minorHAnsi"/>
        </w:rPr>
        <w:t xml:space="preserve">. </w:t>
      </w:r>
      <w:r w:rsidR="00596544" w:rsidRPr="00D92EE3">
        <w:rPr>
          <w:rFonts w:eastAsia="Calibri" w:cstheme="minorHAnsi"/>
        </w:rPr>
        <w:t xml:space="preserve">Evaluations will be conducted on </w:t>
      </w:r>
      <w:r w:rsidR="00ED7EFD" w:rsidRPr="00D92EE3">
        <w:rPr>
          <w:rFonts w:eastAsia="Calibri" w:cstheme="minorHAnsi"/>
        </w:rPr>
        <w:t>a standard assay format (e.g. ELISA) and compared against performance</w:t>
      </w:r>
      <w:r w:rsidR="00596544" w:rsidRPr="00D92EE3">
        <w:rPr>
          <w:rFonts w:eastAsia="Calibri" w:cstheme="minorHAnsi"/>
        </w:rPr>
        <w:t xml:space="preserve"> of other performers on the basis of </w:t>
      </w:r>
      <w:r w:rsidR="00ED7EFD" w:rsidRPr="00D92EE3">
        <w:rPr>
          <w:rFonts w:eastAsia="Calibri" w:cstheme="minorHAnsi"/>
        </w:rPr>
        <w:t>binder performance and delivery time</w:t>
      </w:r>
      <w:r w:rsidR="00596544" w:rsidRPr="00D92EE3">
        <w:rPr>
          <w:rFonts w:eastAsia="Calibri" w:cstheme="minorHAnsi"/>
        </w:rPr>
        <w:t xml:space="preserve">. </w:t>
      </w:r>
      <w:r w:rsidR="000E2618" w:rsidRPr="00D92EE3">
        <w:rPr>
          <w:rFonts w:eastAsia="Calibri" w:cstheme="minorHAnsi"/>
        </w:rPr>
        <w:t>Performance metrics will be provided upon disclosure of challenge target(s) at the beginning of the sprint test.</w:t>
      </w:r>
      <w:r w:rsidR="004E0118" w:rsidRPr="00D92EE3">
        <w:rPr>
          <w:rFonts w:eastAsia="Calibri" w:cstheme="minorHAnsi"/>
        </w:rPr>
        <w:t xml:space="preserve"> </w:t>
      </w:r>
      <w:r w:rsidR="00596544" w:rsidRPr="00D92EE3">
        <w:rPr>
          <w:rFonts w:eastAsia="Calibri" w:cstheme="minorHAnsi"/>
          <w:b/>
          <w:bCs/>
        </w:rPr>
        <w:t xml:space="preserve">Please note, </w:t>
      </w:r>
      <w:r w:rsidR="00216057" w:rsidRPr="00D92EE3">
        <w:rPr>
          <w:rFonts w:eastAsia="Calibri" w:cstheme="minorHAnsi"/>
          <w:b/>
          <w:bCs/>
        </w:rPr>
        <w:t xml:space="preserve">third party </w:t>
      </w:r>
      <w:r w:rsidR="00596544" w:rsidRPr="00D92EE3">
        <w:rPr>
          <w:rFonts w:eastAsia="Calibri" w:cstheme="minorHAnsi"/>
          <w:b/>
          <w:bCs/>
        </w:rPr>
        <w:t xml:space="preserve">testing </w:t>
      </w:r>
      <w:r w:rsidR="00216057" w:rsidRPr="00D92EE3">
        <w:rPr>
          <w:rFonts w:eastAsia="Calibri" w:cstheme="minorHAnsi"/>
          <w:b/>
          <w:bCs/>
        </w:rPr>
        <w:t>timelines are outside</w:t>
      </w:r>
      <w:r w:rsidR="00596544" w:rsidRPr="00D92EE3">
        <w:rPr>
          <w:rFonts w:eastAsia="Calibri" w:cstheme="minorHAnsi"/>
          <w:b/>
          <w:bCs/>
        </w:rPr>
        <w:t xml:space="preserve"> of your control and </w:t>
      </w:r>
      <w:r w:rsidR="00216057" w:rsidRPr="00D92EE3">
        <w:rPr>
          <w:rFonts w:eastAsia="Calibri" w:cstheme="minorHAnsi"/>
          <w:b/>
          <w:bCs/>
        </w:rPr>
        <w:t>therefore</w:t>
      </w:r>
      <w:r w:rsidR="00596544" w:rsidRPr="00D92EE3">
        <w:rPr>
          <w:rFonts w:eastAsia="Calibri" w:cstheme="minorHAnsi"/>
          <w:b/>
          <w:bCs/>
        </w:rPr>
        <w:t xml:space="preserve"> unknown. To ensure consistency, assume </w:t>
      </w:r>
      <w:r w:rsidR="00216057" w:rsidRPr="00D92EE3">
        <w:rPr>
          <w:rFonts w:eastAsia="Calibri" w:cstheme="minorHAnsi"/>
          <w:b/>
          <w:bCs/>
        </w:rPr>
        <w:t xml:space="preserve">will require </w:t>
      </w:r>
      <w:r w:rsidR="00596544" w:rsidRPr="00D92EE3">
        <w:rPr>
          <w:rFonts w:eastAsia="Calibri" w:cstheme="minorHAnsi"/>
          <w:b/>
          <w:bCs/>
        </w:rPr>
        <w:t xml:space="preserve">three (3) </w:t>
      </w:r>
      <w:r w:rsidR="00596544" w:rsidRPr="00D92EE3">
        <w:rPr>
          <w:rFonts w:eastAsia="Calibri" w:cstheme="minorHAnsi"/>
          <w:b/>
          <w:bCs/>
        </w:rPr>
        <w:lastRenderedPageBreak/>
        <w:t>additional months for evaluation and closeout.</w:t>
      </w:r>
      <w:r w:rsidR="00DD50ED" w:rsidRPr="00D92EE3">
        <w:rPr>
          <w:rFonts w:eastAsia="Calibri" w:cstheme="minorHAnsi"/>
          <w:b/>
          <w:bCs/>
        </w:rPr>
        <w:t xml:space="preserve"> </w:t>
      </w:r>
      <w:r w:rsidR="00596544" w:rsidRPr="00D92EE3">
        <w:rPr>
          <w:rFonts w:eastAsia="Calibri" w:cstheme="minorHAnsi"/>
          <w:noProof/>
        </w:rPr>
        <w:drawing>
          <wp:inline distT="0" distB="0" distL="0" distR="0" wp14:anchorId="206C445D" wp14:editId="0D65988C">
            <wp:extent cx="5486400" cy="3200400"/>
            <wp:effectExtent l="38100" t="0" r="38100" b="0"/>
            <wp:docPr id="1923412376"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417221EF" w14:textId="0DDCBD52" w:rsidR="0018763D" w:rsidRPr="00D92EE3" w:rsidRDefault="00DD50ED" w:rsidP="00926036">
      <w:pPr>
        <w:spacing w:line="240" w:lineRule="auto"/>
        <w:rPr>
          <w:rFonts w:eastAsia="Calibri" w:cstheme="minorHAnsi"/>
        </w:rPr>
      </w:pPr>
      <w:r w:rsidRPr="00D92EE3">
        <w:rPr>
          <w:rFonts w:eastAsia="Calibri" w:cstheme="minorHAnsi"/>
        </w:rPr>
        <w:t>Please</w:t>
      </w:r>
      <w:r w:rsidR="00596544" w:rsidRPr="00D92EE3">
        <w:rPr>
          <w:rFonts w:eastAsia="Calibri" w:cstheme="minorHAnsi"/>
        </w:rPr>
        <w:t xml:space="preserve"> ensure that </w:t>
      </w:r>
      <w:r w:rsidR="0038650F" w:rsidRPr="00D92EE3">
        <w:rPr>
          <w:rFonts w:eastAsia="Calibri" w:cstheme="minorHAnsi"/>
        </w:rPr>
        <w:t xml:space="preserve">high-level schedule </w:t>
      </w:r>
      <w:r w:rsidR="00596544" w:rsidRPr="00D92EE3">
        <w:rPr>
          <w:rFonts w:eastAsia="Calibri" w:cstheme="minorHAnsi"/>
        </w:rPr>
        <w:t xml:space="preserve">and </w:t>
      </w:r>
      <w:r w:rsidR="0038650F" w:rsidRPr="00D92EE3">
        <w:rPr>
          <w:rFonts w:eastAsia="Calibri" w:cstheme="minorHAnsi"/>
        </w:rPr>
        <w:t xml:space="preserve">ROM </w:t>
      </w:r>
      <w:r w:rsidR="00596544" w:rsidRPr="00D92EE3">
        <w:rPr>
          <w:rFonts w:eastAsia="Calibri" w:cstheme="minorHAnsi"/>
        </w:rPr>
        <w:t>cost of the base period of performance is complete and accounted for in the submission.</w:t>
      </w:r>
    </w:p>
    <w:p w14:paraId="25F03FED" w14:textId="1781CE51" w:rsidR="00AF48C5" w:rsidRPr="00D92EE3" w:rsidRDefault="00AF48C5" w:rsidP="00EE59B9">
      <w:pPr>
        <w:pStyle w:val="Heading2"/>
      </w:pPr>
      <w:r w:rsidRPr="00D92EE3">
        <w:t>4.</w:t>
      </w:r>
      <w:r w:rsidR="00750BE0" w:rsidRPr="00D92EE3">
        <w:t>3</w:t>
      </w:r>
      <w:r w:rsidRPr="00D92EE3">
        <w:t xml:space="preserve"> </w:t>
      </w:r>
      <w:r w:rsidR="00976F59" w:rsidRPr="00D92EE3">
        <w:t>Performance Objectives</w:t>
      </w:r>
    </w:p>
    <w:p w14:paraId="262F9640" w14:textId="567397BA" w:rsidR="00147B90" w:rsidRPr="00D92EE3" w:rsidRDefault="00630A46" w:rsidP="00EE59B9">
      <w:pPr>
        <w:keepNext/>
        <w:widowControl w:val="0"/>
        <w:tabs>
          <w:tab w:val="left" w:pos="72"/>
          <w:tab w:val="left" w:pos="216"/>
          <w:tab w:val="left" w:pos="720"/>
          <w:tab w:val="left" w:pos="1440"/>
          <w:tab w:val="left" w:pos="2250"/>
        </w:tabs>
        <w:spacing w:line="240" w:lineRule="auto"/>
        <w:jc w:val="both"/>
        <w:outlineLvl w:val="1"/>
      </w:pPr>
      <w:bookmarkStart w:id="52" w:name="_Toc470611619"/>
      <w:bookmarkStart w:id="53" w:name="_Toc33696999"/>
      <w:bookmarkStart w:id="54" w:name="_Toc147923140"/>
      <w:bookmarkStart w:id="55" w:name="_Toc155648286"/>
      <w:bookmarkStart w:id="56" w:name="_Toc470611639"/>
      <w:bookmarkStart w:id="57" w:name="_Toc33621919"/>
      <w:bookmarkStart w:id="58" w:name="_Toc147923157"/>
      <w:bookmarkStart w:id="59" w:name="_Toc155648309"/>
      <w:r w:rsidRPr="00D92EE3">
        <w:rPr>
          <w:rFonts w:cstheme="minorHAnsi"/>
        </w:rPr>
        <w:t>Proposed</w:t>
      </w:r>
      <w:r w:rsidR="00147B90" w:rsidRPr="00D92EE3">
        <w:rPr>
          <w:rFonts w:cstheme="minorHAnsi"/>
        </w:rPr>
        <w:t xml:space="preserve"> antibody/binder generation </w:t>
      </w:r>
      <w:r w:rsidR="0001334A" w:rsidRPr="00D92EE3">
        <w:rPr>
          <w:rFonts w:cstheme="minorHAnsi"/>
        </w:rPr>
        <w:t>platform</w:t>
      </w:r>
      <w:r w:rsidR="00CF2B03" w:rsidRPr="00D92EE3">
        <w:rPr>
          <w:rFonts w:cstheme="minorHAnsi"/>
        </w:rPr>
        <w:t>s</w:t>
      </w:r>
      <w:r w:rsidR="00147B90" w:rsidRPr="00D92EE3">
        <w:rPr>
          <w:rFonts w:cstheme="minorHAnsi"/>
        </w:rPr>
        <w:t xml:space="preserve"> </w:t>
      </w:r>
      <w:r w:rsidRPr="00D92EE3">
        <w:rPr>
          <w:rFonts w:cstheme="minorHAnsi"/>
        </w:rPr>
        <w:t xml:space="preserve">should provide </w:t>
      </w:r>
      <w:r w:rsidR="00B650BC" w:rsidRPr="00D92EE3">
        <w:rPr>
          <w:rFonts w:cstheme="minorHAnsi"/>
        </w:rPr>
        <w:t xml:space="preserve">an integrated </w:t>
      </w:r>
      <w:r w:rsidRPr="00D92EE3">
        <w:rPr>
          <w:rFonts w:cstheme="minorHAnsi"/>
        </w:rPr>
        <w:t xml:space="preserve">end-to-end </w:t>
      </w:r>
      <w:r w:rsidR="00B650BC" w:rsidRPr="00D92EE3">
        <w:rPr>
          <w:rFonts w:cstheme="minorHAnsi"/>
        </w:rPr>
        <w:t>capability</w:t>
      </w:r>
      <w:r w:rsidR="00D32472" w:rsidRPr="00D92EE3">
        <w:rPr>
          <w:rFonts w:cstheme="minorHAnsi"/>
        </w:rPr>
        <w:t xml:space="preserve"> spanning</w:t>
      </w:r>
      <w:r w:rsidR="00D04497" w:rsidRPr="00D92EE3">
        <w:rPr>
          <w:rFonts w:cstheme="minorHAnsi"/>
        </w:rPr>
        <w:t xml:space="preserve"> </w:t>
      </w:r>
      <w:r w:rsidR="00DE4B24" w:rsidRPr="00D92EE3">
        <w:rPr>
          <w:rFonts w:cstheme="minorHAnsi"/>
        </w:rPr>
        <w:t>design</w:t>
      </w:r>
      <w:r w:rsidR="00D32472" w:rsidRPr="00D92EE3">
        <w:rPr>
          <w:rFonts w:cstheme="minorHAnsi"/>
        </w:rPr>
        <w:t xml:space="preserve"> and </w:t>
      </w:r>
      <w:r w:rsidR="004655E8" w:rsidRPr="00D92EE3">
        <w:rPr>
          <w:rFonts w:cstheme="minorHAnsi"/>
        </w:rPr>
        <w:t>discovery</w:t>
      </w:r>
      <w:r w:rsidR="00D04497" w:rsidRPr="00D92EE3">
        <w:rPr>
          <w:rFonts w:cstheme="minorHAnsi"/>
        </w:rPr>
        <w:t xml:space="preserve"> through </w:t>
      </w:r>
      <w:r w:rsidR="00D32472" w:rsidRPr="00D92EE3">
        <w:rPr>
          <w:rFonts w:cstheme="minorHAnsi"/>
        </w:rPr>
        <w:t xml:space="preserve">production of </w:t>
      </w:r>
      <w:r w:rsidR="00DF3AB3" w:rsidRPr="00D92EE3">
        <w:rPr>
          <w:rFonts w:cstheme="minorHAnsi"/>
        </w:rPr>
        <w:t>purified</w:t>
      </w:r>
      <w:r w:rsidR="00CE6134" w:rsidRPr="00D92EE3">
        <w:rPr>
          <w:rFonts w:cstheme="minorHAnsi"/>
        </w:rPr>
        <w:t>,</w:t>
      </w:r>
      <w:r w:rsidR="00DF3AB3" w:rsidRPr="00D92EE3">
        <w:rPr>
          <w:rFonts w:cstheme="minorHAnsi"/>
        </w:rPr>
        <w:t xml:space="preserve"> assay-ready</w:t>
      </w:r>
      <w:r w:rsidR="00CE6134" w:rsidRPr="00D92EE3">
        <w:rPr>
          <w:rFonts w:cstheme="minorHAnsi"/>
        </w:rPr>
        <w:t>,</w:t>
      </w:r>
      <w:r w:rsidR="00DF3AB3" w:rsidRPr="00D92EE3">
        <w:rPr>
          <w:rFonts w:cstheme="minorHAnsi"/>
        </w:rPr>
        <w:t xml:space="preserve"> </w:t>
      </w:r>
      <w:r w:rsidR="00147B90" w:rsidRPr="00D92EE3">
        <w:rPr>
          <w:rFonts w:cstheme="minorHAnsi"/>
        </w:rPr>
        <w:t xml:space="preserve">high-affinity, high-specificity antibodies or alternative </w:t>
      </w:r>
      <w:r w:rsidR="00497AF8" w:rsidRPr="00D92EE3">
        <w:rPr>
          <w:rFonts w:cstheme="minorHAnsi"/>
        </w:rPr>
        <w:t xml:space="preserve">protein-based </w:t>
      </w:r>
      <w:r w:rsidR="00147B90" w:rsidRPr="00D92EE3">
        <w:rPr>
          <w:rFonts w:cstheme="minorHAnsi"/>
        </w:rPr>
        <w:t>molecular recognition reagents</w:t>
      </w:r>
      <w:r w:rsidR="00134680" w:rsidRPr="00D92EE3">
        <w:rPr>
          <w:rFonts w:cstheme="minorHAnsi"/>
        </w:rPr>
        <w:t xml:space="preserve"> as well as </w:t>
      </w:r>
      <w:r w:rsidR="00F60DAA" w:rsidRPr="00D92EE3">
        <w:rPr>
          <w:rFonts w:cstheme="minorHAnsi"/>
        </w:rPr>
        <w:t xml:space="preserve">reproducible </w:t>
      </w:r>
      <w:r w:rsidR="00920BF0" w:rsidRPr="00D92EE3">
        <w:rPr>
          <w:rFonts w:cstheme="minorHAnsi"/>
        </w:rPr>
        <w:t>performance across</w:t>
      </w:r>
      <w:r w:rsidR="00147B90" w:rsidRPr="00D92EE3">
        <w:rPr>
          <w:rFonts w:cstheme="minorHAnsi"/>
        </w:rPr>
        <w:t xml:space="preserve"> viral</w:t>
      </w:r>
      <w:r w:rsidR="00BE0E65">
        <w:rPr>
          <w:rFonts w:cstheme="minorHAnsi"/>
        </w:rPr>
        <w:t xml:space="preserve">, </w:t>
      </w:r>
      <w:r w:rsidR="00147B90" w:rsidRPr="00D92EE3">
        <w:rPr>
          <w:rFonts w:cstheme="minorHAnsi"/>
        </w:rPr>
        <w:t>bacterial</w:t>
      </w:r>
      <w:r w:rsidR="00BE0E65">
        <w:rPr>
          <w:rFonts w:cstheme="minorHAnsi"/>
        </w:rPr>
        <w:t>, and fungal</w:t>
      </w:r>
      <w:r w:rsidR="00147B90" w:rsidRPr="00D92EE3">
        <w:rPr>
          <w:rFonts w:cstheme="minorHAnsi"/>
        </w:rPr>
        <w:t xml:space="preserve"> pathogens. </w:t>
      </w:r>
      <w:r w:rsidR="00122B21" w:rsidRPr="00D92EE3">
        <w:rPr>
          <w:rFonts w:cstheme="minorHAnsi"/>
        </w:rPr>
        <w:t>T</w:t>
      </w:r>
      <w:r w:rsidR="007B0262" w:rsidRPr="00D92EE3">
        <w:rPr>
          <w:rFonts w:cstheme="minorHAnsi"/>
        </w:rPr>
        <w:t xml:space="preserve">he platform should generate new binders </w:t>
      </w:r>
      <w:r w:rsidR="00017210" w:rsidRPr="00017210">
        <w:rPr>
          <w:rFonts w:cstheme="minorHAnsi"/>
        </w:rPr>
        <w:t xml:space="preserve">within </w:t>
      </w:r>
      <w:r w:rsidR="005A128C">
        <w:rPr>
          <w:rFonts w:cstheme="minorHAnsi"/>
        </w:rPr>
        <w:t xml:space="preserve">significantly </w:t>
      </w:r>
      <w:r w:rsidR="00017210" w:rsidRPr="00017210">
        <w:rPr>
          <w:rFonts w:cstheme="minorHAnsi"/>
        </w:rPr>
        <w:t>compressed timelines</w:t>
      </w:r>
      <w:r w:rsidR="005A128C">
        <w:rPr>
          <w:rFonts w:cstheme="minorHAnsi"/>
        </w:rPr>
        <w:t xml:space="preserve"> compared to traditional workflows </w:t>
      </w:r>
      <w:r w:rsidR="00147B90" w:rsidRPr="00D92EE3">
        <w:rPr>
          <w:rFonts w:cstheme="minorHAnsi"/>
        </w:rPr>
        <w:t>following receipt</w:t>
      </w:r>
      <w:r w:rsidR="00147B90" w:rsidRPr="00D92EE3">
        <w:t xml:space="preserve"> of </w:t>
      </w:r>
      <w:r w:rsidR="00975945" w:rsidRPr="00D92EE3">
        <w:t xml:space="preserve">that </w:t>
      </w:r>
      <w:r w:rsidR="00F25DDB" w:rsidRPr="00D92EE3">
        <w:t>target pathogen</w:t>
      </w:r>
      <w:r w:rsidR="00975945" w:rsidRPr="00D92EE3">
        <w:t xml:space="preserve"> gen</w:t>
      </w:r>
      <w:r w:rsidR="00480231" w:rsidRPr="00D92EE3">
        <w:t>ome</w:t>
      </w:r>
      <w:r w:rsidR="00975945" w:rsidRPr="00D92EE3">
        <w:t xml:space="preserve"> </w:t>
      </w:r>
      <w:r w:rsidR="00F25DDB" w:rsidRPr="00D92EE3">
        <w:t>s</w:t>
      </w:r>
      <w:r w:rsidR="00DA2260" w:rsidRPr="00D92EE3">
        <w:t>e</w:t>
      </w:r>
      <w:r w:rsidR="00F25DDB" w:rsidRPr="00D92EE3">
        <w:t>quence</w:t>
      </w:r>
      <w:r w:rsidR="00147B90" w:rsidRPr="00D92EE3">
        <w:t xml:space="preserve">. </w:t>
      </w:r>
    </w:p>
    <w:p w14:paraId="4765C7A8" w14:textId="2E896670" w:rsidR="00DF7FFE" w:rsidRPr="00D92EE3" w:rsidRDefault="005A128C" w:rsidP="00EE59B9">
      <w:pPr>
        <w:keepNext/>
        <w:widowControl w:val="0"/>
        <w:tabs>
          <w:tab w:val="left" w:pos="72"/>
          <w:tab w:val="left" w:pos="216"/>
          <w:tab w:val="left" w:pos="720"/>
          <w:tab w:val="left" w:pos="1440"/>
          <w:tab w:val="left" w:pos="2250"/>
        </w:tabs>
        <w:spacing w:line="240" w:lineRule="auto"/>
        <w:jc w:val="both"/>
        <w:outlineLvl w:val="1"/>
      </w:pPr>
      <w:r>
        <w:t xml:space="preserve">Abstracts </w:t>
      </w:r>
      <w:r w:rsidR="00260A92">
        <w:t>must</w:t>
      </w:r>
      <w:r w:rsidR="001C0F45" w:rsidRPr="00D92EE3">
        <w:t xml:space="preserve"> include feasibility data </w:t>
      </w:r>
      <w:r w:rsidR="00096AE6">
        <w:t>that</w:t>
      </w:r>
      <w:r w:rsidR="00096AE6" w:rsidRPr="00D92EE3">
        <w:t xml:space="preserve"> </w:t>
      </w:r>
      <w:r w:rsidR="001C0F45" w:rsidRPr="00D92EE3">
        <w:t xml:space="preserve">demonstrate </w:t>
      </w:r>
      <w:r>
        <w:t xml:space="preserve">the </w:t>
      </w:r>
      <w:r w:rsidR="006970B8" w:rsidRPr="00D92EE3">
        <w:t xml:space="preserve">maturity and </w:t>
      </w:r>
      <w:r w:rsidR="001C0F45" w:rsidRPr="00D92EE3">
        <w:t>technical readiness</w:t>
      </w:r>
      <w:r w:rsidR="00E23993" w:rsidRPr="00D92EE3">
        <w:t xml:space="preserve"> of each component technology</w:t>
      </w:r>
      <w:r w:rsidR="00574288" w:rsidRPr="00D92EE3">
        <w:t xml:space="preserve"> or </w:t>
      </w:r>
      <w:r w:rsidR="00E23993" w:rsidRPr="00D92EE3">
        <w:t>system</w:t>
      </w:r>
      <w:r w:rsidR="001577C7" w:rsidRPr="00D92EE3">
        <w:t xml:space="preserve">. </w:t>
      </w:r>
      <w:r w:rsidR="00096AE6">
        <w:t>Provide</w:t>
      </w:r>
      <w:r w:rsidR="00027FE7" w:rsidRPr="00D92EE3">
        <w:t xml:space="preserve"> clear descriptions of</w:t>
      </w:r>
      <w:r w:rsidR="00FF3EC4" w:rsidRPr="00D92EE3">
        <w:t xml:space="preserve"> </w:t>
      </w:r>
      <w:r w:rsidR="00027FE7" w:rsidRPr="00D92EE3">
        <w:t xml:space="preserve">the </w:t>
      </w:r>
      <w:r w:rsidR="00FF3EC4" w:rsidRPr="00D92EE3">
        <w:t>platform</w:t>
      </w:r>
      <w:r w:rsidR="00027FE7" w:rsidRPr="00D92EE3">
        <w:t xml:space="preserve"> architecture,</w:t>
      </w:r>
      <w:r w:rsidR="007C3E69" w:rsidRPr="00D92EE3">
        <w:t xml:space="preserve"> </w:t>
      </w:r>
      <w:r w:rsidR="00037E97" w:rsidRPr="00D92EE3">
        <w:t>workflow</w:t>
      </w:r>
      <w:r w:rsidR="00A767B0" w:rsidRPr="00D92EE3">
        <w:t>, automation level</w:t>
      </w:r>
      <w:r w:rsidR="00027FE7" w:rsidRPr="00D92EE3">
        <w:t>,</w:t>
      </w:r>
      <w:r w:rsidR="00037E97" w:rsidRPr="00D92EE3">
        <w:t xml:space="preserve"> </w:t>
      </w:r>
      <w:r w:rsidR="00883D22">
        <w:t xml:space="preserve">and </w:t>
      </w:r>
      <w:r w:rsidR="00037E97" w:rsidRPr="00D92EE3">
        <w:t>timelines</w:t>
      </w:r>
      <w:r w:rsidR="007F4D74">
        <w:t xml:space="preserve"> achieved to date</w:t>
      </w:r>
      <w:r w:rsidR="00A767B0" w:rsidRPr="00D92EE3">
        <w:t xml:space="preserve"> – overall and for each </w:t>
      </w:r>
      <w:r w:rsidR="0051020C">
        <w:t>component</w:t>
      </w:r>
      <w:r w:rsidR="00A767B0" w:rsidRPr="00D92EE3">
        <w:t>.</w:t>
      </w:r>
      <w:r w:rsidR="00FF3EC4" w:rsidRPr="00D92EE3">
        <w:t xml:space="preserve"> </w:t>
      </w:r>
      <w:r w:rsidR="00A26EAF" w:rsidRPr="00D92EE3">
        <w:t xml:space="preserve">For each major component (e.g., </w:t>
      </w:r>
      <w:r w:rsidR="008A3F5E" w:rsidRPr="00D92EE3">
        <w:t>antigen design/production, binder discovery, screening, optimization, purification, and scale-up</w:t>
      </w:r>
      <w:r w:rsidR="008A3F5E" w:rsidRPr="0043132F">
        <w:t>)</w:t>
      </w:r>
      <w:r w:rsidR="004B5795" w:rsidRPr="0043132F">
        <w:t>, offerors</w:t>
      </w:r>
      <w:r w:rsidR="00832F11" w:rsidRPr="008444FD">
        <w:t xml:space="preserve"> </w:t>
      </w:r>
      <w:r w:rsidR="0051020C" w:rsidRPr="008444FD">
        <w:t xml:space="preserve">must </w:t>
      </w:r>
      <w:r w:rsidR="00920864" w:rsidRPr="008444FD">
        <w:t>provide feasibility</w:t>
      </w:r>
      <w:r w:rsidR="00CC1331" w:rsidRPr="008444FD">
        <w:t xml:space="preserve"> data demonstrating</w:t>
      </w:r>
      <w:r w:rsidR="004B3ED7" w:rsidRPr="008444FD">
        <w:t xml:space="preserve"> best to date performance</w:t>
      </w:r>
      <w:r w:rsidR="00CC1331" w:rsidRPr="008444FD">
        <w:t xml:space="preserve"> including </w:t>
      </w:r>
      <w:r w:rsidR="004B3ED7" w:rsidRPr="008444FD">
        <w:t>key</w:t>
      </w:r>
      <w:r w:rsidR="00EF7C85" w:rsidRPr="008444FD">
        <w:t xml:space="preserve"> performance </w:t>
      </w:r>
      <w:r w:rsidR="004B3ED7" w:rsidRPr="008444FD">
        <w:t>metrics</w:t>
      </w:r>
      <w:r w:rsidR="001A192E" w:rsidRPr="008444FD">
        <w:t xml:space="preserve"> </w:t>
      </w:r>
      <w:r w:rsidR="004E6D4A" w:rsidRPr="0043132F">
        <w:t>(e.g</w:t>
      </w:r>
      <w:r w:rsidR="00EE2D7F" w:rsidRPr="0043132F">
        <w:t>.</w:t>
      </w:r>
      <w:r w:rsidR="004E6D4A" w:rsidRPr="0043132F">
        <w:t>, K</w:t>
      </w:r>
      <w:r w:rsidR="004E6D4A" w:rsidRPr="008444FD">
        <w:rPr>
          <w:vertAlign w:val="subscript"/>
        </w:rPr>
        <w:t>d</w:t>
      </w:r>
      <w:r w:rsidR="004E6D4A" w:rsidRPr="0043132F">
        <w:t>, binding kinetics</w:t>
      </w:r>
      <w:r w:rsidR="00403216" w:rsidRPr="008444FD">
        <w:t xml:space="preserve">, </w:t>
      </w:r>
      <w:r w:rsidR="00723EDC" w:rsidRPr="008444FD">
        <w:t xml:space="preserve">sensitivity, </w:t>
      </w:r>
      <w:r w:rsidR="00746EFD" w:rsidRPr="008444FD">
        <w:t xml:space="preserve">specificity, </w:t>
      </w:r>
      <w:r w:rsidR="00403216" w:rsidRPr="008444FD">
        <w:t>throughput rate, cycle time, yield</w:t>
      </w:r>
      <w:r w:rsidR="004E6D4A" w:rsidRPr="0043132F">
        <w:t>)</w:t>
      </w:r>
      <w:r w:rsidR="008A2D7F" w:rsidRPr="0043132F">
        <w:t xml:space="preserve">. </w:t>
      </w:r>
      <w:r w:rsidR="00CC1331" w:rsidRPr="0043132F">
        <w:t>Benchmarks used to demonstrate</w:t>
      </w:r>
      <w:r w:rsidR="00DF7FFE" w:rsidRPr="0043132F">
        <w:t xml:space="preserve"> time savings relative</w:t>
      </w:r>
      <w:r w:rsidR="00DF7FFE" w:rsidRPr="00D92EE3">
        <w:t xml:space="preserve"> to traditional workflows</w:t>
      </w:r>
      <w:r w:rsidR="00C13CA5">
        <w:t xml:space="preserve"> </w:t>
      </w:r>
      <w:r w:rsidR="00850AA3">
        <w:t xml:space="preserve">should be clearly defined and supported by empirical date </w:t>
      </w:r>
      <w:r w:rsidR="00C13CA5">
        <w:t>from prior effort</w:t>
      </w:r>
      <w:r w:rsidR="00403216">
        <w:t>s</w:t>
      </w:r>
      <w:r w:rsidR="00C13CA5">
        <w:t xml:space="preserve"> </w:t>
      </w:r>
      <w:r w:rsidR="00850AA3">
        <w:t>where possible</w:t>
      </w:r>
      <w:r w:rsidR="00DF7FFE" w:rsidRPr="00D92EE3">
        <w:t>.</w:t>
      </w:r>
      <w:r w:rsidR="00E115E5" w:rsidRPr="00E115E5">
        <w:t xml:space="preserve"> </w:t>
      </w:r>
      <w:r w:rsidR="00774185">
        <w:t>Abstracts</w:t>
      </w:r>
      <w:r w:rsidR="00E115E5" w:rsidRPr="0018763D">
        <w:t xml:space="preserve"> </w:t>
      </w:r>
      <w:r w:rsidR="00850AA3" w:rsidRPr="008444FD">
        <w:t>must also</w:t>
      </w:r>
      <w:r w:rsidR="00E115E5" w:rsidRPr="0018763D">
        <w:t xml:space="preserve"> include </w:t>
      </w:r>
      <w:r w:rsidR="00F333DB">
        <w:t xml:space="preserve">representative </w:t>
      </w:r>
      <w:r w:rsidR="00881F5B">
        <w:t>functional performance data</w:t>
      </w:r>
      <w:r w:rsidR="00F333DB">
        <w:t>, includ</w:t>
      </w:r>
      <w:r w:rsidR="00D236C5">
        <w:t>ing</w:t>
      </w:r>
      <w:r w:rsidR="00881F5B">
        <w:t xml:space="preserve"> </w:t>
      </w:r>
      <w:r w:rsidR="00E115E5" w:rsidRPr="0018763D">
        <w:t>p</w:t>
      </w:r>
      <w:r w:rsidR="00E115E5" w:rsidRPr="0018763D">
        <w:rPr>
          <w:lang w:bidi="en-US"/>
        </w:rPr>
        <w:t xml:space="preserve">reliminary </w:t>
      </w:r>
      <w:r w:rsidR="00EE2D7F">
        <w:rPr>
          <w:lang w:bidi="en-US"/>
        </w:rPr>
        <w:t>analytical</w:t>
      </w:r>
      <w:r w:rsidR="00247386">
        <w:rPr>
          <w:lang w:bidi="en-US"/>
        </w:rPr>
        <w:t xml:space="preserve"> or </w:t>
      </w:r>
      <w:r w:rsidR="00E115E5" w:rsidRPr="0018763D">
        <w:rPr>
          <w:lang w:bidi="en-US"/>
        </w:rPr>
        <w:t>non-clinical</w:t>
      </w:r>
      <w:r w:rsidR="00247386">
        <w:rPr>
          <w:lang w:bidi="en-US"/>
        </w:rPr>
        <w:t xml:space="preserve"> </w:t>
      </w:r>
      <w:r w:rsidR="007F59D9">
        <w:rPr>
          <w:lang w:bidi="en-US"/>
        </w:rPr>
        <w:t>data demonstrating</w:t>
      </w:r>
      <w:r w:rsidR="00496DEB">
        <w:rPr>
          <w:lang w:bidi="en-US"/>
        </w:rPr>
        <w:t xml:space="preserve"> </w:t>
      </w:r>
      <w:r w:rsidR="00774185">
        <w:rPr>
          <w:lang w:bidi="en-US"/>
        </w:rPr>
        <w:t>antibody/binder</w:t>
      </w:r>
      <w:r w:rsidR="007F59D9">
        <w:rPr>
          <w:lang w:bidi="en-US"/>
        </w:rPr>
        <w:t xml:space="preserve"> performance</w:t>
      </w:r>
      <w:r w:rsidR="005F2B72">
        <w:rPr>
          <w:lang w:bidi="en-US"/>
        </w:rPr>
        <w:t>.</w:t>
      </w:r>
      <w:r w:rsidR="00496DEB">
        <w:rPr>
          <w:lang w:bidi="en-US"/>
        </w:rPr>
        <w:t xml:space="preserve"> Offerors are </w:t>
      </w:r>
      <w:r w:rsidR="000B62DA">
        <w:rPr>
          <w:lang w:bidi="en-US"/>
        </w:rPr>
        <w:t xml:space="preserve">encouraged to include data </w:t>
      </w:r>
      <w:r w:rsidR="00746EFD">
        <w:rPr>
          <w:lang w:bidi="en-US"/>
        </w:rPr>
        <w:t>in</w:t>
      </w:r>
      <w:r w:rsidR="00B00A75">
        <w:rPr>
          <w:lang w:bidi="en-US"/>
        </w:rPr>
        <w:t xml:space="preserve"> addition to </w:t>
      </w:r>
      <w:r w:rsidR="00077F01">
        <w:rPr>
          <w:lang w:bidi="en-US"/>
        </w:rPr>
        <w:t>best</w:t>
      </w:r>
      <w:r w:rsidR="005F3458">
        <w:rPr>
          <w:lang w:bidi="en-US"/>
        </w:rPr>
        <w:t xml:space="preserve"> to date</w:t>
      </w:r>
      <w:r w:rsidR="00077F01">
        <w:rPr>
          <w:lang w:bidi="en-US"/>
        </w:rPr>
        <w:t xml:space="preserve"> performance </w:t>
      </w:r>
      <w:r w:rsidR="00B00A75">
        <w:rPr>
          <w:lang w:bidi="en-US"/>
        </w:rPr>
        <w:t>that also demonstrates the</w:t>
      </w:r>
      <w:r w:rsidR="00077F01">
        <w:rPr>
          <w:lang w:bidi="en-US"/>
        </w:rPr>
        <w:t xml:space="preserve"> flexibility </w:t>
      </w:r>
      <w:r w:rsidR="005F3458">
        <w:rPr>
          <w:lang w:bidi="en-US"/>
        </w:rPr>
        <w:t xml:space="preserve">of the platform </w:t>
      </w:r>
      <w:r w:rsidR="00F33B5F">
        <w:rPr>
          <w:lang w:bidi="en-US"/>
        </w:rPr>
        <w:t xml:space="preserve">across </w:t>
      </w:r>
      <w:r w:rsidR="00B00A75">
        <w:rPr>
          <w:lang w:bidi="en-US"/>
        </w:rPr>
        <w:t xml:space="preserve">a </w:t>
      </w:r>
      <w:r w:rsidR="00F33B5F">
        <w:rPr>
          <w:lang w:bidi="en-US"/>
        </w:rPr>
        <w:t>diverse</w:t>
      </w:r>
      <w:r w:rsidR="005F3458">
        <w:rPr>
          <w:lang w:bidi="en-US"/>
        </w:rPr>
        <w:t xml:space="preserve"> </w:t>
      </w:r>
      <w:r w:rsidR="00B00A75">
        <w:rPr>
          <w:lang w:bidi="en-US"/>
        </w:rPr>
        <w:t xml:space="preserve">set of </w:t>
      </w:r>
      <w:r w:rsidR="005F3458">
        <w:rPr>
          <w:lang w:bidi="en-US"/>
        </w:rPr>
        <w:t>targets</w:t>
      </w:r>
      <w:r w:rsidR="00077F01">
        <w:rPr>
          <w:lang w:bidi="en-US"/>
        </w:rPr>
        <w:t xml:space="preserve">. </w:t>
      </w:r>
      <w:r w:rsidR="005451C5">
        <w:rPr>
          <w:lang w:bidi="en-US"/>
        </w:rPr>
        <w:t>Key</w:t>
      </w:r>
      <w:r w:rsidR="00E115E5" w:rsidRPr="0018763D">
        <w:rPr>
          <w:lang w:bidi="en-US"/>
        </w:rPr>
        <w:t xml:space="preserve"> </w:t>
      </w:r>
      <w:r w:rsidR="00B10F9E">
        <w:rPr>
          <w:lang w:bidi="en-US"/>
        </w:rPr>
        <w:t>examples shou</w:t>
      </w:r>
      <w:r w:rsidR="00526154">
        <w:rPr>
          <w:lang w:bidi="en-US"/>
        </w:rPr>
        <w:t xml:space="preserve">ld be concisely summarized in text </w:t>
      </w:r>
      <w:r w:rsidR="00E115E5" w:rsidRPr="0018763D">
        <w:rPr>
          <w:lang w:bidi="en-US"/>
        </w:rPr>
        <w:t>(e.g. target, binder affinity/avidity, development timeline, purity, specificity)</w:t>
      </w:r>
      <w:r w:rsidR="00526154">
        <w:rPr>
          <w:lang w:bidi="en-US"/>
        </w:rPr>
        <w:t>, with selected references as appropriate</w:t>
      </w:r>
      <w:r w:rsidR="00E115E5" w:rsidRPr="0018763D">
        <w:rPr>
          <w:lang w:bidi="en-US"/>
        </w:rPr>
        <w:t xml:space="preserve">. If possible, provide examples </w:t>
      </w:r>
      <w:r w:rsidR="004B0B86">
        <w:rPr>
          <w:lang w:bidi="en-US"/>
        </w:rPr>
        <w:t>spanning</w:t>
      </w:r>
      <w:r w:rsidR="00E115E5" w:rsidRPr="0018763D">
        <w:rPr>
          <w:lang w:bidi="en-US"/>
        </w:rPr>
        <w:t xml:space="preserve"> viral, bacterial, and fungal targets.</w:t>
      </w:r>
    </w:p>
    <w:p w14:paraId="68C5946F" w14:textId="19C8C2D8" w:rsidR="006D75E9" w:rsidRPr="00D92EE3" w:rsidRDefault="002B6EF4" w:rsidP="00EE59B9">
      <w:pPr>
        <w:keepNext/>
        <w:widowControl w:val="0"/>
        <w:tabs>
          <w:tab w:val="left" w:pos="72"/>
          <w:tab w:val="left" w:pos="216"/>
          <w:tab w:val="left" w:pos="720"/>
          <w:tab w:val="left" w:pos="1440"/>
          <w:tab w:val="left" w:pos="2250"/>
        </w:tabs>
        <w:spacing w:line="240" w:lineRule="auto"/>
        <w:jc w:val="both"/>
        <w:outlineLvl w:val="1"/>
      </w:pPr>
      <w:r>
        <w:t xml:space="preserve">Offerors must describe </w:t>
      </w:r>
      <w:r w:rsidR="00B21AB4" w:rsidRPr="00D92EE3">
        <w:t>R&amp;D activities required to achieve target specifications and</w:t>
      </w:r>
      <w:r w:rsidR="005F4956">
        <w:t xml:space="preserve"> fully</w:t>
      </w:r>
      <w:r w:rsidR="00B21AB4" w:rsidRPr="00D92EE3">
        <w:t xml:space="preserve"> integrate components into a cohesive</w:t>
      </w:r>
      <w:r w:rsidR="00F70733">
        <w:t xml:space="preserve"> end-to-end</w:t>
      </w:r>
      <w:r w:rsidR="00B21AB4" w:rsidRPr="00D92EE3">
        <w:t xml:space="preserve"> workflow. Additionally, offerors </w:t>
      </w:r>
      <w:r w:rsidR="002F5F66">
        <w:t>must</w:t>
      </w:r>
      <w:r w:rsidR="002F5F66" w:rsidRPr="00D92EE3">
        <w:t xml:space="preserve"> </w:t>
      </w:r>
      <w:r w:rsidR="00B21AB4" w:rsidRPr="00D92EE3">
        <w:t xml:space="preserve">include </w:t>
      </w:r>
      <w:r w:rsidR="002F5F66">
        <w:t>a clear</w:t>
      </w:r>
      <w:r w:rsidR="006D75E9" w:rsidRPr="00D92EE3">
        <w:t xml:space="preserve"> technical validation strategy </w:t>
      </w:r>
      <w:r w:rsidR="00691C50" w:rsidRPr="00D92EE3">
        <w:t>to demonstrate</w:t>
      </w:r>
      <w:r w:rsidR="006D75E9" w:rsidRPr="00D92EE3">
        <w:t xml:space="preserve"> binder performance</w:t>
      </w:r>
      <w:r w:rsidR="00005ABF">
        <w:t>, including quantitative m</w:t>
      </w:r>
      <w:r w:rsidR="00691C50" w:rsidRPr="00D92EE3">
        <w:t xml:space="preserve">etrics </w:t>
      </w:r>
      <w:r w:rsidR="00005ABF">
        <w:t xml:space="preserve">such </w:t>
      </w:r>
      <w:r w:rsidR="00D97590">
        <w:t xml:space="preserve">as </w:t>
      </w:r>
      <w:r w:rsidR="006D75E9" w:rsidRPr="00D92EE3">
        <w:t xml:space="preserve">affinity, </w:t>
      </w:r>
      <w:r w:rsidR="006D75E9" w:rsidRPr="00D92EE3">
        <w:lastRenderedPageBreak/>
        <w:t>association/dissociation rates, specificity and cross-reactivity testing against related pathogens or relevant background organisms, stability</w:t>
      </w:r>
      <w:r w:rsidR="007354A4">
        <w:t xml:space="preserve">, and yield </w:t>
      </w:r>
      <w:r w:rsidR="006D75E9" w:rsidRPr="00D92EE3">
        <w:t xml:space="preserve">data. Offerors should </w:t>
      </w:r>
      <w:r w:rsidR="008B3272" w:rsidRPr="00D92EE3">
        <w:t xml:space="preserve">also </w:t>
      </w:r>
      <w:r w:rsidR="006D75E9" w:rsidRPr="00D92EE3">
        <w:t xml:space="preserve">describe any anticipated optimization work and how iterative design-build-test cycles will be </w:t>
      </w:r>
      <w:r w:rsidR="00255C4C" w:rsidRPr="00D92EE3">
        <w:t>performed</w:t>
      </w:r>
      <w:r w:rsidR="006D75E9" w:rsidRPr="00D92EE3">
        <w:t xml:space="preserve"> to meet defined performance </w:t>
      </w:r>
      <w:r w:rsidR="007354A4">
        <w:t>targets</w:t>
      </w:r>
      <w:r w:rsidR="007354A4" w:rsidRPr="00D92EE3">
        <w:t xml:space="preserve"> </w:t>
      </w:r>
      <w:r w:rsidR="00255C4C" w:rsidRPr="00D92EE3">
        <w:t xml:space="preserve">within the </w:t>
      </w:r>
      <w:r w:rsidR="007354A4">
        <w:t>proposed</w:t>
      </w:r>
      <w:r w:rsidR="007354A4" w:rsidRPr="00D92EE3">
        <w:t xml:space="preserve"> </w:t>
      </w:r>
      <w:r w:rsidR="00255C4C" w:rsidRPr="00D92EE3">
        <w:t>timeline</w:t>
      </w:r>
      <w:r w:rsidR="006D75E9" w:rsidRPr="00D92EE3">
        <w:t>.</w:t>
      </w:r>
    </w:p>
    <w:p w14:paraId="61B2A52B" w14:textId="10DEF98E" w:rsidR="00EE59B9" w:rsidRPr="00D92EE3" w:rsidRDefault="00D61850" w:rsidP="00EE59B9">
      <w:pPr>
        <w:keepNext/>
        <w:widowControl w:val="0"/>
        <w:tabs>
          <w:tab w:val="left" w:pos="72"/>
          <w:tab w:val="left" w:pos="216"/>
          <w:tab w:val="left" w:pos="720"/>
          <w:tab w:val="left" w:pos="1440"/>
          <w:tab w:val="left" w:pos="2250"/>
        </w:tabs>
        <w:spacing w:line="240" w:lineRule="auto"/>
        <w:jc w:val="both"/>
        <w:outlineLvl w:val="1"/>
      </w:pPr>
      <w:r w:rsidRPr="00D92EE3">
        <w:t xml:space="preserve">For the capstone test, </w:t>
      </w:r>
      <w:r w:rsidR="00596544" w:rsidRPr="00D92EE3">
        <w:t xml:space="preserve">successful </w:t>
      </w:r>
      <w:r w:rsidRPr="00D92EE3">
        <w:t xml:space="preserve">assays will demonstrate functional performance in </w:t>
      </w:r>
      <w:r w:rsidR="00472863" w:rsidRPr="00D92EE3">
        <w:t>using</w:t>
      </w:r>
      <w:r w:rsidR="006D75E9" w:rsidRPr="00D92EE3">
        <w:t xml:space="preserve"> at least one </w:t>
      </w:r>
      <w:r w:rsidRPr="00D92EE3">
        <w:t xml:space="preserve">standard </w:t>
      </w:r>
      <w:r w:rsidR="006D75E9" w:rsidRPr="00D92EE3">
        <w:t>immunoassay format</w:t>
      </w:r>
      <w:r w:rsidRPr="00D92EE3">
        <w:t xml:space="preserve"> or protocol </w:t>
      </w:r>
      <w:r w:rsidR="006D75E9" w:rsidRPr="00D92EE3">
        <w:t xml:space="preserve">(e.g., ELISA, lateral flow, </w:t>
      </w:r>
      <w:r w:rsidR="00A75EA0" w:rsidRPr="00D92EE3">
        <w:t>chemiluminescent</w:t>
      </w:r>
      <w:r w:rsidR="006D75E9" w:rsidRPr="00D92EE3">
        <w:t xml:space="preserve"> assay</w:t>
      </w:r>
      <w:r w:rsidR="0072128A">
        <w:t xml:space="preserve">; </w:t>
      </w:r>
      <w:r w:rsidR="005A2028">
        <w:t>further</w:t>
      </w:r>
      <w:r w:rsidR="0072128A">
        <w:t xml:space="preserve"> infor</w:t>
      </w:r>
      <w:r w:rsidR="00B631F2">
        <w:t>mation in Stage 2 invitation</w:t>
      </w:r>
      <w:r w:rsidR="006D75E9" w:rsidRPr="00D92EE3">
        <w:t>), including preliminary performance metrics such as limit of detection, signal-to-noise ratio, dynamic range, reproducibility, and matrix compatibility using at least one clinically relevant specimen type. The validation plan should describe how discovery outputs will be transitioned into assay-compatible formats (e.g., conjugation, labeling, pair selection)</w:t>
      </w:r>
      <w:r w:rsidR="00EE59B9" w:rsidRPr="00D92EE3">
        <w:t xml:space="preserve"> and</w:t>
      </w:r>
      <w:r w:rsidR="006D75E9" w:rsidRPr="00D92EE3">
        <w:t xml:space="preserve"> how </w:t>
      </w:r>
      <w:r w:rsidR="00EE59B9" w:rsidRPr="00D92EE3">
        <w:t xml:space="preserve">down the line </w:t>
      </w:r>
      <w:r w:rsidR="006D75E9" w:rsidRPr="00D92EE3">
        <w:t xml:space="preserve">assay integration risks will be mitigated. </w:t>
      </w:r>
      <w:r w:rsidR="00147B90" w:rsidRPr="00D92EE3">
        <w:t xml:space="preserve">Platforms that can support rapid prototype assay development and provide standardized data packages suitable for transfer to diagnostic developers are preferred. </w:t>
      </w:r>
    </w:p>
    <w:p w14:paraId="7A38A029" w14:textId="30261F9F" w:rsidR="00E21B51" w:rsidRPr="00D92EE3" w:rsidRDefault="00442078" w:rsidP="00EE59B9">
      <w:pPr>
        <w:keepNext/>
        <w:widowControl w:val="0"/>
        <w:tabs>
          <w:tab w:val="left" w:pos="72"/>
          <w:tab w:val="left" w:pos="216"/>
          <w:tab w:val="left" w:pos="720"/>
          <w:tab w:val="left" w:pos="1440"/>
          <w:tab w:val="left" w:pos="2250"/>
        </w:tabs>
        <w:spacing w:line="240" w:lineRule="auto"/>
        <w:jc w:val="both"/>
        <w:outlineLvl w:val="1"/>
        <w:rPr>
          <w:rFonts w:eastAsia="MS Mincho" w:cstheme="minorHAnsi"/>
          <w:b/>
          <w:bCs/>
          <w:sz w:val="24"/>
          <w:szCs w:val="24"/>
        </w:rPr>
      </w:pPr>
      <w:r w:rsidRPr="00D92EE3">
        <w:rPr>
          <w:rFonts w:eastAsia="MS Mincho" w:cstheme="minorHAnsi"/>
          <w:b/>
          <w:bCs/>
          <w:sz w:val="24"/>
          <w:szCs w:val="24"/>
        </w:rPr>
        <w:t xml:space="preserve">4.4 </w:t>
      </w:r>
      <w:bookmarkEnd w:id="52"/>
      <w:bookmarkEnd w:id="53"/>
      <w:bookmarkEnd w:id="54"/>
      <w:bookmarkEnd w:id="55"/>
      <w:r w:rsidR="004D7CE8" w:rsidRPr="00D92EE3">
        <w:rPr>
          <w:rFonts w:eastAsia="MS Mincho" w:cstheme="minorHAnsi"/>
          <w:b/>
          <w:bCs/>
          <w:sz w:val="24"/>
          <w:szCs w:val="24"/>
        </w:rPr>
        <w:t>Out of</w:t>
      </w:r>
      <w:r w:rsidRPr="00D92EE3">
        <w:rPr>
          <w:rFonts w:eastAsia="MS Mincho" w:cstheme="minorHAnsi"/>
          <w:b/>
          <w:bCs/>
          <w:sz w:val="24"/>
          <w:szCs w:val="24"/>
        </w:rPr>
        <w:t xml:space="preserve"> Scope</w:t>
      </w:r>
      <w:r w:rsidR="004D7CE8" w:rsidRPr="00D92EE3">
        <w:rPr>
          <w:rFonts w:eastAsia="MS Mincho" w:cstheme="minorHAnsi"/>
          <w:b/>
          <w:bCs/>
          <w:sz w:val="24"/>
          <w:szCs w:val="24"/>
        </w:rPr>
        <w:t xml:space="preserve"> Topics</w:t>
      </w:r>
      <w:bookmarkStart w:id="60" w:name="_Toc155648287"/>
    </w:p>
    <w:p w14:paraId="240BCE3C" w14:textId="3BA9C007" w:rsidR="00442078" w:rsidRPr="00D92EE3" w:rsidRDefault="00442078" w:rsidP="00EE59B9">
      <w:pPr>
        <w:spacing w:line="240" w:lineRule="auto"/>
        <w:contextualSpacing/>
        <w:jc w:val="both"/>
        <w:rPr>
          <w:rFonts w:eastAsia="Calibri" w:cstheme="minorHAnsi"/>
          <w:bCs/>
        </w:rPr>
      </w:pPr>
      <w:r w:rsidRPr="00D92EE3">
        <w:rPr>
          <w:rFonts w:eastAsia="Calibri" w:cstheme="minorHAnsi"/>
          <w:b/>
          <w:u w:val="single"/>
        </w:rPr>
        <w:t>Abstracts on the following topics will be considered out of scope</w:t>
      </w:r>
      <w:r w:rsidRPr="00D92EE3">
        <w:rPr>
          <w:rFonts w:eastAsia="Calibri" w:cstheme="minorHAnsi"/>
          <w:bCs/>
        </w:rPr>
        <w:t>:</w:t>
      </w:r>
    </w:p>
    <w:p w14:paraId="7443E2F1" w14:textId="58E98B69" w:rsidR="00442078" w:rsidRPr="00D92EE3" w:rsidRDefault="00434B29" w:rsidP="00EE59B9">
      <w:pPr>
        <w:pStyle w:val="ListParagraph"/>
        <w:numPr>
          <w:ilvl w:val="0"/>
          <w:numId w:val="17"/>
        </w:numPr>
        <w:spacing w:after="0" w:line="240" w:lineRule="auto"/>
        <w:rPr>
          <w:rFonts w:cstheme="minorHAnsi"/>
          <w:bCs/>
        </w:rPr>
      </w:pPr>
      <w:r w:rsidRPr="00D92EE3">
        <w:rPr>
          <w:rFonts w:cstheme="minorHAnsi"/>
          <w:bCs/>
        </w:rPr>
        <w:t>Development of complete diagnostic devices or commercial test kits</w:t>
      </w:r>
    </w:p>
    <w:p w14:paraId="24F19F3A" w14:textId="3BE9A88A" w:rsidR="00434B29" w:rsidRPr="00D92EE3" w:rsidRDefault="00434B29" w:rsidP="00EE59B9">
      <w:pPr>
        <w:pStyle w:val="ListParagraph"/>
        <w:numPr>
          <w:ilvl w:val="0"/>
          <w:numId w:val="17"/>
        </w:numPr>
        <w:spacing w:after="0" w:line="240" w:lineRule="auto"/>
        <w:rPr>
          <w:rFonts w:cstheme="minorHAnsi"/>
          <w:bCs/>
        </w:rPr>
      </w:pPr>
      <w:r w:rsidRPr="00D92EE3">
        <w:rPr>
          <w:rFonts w:cstheme="minorHAnsi"/>
          <w:bCs/>
        </w:rPr>
        <w:t>Clinical validation studies or regulatory submission</w:t>
      </w:r>
      <w:r w:rsidR="001A64DE" w:rsidRPr="00D92EE3">
        <w:rPr>
          <w:rFonts w:cstheme="minorHAnsi"/>
          <w:bCs/>
        </w:rPr>
        <w:t xml:space="preserve"> activities</w:t>
      </w:r>
    </w:p>
    <w:p w14:paraId="76E82336" w14:textId="76547346" w:rsidR="006F1D1C" w:rsidRPr="00D92EE3" w:rsidRDefault="00197A8B" w:rsidP="00EE59B9">
      <w:pPr>
        <w:pStyle w:val="ListParagraph"/>
        <w:numPr>
          <w:ilvl w:val="0"/>
          <w:numId w:val="17"/>
        </w:numPr>
        <w:spacing w:after="0" w:line="240" w:lineRule="auto"/>
        <w:rPr>
          <w:rFonts w:cstheme="minorHAnsi"/>
          <w:bCs/>
        </w:rPr>
      </w:pPr>
      <w:r w:rsidRPr="00D92EE3">
        <w:rPr>
          <w:rFonts w:cstheme="minorHAnsi"/>
          <w:bCs/>
        </w:rPr>
        <w:t>Programs targeted toward v</w:t>
      </w:r>
      <w:r w:rsidR="001A64DE" w:rsidRPr="00D92EE3">
        <w:rPr>
          <w:rFonts w:cstheme="minorHAnsi"/>
          <w:bCs/>
        </w:rPr>
        <w:t>accine or therapeutic</w:t>
      </w:r>
      <w:r w:rsidR="006F1D1C" w:rsidRPr="00D92EE3">
        <w:rPr>
          <w:rFonts w:cstheme="minorHAnsi"/>
          <w:bCs/>
        </w:rPr>
        <w:t xml:space="preserve"> antibody development</w:t>
      </w:r>
    </w:p>
    <w:p w14:paraId="449C1A29" w14:textId="0C79558E" w:rsidR="00FD6164" w:rsidRPr="00D92EE3" w:rsidRDefault="005026A6" w:rsidP="00EE59B9">
      <w:pPr>
        <w:pStyle w:val="ListParagraph"/>
        <w:numPr>
          <w:ilvl w:val="0"/>
          <w:numId w:val="17"/>
        </w:numPr>
        <w:spacing w:after="0" w:line="240" w:lineRule="auto"/>
        <w:rPr>
          <w:rFonts w:cstheme="minorHAnsi"/>
          <w:bCs/>
        </w:rPr>
      </w:pPr>
      <w:r w:rsidRPr="00D92EE3">
        <w:rPr>
          <w:rFonts w:cstheme="minorHAnsi"/>
          <w:bCs/>
        </w:rPr>
        <w:t xml:space="preserve">Nucleic </w:t>
      </w:r>
      <w:r w:rsidR="008A0492" w:rsidRPr="00D92EE3">
        <w:rPr>
          <w:rFonts w:cstheme="minorHAnsi"/>
          <w:bCs/>
        </w:rPr>
        <w:t>acid-based</w:t>
      </w:r>
      <w:r w:rsidRPr="00D92EE3">
        <w:rPr>
          <w:rFonts w:cstheme="minorHAnsi"/>
          <w:bCs/>
        </w:rPr>
        <w:t xml:space="preserve"> </w:t>
      </w:r>
      <w:r w:rsidR="008A0492" w:rsidRPr="00D92EE3">
        <w:rPr>
          <w:rFonts w:cstheme="minorHAnsi"/>
          <w:bCs/>
        </w:rPr>
        <w:t>binders (e.g., aptamers)</w:t>
      </w:r>
    </w:p>
    <w:p w14:paraId="6B6F34F7" w14:textId="77777777" w:rsidR="00E21B51" w:rsidRPr="00D92EE3" w:rsidRDefault="00E21B51" w:rsidP="00EE59B9">
      <w:pPr>
        <w:pStyle w:val="ListParagraph"/>
        <w:spacing w:after="0" w:line="240" w:lineRule="auto"/>
        <w:ind w:left="1080"/>
        <w:rPr>
          <w:rFonts w:cstheme="minorHAnsi"/>
          <w:bCs/>
        </w:rPr>
      </w:pPr>
    </w:p>
    <w:p w14:paraId="64961F03" w14:textId="297C94DA" w:rsidR="00944945" w:rsidRPr="00D92EE3" w:rsidRDefault="00442078" w:rsidP="00EE59B9">
      <w:pPr>
        <w:spacing w:line="240" w:lineRule="auto"/>
        <w:jc w:val="both"/>
        <w:rPr>
          <w:rFonts w:cstheme="minorHAnsi"/>
        </w:rPr>
      </w:pPr>
      <w:r w:rsidRPr="00D92EE3">
        <w:rPr>
          <w:rFonts w:cstheme="minorHAnsi"/>
        </w:rPr>
        <w:t>Abstracts determined to be out of scope as detailed above may be removed from consideration, no further evaluation will be performed, and feedback will not be provided to these Offerors.</w:t>
      </w:r>
      <w:bookmarkEnd w:id="60"/>
    </w:p>
    <w:p w14:paraId="2742D42C" w14:textId="77777777" w:rsidR="009D6CC4" w:rsidRPr="009D6CC4" w:rsidRDefault="009D6CC4" w:rsidP="009D6CC4">
      <w:pPr>
        <w:jc w:val="both"/>
        <w:rPr>
          <w:rFonts w:cstheme="minorHAnsi"/>
        </w:rPr>
      </w:pPr>
      <w:r w:rsidRPr="001B40ED">
        <w:rPr>
          <w:rFonts w:cstheme="minorHAnsi"/>
          <w:b/>
        </w:rPr>
        <w:t>4.5</w:t>
      </w:r>
      <w:r>
        <w:rPr>
          <w:rFonts w:cstheme="minorHAnsi"/>
        </w:rPr>
        <w:t xml:space="preserve"> </w:t>
      </w:r>
      <w:r w:rsidRPr="009D6CC4">
        <w:rPr>
          <w:rFonts w:cstheme="minorHAnsi"/>
          <w:b/>
          <w:bCs/>
        </w:rPr>
        <w:t>Gain-of-Function Research</w:t>
      </w:r>
    </w:p>
    <w:p w14:paraId="49D266FD" w14:textId="77777777" w:rsidR="009D6CC4" w:rsidRPr="009D6CC4" w:rsidRDefault="009D6CC4" w:rsidP="009D6CC4">
      <w:pPr>
        <w:spacing w:line="240" w:lineRule="auto"/>
        <w:jc w:val="both"/>
        <w:rPr>
          <w:rFonts w:cstheme="minorHAnsi"/>
        </w:rPr>
      </w:pPr>
      <w:r w:rsidRPr="009D6CC4">
        <w:rPr>
          <w:rFonts w:cstheme="minorHAnsi"/>
        </w:rPr>
        <w:t>In accordance with Executive Order “Improving the Safety and Security of Biological Research,” BARDA does not support gain-of-function research or research involving the manipulation of pathogens that may result in a gain of function.</w:t>
      </w:r>
    </w:p>
    <w:p w14:paraId="27C5CAEF" w14:textId="77777777" w:rsidR="009D6CC4" w:rsidRPr="009D6CC4" w:rsidRDefault="009D6CC4" w:rsidP="009D6CC4">
      <w:pPr>
        <w:spacing w:line="240" w:lineRule="auto"/>
        <w:jc w:val="both"/>
        <w:rPr>
          <w:rFonts w:cstheme="minorHAnsi"/>
        </w:rPr>
      </w:pPr>
      <w:r w:rsidRPr="009D6CC4">
        <w:rPr>
          <w:rFonts w:cstheme="minorHAnsi"/>
        </w:rPr>
        <w:t>For purposes of this RPP, gain-of-function research is defined as scientific research on an infectious agent or toxin that has the potential to cause disease by enhancing its pathogenicity or increasing its transmissibility.</w:t>
      </w:r>
    </w:p>
    <w:p w14:paraId="6A06F030" w14:textId="77777777" w:rsidR="009D6CC4" w:rsidRPr="009D6CC4" w:rsidRDefault="009D6CC4" w:rsidP="009D6CC4">
      <w:pPr>
        <w:spacing w:line="240" w:lineRule="auto"/>
        <w:jc w:val="both"/>
        <w:rPr>
          <w:rFonts w:cstheme="minorHAnsi"/>
        </w:rPr>
      </w:pPr>
      <w:r w:rsidRPr="009D6CC4">
        <w:rPr>
          <w:rFonts w:cstheme="minorHAnsi"/>
        </w:rPr>
        <w:t>Covered research activities include those that could result in significant societal consequences and that seek or achieve one or more of the following outcomes:</w:t>
      </w:r>
    </w:p>
    <w:p w14:paraId="27395893" w14:textId="77777777" w:rsidR="009D6CC4" w:rsidRPr="009D6CC4" w:rsidRDefault="009D6CC4" w:rsidP="009D6CC4">
      <w:pPr>
        <w:numPr>
          <w:ilvl w:val="0"/>
          <w:numId w:val="20"/>
        </w:numPr>
        <w:spacing w:line="240" w:lineRule="auto"/>
        <w:jc w:val="both"/>
        <w:rPr>
          <w:rFonts w:cstheme="minorHAnsi"/>
        </w:rPr>
      </w:pPr>
      <w:r w:rsidRPr="009D6CC4">
        <w:rPr>
          <w:rFonts w:cstheme="minorHAnsi"/>
        </w:rPr>
        <w:t xml:space="preserve">Enhancing the harmful consequences of an agent or toxin </w:t>
      </w:r>
    </w:p>
    <w:p w14:paraId="5E07D1E6" w14:textId="77777777" w:rsidR="009D6CC4" w:rsidRPr="009D6CC4" w:rsidRDefault="009D6CC4" w:rsidP="009D6CC4">
      <w:pPr>
        <w:numPr>
          <w:ilvl w:val="0"/>
          <w:numId w:val="20"/>
        </w:numPr>
        <w:spacing w:line="240" w:lineRule="auto"/>
        <w:jc w:val="both"/>
        <w:rPr>
          <w:rFonts w:cstheme="minorHAnsi"/>
        </w:rPr>
      </w:pPr>
      <w:r w:rsidRPr="009D6CC4">
        <w:rPr>
          <w:rFonts w:cstheme="minorHAnsi"/>
        </w:rPr>
        <w:t xml:space="preserve">Disrupting beneficial immunological responses or reducing the effectiveness of immunizations </w:t>
      </w:r>
    </w:p>
    <w:p w14:paraId="6D0C3DDE" w14:textId="77777777" w:rsidR="009D6CC4" w:rsidRPr="009D6CC4" w:rsidRDefault="009D6CC4" w:rsidP="009D6CC4">
      <w:pPr>
        <w:numPr>
          <w:ilvl w:val="0"/>
          <w:numId w:val="20"/>
        </w:numPr>
        <w:spacing w:line="240" w:lineRule="auto"/>
        <w:jc w:val="both"/>
        <w:rPr>
          <w:rFonts w:cstheme="minorHAnsi"/>
        </w:rPr>
      </w:pPr>
      <w:r w:rsidRPr="009D6CC4">
        <w:rPr>
          <w:rFonts w:cstheme="minorHAnsi"/>
        </w:rPr>
        <w:t xml:space="preserve">Conferring resistance to clinically or agriculturally useful prophylactic or therapeutic interventions, or enabling evasion of detection methodologies </w:t>
      </w:r>
    </w:p>
    <w:p w14:paraId="09AE5B46" w14:textId="77777777" w:rsidR="009D6CC4" w:rsidRPr="009D6CC4" w:rsidRDefault="009D6CC4" w:rsidP="009D6CC4">
      <w:pPr>
        <w:numPr>
          <w:ilvl w:val="0"/>
          <w:numId w:val="20"/>
        </w:numPr>
        <w:spacing w:line="240" w:lineRule="auto"/>
        <w:jc w:val="both"/>
        <w:rPr>
          <w:rFonts w:cstheme="minorHAnsi"/>
        </w:rPr>
      </w:pPr>
      <w:r w:rsidRPr="009D6CC4">
        <w:rPr>
          <w:rFonts w:cstheme="minorHAnsi"/>
        </w:rPr>
        <w:t xml:space="preserve">Increasing the stability, transmissibility, or dissemination potential of an agent or toxin </w:t>
      </w:r>
    </w:p>
    <w:p w14:paraId="00F03605" w14:textId="77777777" w:rsidR="009D6CC4" w:rsidRPr="009D6CC4" w:rsidRDefault="009D6CC4" w:rsidP="009D6CC4">
      <w:pPr>
        <w:numPr>
          <w:ilvl w:val="0"/>
          <w:numId w:val="20"/>
        </w:numPr>
        <w:spacing w:line="240" w:lineRule="auto"/>
        <w:jc w:val="both"/>
        <w:rPr>
          <w:rFonts w:cstheme="minorHAnsi"/>
        </w:rPr>
      </w:pPr>
      <w:r w:rsidRPr="009D6CC4">
        <w:rPr>
          <w:rFonts w:cstheme="minorHAnsi"/>
        </w:rPr>
        <w:t xml:space="preserve">Altering the host range or tropism of an agent or toxin </w:t>
      </w:r>
    </w:p>
    <w:p w14:paraId="1A550A07" w14:textId="77777777" w:rsidR="009D6CC4" w:rsidRPr="009D6CC4" w:rsidRDefault="009D6CC4" w:rsidP="009D6CC4">
      <w:pPr>
        <w:numPr>
          <w:ilvl w:val="0"/>
          <w:numId w:val="20"/>
        </w:numPr>
        <w:spacing w:line="240" w:lineRule="auto"/>
        <w:jc w:val="both"/>
        <w:rPr>
          <w:rFonts w:cstheme="minorHAnsi"/>
        </w:rPr>
      </w:pPr>
      <w:r w:rsidRPr="009D6CC4">
        <w:rPr>
          <w:rFonts w:cstheme="minorHAnsi"/>
        </w:rPr>
        <w:t xml:space="preserve">Enhancing the susceptibility of a human population to an agent or toxin </w:t>
      </w:r>
    </w:p>
    <w:p w14:paraId="4B6E6877" w14:textId="77777777" w:rsidR="009D6CC4" w:rsidRPr="009D6CC4" w:rsidRDefault="009D6CC4" w:rsidP="009D6CC4">
      <w:pPr>
        <w:numPr>
          <w:ilvl w:val="0"/>
          <w:numId w:val="20"/>
        </w:numPr>
        <w:spacing w:line="240" w:lineRule="auto"/>
        <w:jc w:val="both"/>
        <w:rPr>
          <w:rFonts w:cstheme="minorHAnsi"/>
        </w:rPr>
      </w:pPr>
      <w:r w:rsidRPr="009D6CC4">
        <w:rPr>
          <w:rFonts w:cstheme="minorHAnsi"/>
        </w:rPr>
        <w:t xml:space="preserve">Generating or reconstituting an eradicated or extinct agent or toxin </w:t>
      </w:r>
    </w:p>
    <w:p w14:paraId="65AA6BDE" w14:textId="65575A5D" w:rsidR="009D6CC4" w:rsidRPr="009D6CC4" w:rsidRDefault="009D6CC4" w:rsidP="009D6CC4">
      <w:pPr>
        <w:spacing w:line="240" w:lineRule="auto"/>
        <w:jc w:val="both"/>
        <w:rPr>
          <w:rFonts w:cstheme="minorHAnsi"/>
        </w:rPr>
      </w:pPr>
      <w:r>
        <w:rPr>
          <w:rFonts w:cstheme="minorHAnsi"/>
        </w:rPr>
        <w:lastRenderedPageBreak/>
        <w:t xml:space="preserve">Abstracts and </w:t>
      </w:r>
      <w:r w:rsidRPr="009D6CC4">
        <w:rPr>
          <w:rFonts w:cstheme="minorHAnsi"/>
        </w:rPr>
        <w:t>Proposals will be evaluated by BARDA for the appropriate use of strains in proposed studies, in addition to all other evaluation factors. Proposals that include gain-of-function research will be considered unacceptable and will not be eligible for award.</w:t>
      </w:r>
    </w:p>
    <w:p w14:paraId="29964300" w14:textId="55F90282" w:rsidR="009D6CC4" w:rsidRPr="00D92EE3" w:rsidRDefault="009D6CC4" w:rsidP="00EE59B9">
      <w:pPr>
        <w:spacing w:line="240" w:lineRule="auto"/>
        <w:jc w:val="both"/>
        <w:rPr>
          <w:rFonts w:cstheme="minorHAnsi"/>
        </w:rPr>
      </w:pPr>
    </w:p>
    <w:p w14:paraId="686933BE" w14:textId="52884F5E" w:rsidR="005D1985" w:rsidRPr="00D92EE3" w:rsidRDefault="005D1985" w:rsidP="00EE59B9">
      <w:pPr>
        <w:pStyle w:val="Heading1"/>
        <w:widowControl w:val="0"/>
        <w:numPr>
          <w:ilvl w:val="0"/>
          <w:numId w:val="6"/>
        </w:numPr>
        <w:pBdr>
          <w:bottom w:val="single" w:sz="6" w:space="1" w:color="auto"/>
        </w:pBdr>
        <w:tabs>
          <w:tab w:val="left" w:pos="0"/>
          <w:tab w:val="left" w:pos="72"/>
          <w:tab w:val="left" w:pos="360"/>
          <w:tab w:val="center" w:pos="4320"/>
          <w:tab w:val="right" w:pos="8640"/>
        </w:tabs>
        <w:spacing w:before="120" w:after="120"/>
        <w:jc w:val="both"/>
        <w:rPr>
          <w:rFonts w:asciiTheme="minorHAnsi" w:eastAsia="MS Mincho" w:hAnsiTheme="minorHAnsi" w:cstheme="minorHAnsi"/>
          <w:sz w:val="32"/>
          <w:szCs w:val="32"/>
        </w:rPr>
      </w:pPr>
      <w:r w:rsidRPr="00D92EE3">
        <w:rPr>
          <w:rFonts w:asciiTheme="minorHAnsi" w:eastAsia="MS Mincho" w:hAnsiTheme="minorHAnsi" w:cstheme="minorHAnsi"/>
          <w:sz w:val="32"/>
          <w:szCs w:val="32"/>
        </w:rPr>
        <w:t>Selection</w:t>
      </w:r>
      <w:bookmarkEnd w:id="56"/>
      <w:bookmarkEnd w:id="57"/>
      <w:r w:rsidR="009C0891" w:rsidRPr="00D92EE3">
        <w:rPr>
          <w:rFonts w:asciiTheme="minorHAnsi" w:eastAsia="MS Mincho" w:hAnsiTheme="minorHAnsi" w:cstheme="minorHAnsi"/>
          <w:sz w:val="32"/>
          <w:szCs w:val="32"/>
        </w:rPr>
        <w:t>/Evaluation</w:t>
      </w:r>
      <w:bookmarkEnd w:id="58"/>
      <w:bookmarkEnd w:id="59"/>
    </w:p>
    <w:p w14:paraId="70662999" w14:textId="29C29575" w:rsidR="005D1985" w:rsidRPr="00D92EE3" w:rsidRDefault="000D36A4" w:rsidP="00EE59B9">
      <w:pPr>
        <w:pStyle w:val="Heading2"/>
      </w:pPr>
      <w:bookmarkStart w:id="61" w:name="_Toc147923158"/>
      <w:bookmarkStart w:id="62" w:name="_Toc155648310"/>
      <w:r w:rsidRPr="00D92EE3">
        <w:t xml:space="preserve">5.1 </w:t>
      </w:r>
      <w:r w:rsidR="005D1985" w:rsidRPr="00D92EE3">
        <w:t>Compliance Screening</w:t>
      </w:r>
      <w:bookmarkEnd w:id="61"/>
      <w:bookmarkEnd w:id="62"/>
      <w:r w:rsidR="005D1985" w:rsidRPr="00D92EE3">
        <w:t xml:space="preserve"> </w:t>
      </w:r>
    </w:p>
    <w:p w14:paraId="1CA92BAF" w14:textId="0069E33B" w:rsidR="005D1985" w:rsidRPr="008444FD" w:rsidRDefault="005D1985" w:rsidP="00EE59B9">
      <w:pPr>
        <w:spacing w:after="0" w:line="240" w:lineRule="auto"/>
        <w:jc w:val="both"/>
        <w:rPr>
          <w:rFonts w:cstheme="minorHAnsi"/>
        </w:rPr>
      </w:pPr>
      <w:r w:rsidRPr="008444FD">
        <w:rPr>
          <w:rFonts w:cstheme="minorHAnsi"/>
        </w:rPr>
        <w:t xml:space="preserve">The </w:t>
      </w:r>
      <w:r w:rsidR="00412619" w:rsidRPr="008444FD">
        <w:rPr>
          <w:rFonts w:cstheme="minorHAnsi"/>
        </w:rPr>
        <w:t xml:space="preserve">RRPV </w:t>
      </w:r>
      <w:r w:rsidRPr="008444FD">
        <w:rPr>
          <w:rFonts w:cstheme="minorHAnsi"/>
        </w:rPr>
        <w:t>CM</w:t>
      </w:r>
      <w:r w:rsidR="7757E14F" w:rsidRPr="008444FD">
        <w:rPr>
          <w:rFonts w:cstheme="minorHAnsi"/>
        </w:rPr>
        <w:t>F</w:t>
      </w:r>
      <w:r w:rsidRPr="008444FD">
        <w:rPr>
          <w:rFonts w:cstheme="minorHAnsi"/>
        </w:rPr>
        <w:t xml:space="preserve"> will conduct a preliminary screening of submitted </w:t>
      </w:r>
      <w:r w:rsidR="009A43CB" w:rsidRPr="008444FD">
        <w:rPr>
          <w:rFonts w:cstheme="minorHAnsi"/>
        </w:rPr>
        <w:t xml:space="preserve">Abstracts </w:t>
      </w:r>
      <w:r w:rsidR="00063661" w:rsidRPr="008444FD">
        <w:rPr>
          <w:rFonts w:cstheme="minorHAnsi"/>
        </w:rPr>
        <w:t>to ensure</w:t>
      </w:r>
      <w:r w:rsidRPr="008444FD">
        <w:rPr>
          <w:rFonts w:cstheme="minorHAnsi"/>
        </w:rPr>
        <w:t xml:space="preserve"> compliance with the RPP requirements. As part of the preliminary screening process, </w:t>
      </w:r>
      <w:r w:rsidR="00003FC9" w:rsidRPr="008444FD">
        <w:rPr>
          <w:rFonts w:cstheme="minorHAnsi"/>
        </w:rPr>
        <w:t>s</w:t>
      </w:r>
      <w:r w:rsidR="002272A4" w:rsidRPr="008444FD">
        <w:rPr>
          <w:rFonts w:cstheme="minorHAnsi"/>
        </w:rPr>
        <w:t>ubmissions</w:t>
      </w:r>
      <w:r w:rsidR="009A43CB" w:rsidRPr="008444FD">
        <w:rPr>
          <w:rFonts w:cstheme="minorHAnsi"/>
        </w:rPr>
        <w:t xml:space="preserve"> </w:t>
      </w:r>
      <w:r w:rsidRPr="008444FD">
        <w:rPr>
          <w:rFonts w:cstheme="minorHAnsi"/>
        </w:rPr>
        <w:t xml:space="preserve">that do not meet the requirements of the RPP may be eliminated from the competition or additional information may be requested by the </w:t>
      </w:r>
      <w:r w:rsidR="001A087C" w:rsidRPr="008444FD">
        <w:rPr>
          <w:rFonts w:cstheme="minorHAnsi"/>
        </w:rPr>
        <w:t xml:space="preserve">RRPV </w:t>
      </w:r>
      <w:r w:rsidRPr="008444FD">
        <w:rPr>
          <w:rFonts w:cstheme="minorHAnsi"/>
        </w:rPr>
        <w:t>CM</w:t>
      </w:r>
      <w:r w:rsidR="00412619" w:rsidRPr="008444FD">
        <w:rPr>
          <w:rFonts w:cstheme="minorHAnsi"/>
        </w:rPr>
        <w:t>F</w:t>
      </w:r>
      <w:r w:rsidRPr="008444FD">
        <w:rPr>
          <w:rFonts w:cstheme="minorHAnsi"/>
        </w:rPr>
        <w:t>. The Government reserves the right to request additional information</w:t>
      </w:r>
      <w:r w:rsidR="006C2960" w:rsidRPr="008444FD">
        <w:rPr>
          <w:rFonts w:cstheme="minorHAnsi"/>
        </w:rPr>
        <w:t>, perform a pre-award audit,</w:t>
      </w:r>
      <w:r w:rsidRPr="008444FD">
        <w:rPr>
          <w:rFonts w:cstheme="minorHAnsi"/>
        </w:rPr>
        <w:t xml:space="preserve"> or eliminate </w:t>
      </w:r>
      <w:r w:rsidR="009E266E" w:rsidRPr="008444FD">
        <w:rPr>
          <w:rFonts w:cstheme="minorHAnsi"/>
        </w:rPr>
        <w:t xml:space="preserve">from further consideration </w:t>
      </w:r>
      <w:r w:rsidR="009A43CB" w:rsidRPr="008444FD">
        <w:rPr>
          <w:rFonts w:cstheme="minorHAnsi"/>
        </w:rPr>
        <w:t xml:space="preserve">Abstracts </w:t>
      </w:r>
      <w:r w:rsidRPr="008444FD">
        <w:rPr>
          <w:rFonts w:cstheme="minorHAnsi"/>
        </w:rPr>
        <w:t>that do not meet these requirements</w:t>
      </w:r>
    </w:p>
    <w:p w14:paraId="20FD94BE" w14:textId="77777777" w:rsidR="005D1985" w:rsidRPr="008444FD" w:rsidRDefault="005D1985" w:rsidP="00EE59B9">
      <w:pPr>
        <w:spacing w:after="0" w:line="240" w:lineRule="auto"/>
        <w:jc w:val="both"/>
        <w:rPr>
          <w:rFonts w:cstheme="minorHAnsi"/>
        </w:rPr>
      </w:pPr>
    </w:p>
    <w:p w14:paraId="0F092443" w14:textId="49E8503B" w:rsidR="00C453BA" w:rsidRPr="008444FD" w:rsidRDefault="000D36A4" w:rsidP="00EE59B9">
      <w:pPr>
        <w:pStyle w:val="Heading2"/>
      </w:pPr>
      <w:bookmarkStart w:id="63" w:name="_Toc147923159"/>
      <w:bookmarkStart w:id="64" w:name="_Toc155648311"/>
      <w:r w:rsidRPr="008444FD">
        <w:t xml:space="preserve">5.2 </w:t>
      </w:r>
      <w:r w:rsidR="0034558E" w:rsidRPr="008444FD">
        <w:t>Evaluation Process</w:t>
      </w:r>
      <w:bookmarkEnd w:id="63"/>
      <w:bookmarkEnd w:id="64"/>
    </w:p>
    <w:p w14:paraId="459F74A6" w14:textId="77777777" w:rsidR="00D12F91" w:rsidRPr="00060D6A" w:rsidRDefault="00087629" w:rsidP="00D12F91">
      <w:pPr>
        <w:pStyle w:val="pf0"/>
        <w:rPr>
          <w:rFonts w:asciiTheme="minorHAnsi" w:hAnsiTheme="minorHAnsi" w:cstheme="minorHAnsi"/>
        </w:rPr>
      </w:pPr>
      <w:bookmarkStart w:id="65" w:name="_Toc147923162"/>
      <w:bookmarkStart w:id="66" w:name="_Toc155648315"/>
      <w:r w:rsidRPr="00060D6A">
        <w:rPr>
          <w:rFonts w:asciiTheme="minorHAnsi" w:eastAsia="Calibri" w:hAnsiTheme="minorHAnsi" w:cstheme="minorHAnsi"/>
        </w:rPr>
        <w:t>Following the preliminary screening by the CMF for compliance with the RPP requirements, BARDA will perform an evaluation of all eligible Stage 1 Abstracts</w:t>
      </w:r>
      <w:r w:rsidR="00D12F91" w:rsidRPr="00060D6A">
        <w:rPr>
          <w:rFonts w:asciiTheme="minorHAnsi" w:eastAsia="Calibri" w:hAnsiTheme="minorHAnsi" w:cstheme="minorHAnsi"/>
        </w:rPr>
        <w:t xml:space="preserve">. </w:t>
      </w:r>
      <w:r w:rsidR="00D12F91" w:rsidRPr="00060D6A">
        <w:rPr>
          <w:rStyle w:val="cf01"/>
          <w:rFonts w:asciiTheme="minorHAnsi" w:eastAsiaTheme="majorEastAsia" w:hAnsiTheme="minorHAnsi" w:cstheme="minorHAnsi"/>
          <w:i w:val="0"/>
          <w:iCs w:val="0"/>
          <w:sz w:val="24"/>
          <w:szCs w:val="24"/>
        </w:rPr>
        <w:t>Only selected offerors will move on to Stage 2. Feedback may not be provided after each Stage or award.</w:t>
      </w:r>
    </w:p>
    <w:p w14:paraId="228CA7C6" w14:textId="77777777" w:rsidR="00455DFE" w:rsidRPr="00060D6A" w:rsidRDefault="00455DFE" w:rsidP="00801FEF">
      <w:pPr>
        <w:tabs>
          <w:tab w:val="left" w:pos="0"/>
        </w:tabs>
        <w:spacing w:line="240" w:lineRule="auto"/>
        <w:jc w:val="both"/>
        <w:rPr>
          <w:rFonts w:eastAsia="Calibri" w:cstheme="minorHAnsi"/>
          <w:b/>
          <w:bCs/>
          <w:sz w:val="24"/>
          <w:szCs w:val="24"/>
        </w:rPr>
      </w:pPr>
      <w:r w:rsidRPr="00060D6A">
        <w:rPr>
          <w:rFonts w:eastAsia="Calibri" w:cstheme="minorHAnsi"/>
          <w:b/>
          <w:bCs/>
          <w:sz w:val="24"/>
          <w:szCs w:val="24"/>
        </w:rPr>
        <w:t>Stage 1</w:t>
      </w:r>
    </w:p>
    <w:p w14:paraId="62877143" w14:textId="64903891" w:rsidR="00D12F91" w:rsidRPr="00060D6A" w:rsidRDefault="00D12F91" w:rsidP="00801FEF">
      <w:pPr>
        <w:tabs>
          <w:tab w:val="left" w:pos="0"/>
        </w:tabs>
        <w:spacing w:line="240" w:lineRule="auto"/>
        <w:jc w:val="both"/>
        <w:rPr>
          <w:rFonts w:eastAsia="Calibri" w:cstheme="minorHAnsi"/>
          <w:sz w:val="24"/>
          <w:szCs w:val="24"/>
        </w:rPr>
      </w:pPr>
      <w:r w:rsidRPr="00060D6A">
        <w:rPr>
          <w:rFonts w:eastAsia="Calibri" w:cstheme="minorHAnsi"/>
          <w:sz w:val="24"/>
          <w:szCs w:val="24"/>
        </w:rPr>
        <w:t xml:space="preserve">The criteria will be as follows with elements 1, 2, 3 and 4 </w:t>
      </w:r>
      <w:r w:rsidR="005A3AC9" w:rsidRPr="00060D6A">
        <w:rPr>
          <w:rFonts w:eastAsia="Calibri" w:cstheme="minorHAnsi"/>
          <w:sz w:val="24"/>
          <w:szCs w:val="24"/>
        </w:rPr>
        <w:t>of</w:t>
      </w:r>
      <w:r w:rsidRPr="00060D6A">
        <w:rPr>
          <w:rFonts w:eastAsia="Calibri" w:cstheme="minorHAnsi"/>
          <w:sz w:val="24"/>
          <w:szCs w:val="24"/>
        </w:rPr>
        <w:t xml:space="preserve"> equal importance and </w:t>
      </w:r>
      <w:r w:rsidR="005A3AC9" w:rsidRPr="00060D6A">
        <w:rPr>
          <w:rFonts w:eastAsia="Calibri" w:cstheme="minorHAnsi"/>
          <w:sz w:val="24"/>
          <w:szCs w:val="24"/>
        </w:rPr>
        <w:t xml:space="preserve">element </w:t>
      </w:r>
      <w:r w:rsidRPr="00060D6A">
        <w:rPr>
          <w:rFonts w:eastAsia="Calibri" w:cstheme="minorHAnsi"/>
          <w:sz w:val="24"/>
          <w:szCs w:val="24"/>
        </w:rPr>
        <w:t>5 of lower</w:t>
      </w:r>
      <w:r w:rsidR="005A3AC9" w:rsidRPr="00060D6A">
        <w:rPr>
          <w:rFonts w:eastAsia="Calibri" w:cstheme="minorHAnsi"/>
          <w:sz w:val="24"/>
          <w:szCs w:val="24"/>
        </w:rPr>
        <w:t>, but substantive importance</w:t>
      </w:r>
      <w:r w:rsidRPr="00060D6A">
        <w:rPr>
          <w:rFonts w:eastAsia="Calibri" w:cstheme="minorHAnsi"/>
          <w:sz w:val="24"/>
          <w:szCs w:val="24"/>
        </w:rPr>
        <w:t>.</w:t>
      </w:r>
    </w:p>
    <w:p w14:paraId="032CEAD5" w14:textId="77777777" w:rsidR="00D12F91" w:rsidRPr="00060D6A" w:rsidRDefault="00D12F91" w:rsidP="00060D6A">
      <w:pPr>
        <w:pStyle w:val="ListParagraph"/>
        <w:numPr>
          <w:ilvl w:val="0"/>
          <w:numId w:val="22"/>
        </w:numPr>
        <w:spacing w:before="100" w:beforeAutospacing="1" w:after="100" w:afterAutospacing="1" w:line="240" w:lineRule="auto"/>
        <w:rPr>
          <w:rFonts w:eastAsia="Times New Roman" w:cstheme="minorHAnsi"/>
          <w:sz w:val="24"/>
          <w:szCs w:val="24"/>
        </w:rPr>
      </w:pPr>
      <w:r w:rsidRPr="00060D6A">
        <w:rPr>
          <w:rFonts w:eastAsia="Times New Roman" w:cstheme="minorHAnsi"/>
          <w:sz w:val="24"/>
          <w:szCs w:val="24"/>
        </w:rPr>
        <w:t>Relevance to SOO</w:t>
      </w:r>
    </w:p>
    <w:p w14:paraId="6D398DF8" w14:textId="455AFE2D" w:rsidR="00D12F91" w:rsidRPr="00060D6A" w:rsidRDefault="00D12F91" w:rsidP="00060D6A">
      <w:pPr>
        <w:pStyle w:val="ListParagraph"/>
        <w:numPr>
          <w:ilvl w:val="0"/>
          <w:numId w:val="22"/>
        </w:numPr>
        <w:spacing w:before="100" w:beforeAutospacing="1" w:after="100" w:afterAutospacing="1" w:line="240" w:lineRule="auto"/>
        <w:rPr>
          <w:rFonts w:eastAsia="Times New Roman" w:cstheme="minorHAnsi"/>
          <w:sz w:val="24"/>
          <w:szCs w:val="24"/>
        </w:rPr>
      </w:pPr>
      <w:r w:rsidRPr="00060D6A">
        <w:rPr>
          <w:rFonts w:eastAsia="Times New Roman" w:cstheme="minorHAnsi"/>
          <w:sz w:val="24"/>
          <w:szCs w:val="24"/>
        </w:rPr>
        <w:t>Innovation/Technical Merit (High</w:t>
      </w:r>
      <w:r w:rsidR="008444FD">
        <w:rPr>
          <w:rFonts w:eastAsia="Times New Roman" w:cstheme="minorHAnsi"/>
          <w:sz w:val="24"/>
          <w:szCs w:val="24"/>
        </w:rPr>
        <w:t>-</w:t>
      </w:r>
      <w:r w:rsidRPr="00060D6A">
        <w:rPr>
          <w:rFonts w:eastAsia="Times New Roman" w:cstheme="minorHAnsi"/>
          <w:sz w:val="24"/>
          <w:szCs w:val="24"/>
        </w:rPr>
        <w:t>level only)</w:t>
      </w:r>
    </w:p>
    <w:p w14:paraId="540863D2" w14:textId="77777777" w:rsidR="00D12F91" w:rsidRPr="00060D6A" w:rsidRDefault="00D12F91" w:rsidP="00060D6A">
      <w:pPr>
        <w:pStyle w:val="ListParagraph"/>
        <w:numPr>
          <w:ilvl w:val="0"/>
          <w:numId w:val="22"/>
        </w:numPr>
        <w:spacing w:before="100" w:beforeAutospacing="1" w:after="100" w:afterAutospacing="1" w:line="240" w:lineRule="auto"/>
        <w:rPr>
          <w:rFonts w:eastAsia="Times New Roman" w:cstheme="minorHAnsi"/>
          <w:sz w:val="24"/>
          <w:szCs w:val="24"/>
        </w:rPr>
      </w:pPr>
      <w:r w:rsidRPr="00060D6A">
        <w:rPr>
          <w:rFonts w:eastAsia="Times New Roman" w:cstheme="minorHAnsi"/>
          <w:sz w:val="24"/>
          <w:szCs w:val="24"/>
        </w:rPr>
        <w:t>Feasibility (General only)</w:t>
      </w:r>
    </w:p>
    <w:p w14:paraId="60EA6274" w14:textId="77777777" w:rsidR="00D12F91" w:rsidRPr="00060D6A" w:rsidRDefault="00D12F91" w:rsidP="00060D6A">
      <w:pPr>
        <w:pStyle w:val="ListParagraph"/>
        <w:numPr>
          <w:ilvl w:val="1"/>
          <w:numId w:val="22"/>
        </w:numPr>
        <w:spacing w:before="100" w:beforeAutospacing="1" w:after="100" w:afterAutospacing="1" w:line="240" w:lineRule="auto"/>
        <w:rPr>
          <w:rFonts w:eastAsia="Times New Roman" w:cstheme="minorHAnsi"/>
          <w:sz w:val="24"/>
          <w:szCs w:val="24"/>
        </w:rPr>
      </w:pPr>
      <w:r w:rsidRPr="00060D6A">
        <w:rPr>
          <w:rFonts w:eastAsia="Times New Roman" w:cstheme="minorHAnsi"/>
          <w:sz w:val="24"/>
          <w:szCs w:val="24"/>
        </w:rPr>
        <w:t>Confidence in approach</w:t>
      </w:r>
    </w:p>
    <w:p w14:paraId="1ACFDCF3" w14:textId="77777777" w:rsidR="00D12F91" w:rsidRPr="00060D6A" w:rsidRDefault="00D12F91" w:rsidP="00060D6A">
      <w:pPr>
        <w:pStyle w:val="ListParagraph"/>
        <w:numPr>
          <w:ilvl w:val="0"/>
          <w:numId w:val="22"/>
        </w:numPr>
        <w:spacing w:before="100" w:beforeAutospacing="1" w:after="100" w:afterAutospacing="1" w:line="240" w:lineRule="auto"/>
        <w:rPr>
          <w:rFonts w:eastAsia="Times New Roman" w:cstheme="minorHAnsi"/>
          <w:sz w:val="24"/>
          <w:szCs w:val="24"/>
        </w:rPr>
      </w:pPr>
      <w:r w:rsidRPr="00060D6A">
        <w:rPr>
          <w:rFonts w:eastAsia="Times New Roman" w:cstheme="minorHAnsi"/>
          <w:sz w:val="24"/>
          <w:szCs w:val="24"/>
        </w:rPr>
        <w:t>Potential impact or benefit</w:t>
      </w:r>
    </w:p>
    <w:p w14:paraId="335C23D4" w14:textId="38A7DB25" w:rsidR="00D12F91" w:rsidRPr="00060D6A" w:rsidRDefault="00BD258E" w:rsidP="00060D6A">
      <w:pPr>
        <w:pStyle w:val="ListParagraph"/>
        <w:numPr>
          <w:ilvl w:val="0"/>
          <w:numId w:val="22"/>
        </w:numPr>
        <w:spacing w:before="100" w:beforeAutospacing="1" w:after="100" w:afterAutospacing="1" w:line="240" w:lineRule="auto"/>
        <w:rPr>
          <w:rFonts w:eastAsia="Times New Roman" w:cstheme="minorHAnsi"/>
          <w:sz w:val="24"/>
          <w:szCs w:val="24"/>
        </w:rPr>
      </w:pPr>
      <w:r w:rsidRPr="00060D6A">
        <w:rPr>
          <w:rFonts w:eastAsia="Times New Roman" w:cstheme="minorHAnsi"/>
          <w:sz w:val="24"/>
          <w:szCs w:val="24"/>
        </w:rPr>
        <w:t>Rough budget estimate</w:t>
      </w:r>
    </w:p>
    <w:p w14:paraId="4134D2BA" w14:textId="77777777" w:rsidR="00D12F91" w:rsidRPr="008444FD" w:rsidRDefault="00D12F91" w:rsidP="005A3AC9">
      <w:pPr>
        <w:spacing w:line="240" w:lineRule="auto"/>
        <w:ind w:left="360"/>
        <w:jc w:val="both"/>
        <w:rPr>
          <w:rFonts w:eastAsia="Calibri" w:cstheme="minorHAnsi"/>
          <w:b/>
          <w:bCs/>
          <w:i/>
          <w:iCs/>
        </w:rPr>
      </w:pPr>
      <w:r w:rsidRPr="008444FD">
        <w:rPr>
          <w:rFonts w:eastAsia="Aptos" w:cstheme="minorHAnsi"/>
          <w:b/>
          <w:i/>
          <w:kern w:val="2"/>
          <w14:ligatures w14:val="standardContextual"/>
        </w:rPr>
        <w:t>Given the limited page-count, the evaluation of Stage 1 Abstracts will be primarily focused on the Technical Approach. Offerors must include all elements in the provided template but are recommended to emphasize a clear Technical Approach supported by preliminary data.</w:t>
      </w:r>
    </w:p>
    <w:p w14:paraId="165F3DB0" w14:textId="60222107" w:rsidR="00455DFE" w:rsidRPr="008444FD" w:rsidRDefault="00455DFE" w:rsidP="00801FEF">
      <w:pPr>
        <w:tabs>
          <w:tab w:val="left" w:pos="0"/>
        </w:tabs>
        <w:spacing w:line="240" w:lineRule="auto"/>
        <w:jc w:val="both"/>
        <w:rPr>
          <w:rFonts w:eastAsia="Calibri" w:cstheme="minorHAnsi"/>
          <w:b/>
          <w:bCs/>
          <w:sz w:val="24"/>
          <w:szCs w:val="24"/>
        </w:rPr>
      </w:pPr>
      <w:r w:rsidRPr="008444FD">
        <w:rPr>
          <w:rFonts w:eastAsia="Calibri" w:cstheme="minorHAnsi"/>
          <w:b/>
          <w:bCs/>
          <w:sz w:val="24"/>
          <w:szCs w:val="24"/>
        </w:rPr>
        <w:t xml:space="preserve">Stage 2 </w:t>
      </w:r>
    </w:p>
    <w:p w14:paraId="76AA7A6A" w14:textId="0C5D1C8C" w:rsidR="00801FEF" w:rsidRPr="008444FD" w:rsidRDefault="00801FEF" w:rsidP="00801FEF">
      <w:pPr>
        <w:tabs>
          <w:tab w:val="left" w:pos="0"/>
        </w:tabs>
        <w:spacing w:line="240" w:lineRule="auto"/>
        <w:jc w:val="both"/>
        <w:rPr>
          <w:rFonts w:eastAsia="Calibri" w:cstheme="minorHAnsi"/>
        </w:rPr>
      </w:pPr>
      <w:r w:rsidRPr="008444FD">
        <w:rPr>
          <w:rFonts w:eastAsia="Calibri" w:cstheme="minorHAnsi"/>
        </w:rPr>
        <w:t xml:space="preserve">The criteria will be as follows in descending order of importance: </w:t>
      </w:r>
    </w:p>
    <w:p w14:paraId="01DFDD5C" w14:textId="68DF86C9" w:rsidR="00801FEF" w:rsidRPr="008444FD" w:rsidRDefault="00801FEF" w:rsidP="00716329">
      <w:pPr>
        <w:tabs>
          <w:tab w:val="left" w:pos="0"/>
        </w:tabs>
        <w:spacing w:line="240" w:lineRule="auto"/>
        <w:ind w:left="720"/>
        <w:jc w:val="both"/>
        <w:rPr>
          <w:rFonts w:eastAsia="Calibri" w:cstheme="minorHAnsi"/>
        </w:rPr>
      </w:pPr>
      <w:r w:rsidRPr="008444FD">
        <w:rPr>
          <w:rFonts w:eastAsia="Calibri" w:cstheme="minorHAnsi"/>
        </w:rPr>
        <w:t xml:space="preserve">1) </w:t>
      </w:r>
      <w:r w:rsidR="00D53B64" w:rsidRPr="008444FD">
        <w:rPr>
          <w:rFonts w:eastAsia="Calibri" w:cstheme="minorHAnsi"/>
          <w:b/>
          <w:bCs/>
        </w:rPr>
        <w:t xml:space="preserve">Technical Approach: </w:t>
      </w:r>
      <w:r w:rsidR="00285DEB" w:rsidRPr="008444FD">
        <w:rPr>
          <w:rFonts w:eastAsia="Calibri" w:cstheme="minorHAnsi"/>
        </w:rPr>
        <w:t xml:space="preserve">The Government will evaluate the extent to which the proposed solution addresses the stated problem and advances the program’s objectives. </w:t>
      </w:r>
      <w:r w:rsidR="009E3FB9" w:rsidRPr="008444FD">
        <w:rPr>
          <w:rFonts w:eastAsia="Calibri" w:cstheme="minorHAnsi"/>
        </w:rPr>
        <w:t>It will further evaluate the</w:t>
      </w:r>
      <w:r w:rsidRPr="008444FD">
        <w:rPr>
          <w:rFonts w:eastAsia="Calibri" w:cstheme="minorHAnsi"/>
        </w:rPr>
        <w:t xml:space="preserve"> degree to which the proposed technology represents an innovative, novel, or disruptive approach relative to the current state of the art. </w:t>
      </w:r>
    </w:p>
    <w:p w14:paraId="141271AB" w14:textId="50224B47" w:rsidR="00801FEF" w:rsidRPr="00D92EE3" w:rsidRDefault="00801FEF" w:rsidP="00716329">
      <w:pPr>
        <w:tabs>
          <w:tab w:val="left" w:pos="0"/>
        </w:tabs>
        <w:spacing w:line="240" w:lineRule="auto"/>
        <w:ind w:left="720"/>
        <w:jc w:val="both"/>
        <w:rPr>
          <w:rFonts w:eastAsia="Calibri" w:cstheme="minorHAnsi"/>
        </w:rPr>
      </w:pPr>
      <w:r w:rsidRPr="00D92EE3">
        <w:rPr>
          <w:rFonts w:eastAsia="Calibri" w:cstheme="minorHAnsi"/>
        </w:rPr>
        <w:t>2)</w:t>
      </w:r>
      <w:r w:rsidR="00D53B64">
        <w:rPr>
          <w:rFonts w:eastAsia="Calibri" w:cstheme="minorHAnsi"/>
        </w:rPr>
        <w:t xml:space="preserve"> </w:t>
      </w:r>
      <w:r w:rsidR="00D53B64">
        <w:rPr>
          <w:rFonts w:eastAsia="Calibri" w:cstheme="minorHAnsi"/>
          <w:b/>
          <w:bCs/>
        </w:rPr>
        <w:t>Technical Feasibility:</w:t>
      </w:r>
      <w:r w:rsidRPr="00D92EE3">
        <w:rPr>
          <w:rFonts w:eastAsia="Calibri" w:cstheme="minorHAnsi"/>
        </w:rPr>
        <w:t xml:space="preserve"> The Government will assess the soundness, feasibility, and completeness of the proposed technical approach and development plan to </w:t>
      </w:r>
      <w:r w:rsidR="00FA4E69" w:rsidRPr="00D92EE3">
        <w:rPr>
          <w:rFonts w:eastAsia="Calibri" w:cstheme="minorHAnsi"/>
        </w:rPr>
        <w:t>include</w:t>
      </w:r>
      <w:r w:rsidR="00883528" w:rsidRPr="00D92EE3">
        <w:rPr>
          <w:rFonts w:eastAsia="Calibri" w:cstheme="minorHAnsi"/>
        </w:rPr>
        <w:t xml:space="preserve"> the </w:t>
      </w:r>
      <w:r w:rsidR="00E40706">
        <w:rPr>
          <w:rFonts w:eastAsia="Calibri" w:cstheme="minorHAnsi"/>
        </w:rPr>
        <w:t xml:space="preserve">quality and relevance </w:t>
      </w:r>
      <w:r w:rsidR="00E40706">
        <w:rPr>
          <w:rFonts w:eastAsia="Calibri" w:cstheme="minorHAnsi"/>
        </w:rPr>
        <w:lastRenderedPageBreak/>
        <w:t xml:space="preserve">of the </w:t>
      </w:r>
      <w:r w:rsidR="00883528" w:rsidRPr="00D92EE3">
        <w:rPr>
          <w:rFonts w:eastAsia="Calibri" w:cstheme="minorHAnsi"/>
        </w:rPr>
        <w:t>p</w:t>
      </w:r>
      <w:r w:rsidR="00285DEB" w:rsidRPr="00D92EE3">
        <w:rPr>
          <w:rFonts w:eastAsia="Calibri" w:cstheme="minorHAnsi"/>
        </w:rPr>
        <w:t>rovided feasibility data,</w:t>
      </w:r>
      <w:r w:rsidRPr="00D92EE3">
        <w:rPr>
          <w:rFonts w:eastAsia="Calibri" w:cstheme="minorHAnsi"/>
        </w:rPr>
        <w:t xml:space="preserve"> the proposer’s qualifications, expertise, and ability to execute the proposed work.</w:t>
      </w:r>
    </w:p>
    <w:p w14:paraId="52EAAAFD" w14:textId="693A94B6" w:rsidR="00801FEF" w:rsidRPr="00D92EE3" w:rsidRDefault="00801FEF" w:rsidP="00716329">
      <w:pPr>
        <w:tabs>
          <w:tab w:val="left" w:pos="0"/>
        </w:tabs>
        <w:spacing w:line="240" w:lineRule="auto"/>
        <w:ind w:left="720"/>
        <w:jc w:val="both"/>
        <w:rPr>
          <w:rFonts w:eastAsia="Calibri" w:cstheme="minorHAnsi"/>
        </w:rPr>
      </w:pPr>
      <w:r w:rsidRPr="00D92EE3">
        <w:rPr>
          <w:rFonts w:eastAsia="Calibri" w:cstheme="minorHAnsi"/>
        </w:rPr>
        <w:t xml:space="preserve"> 3)</w:t>
      </w:r>
      <w:r w:rsidR="00D53B64">
        <w:rPr>
          <w:rFonts w:eastAsia="Calibri" w:cstheme="minorHAnsi"/>
        </w:rPr>
        <w:t xml:space="preserve"> </w:t>
      </w:r>
      <w:r w:rsidR="00D53B64">
        <w:rPr>
          <w:rFonts w:eastAsia="Calibri" w:cstheme="minorHAnsi"/>
          <w:b/>
          <w:bCs/>
        </w:rPr>
        <w:t>Cost Reasonableness:</w:t>
      </w:r>
      <w:r w:rsidRPr="00D92EE3">
        <w:rPr>
          <w:rFonts w:eastAsia="Calibri" w:cstheme="minorHAnsi"/>
        </w:rPr>
        <w:t xml:space="preserve"> The Government </w:t>
      </w:r>
      <w:r w:rsidR="00DE7066" w:rsidRPr="00D92EE3">
        <w:rPr>
          <w:rFonts w:eastAsia="Calibri" w:cstheme="minorHAnsi"/>
        </w:rPr>
        <w:t>will evaluate the reasonableness of the proposed budget</w:t>
      </w:r>
      <w:r w:rsidR="00E40706">
        <w:rPr>
          <w:rFonts w:eastAsia="Calibri" w:cstheme="minorHAnsi"/>
        </w:rPr>
        <w:t xml:space="preserve"> in relation to the scope of work</w:t>
      </w:r>
      <w:r w:rsidR="00DE7066" w:rsidRPr="00D92EE3">
        <w:rPr>
          <w:rFonts w:eastAsia="Calibri" w:cstheme="minorHAnsi"/>
        </w:rPr>
        <w:t>. The Government r</w:t>
      </w:r>
      <w:r w:rsidRPr="00D92EE3">
        <w:rPr>
          <w:rFonts w:eastAsia="Calibri" w:cstheme="minorHAnsi"/>
        </w:rPr>
        <w:t>eserves the right to select proposals that offer the greatest overall value and potential impact, even if they involve higher technical risk.</w:t>
      </w:r>
    </w:p>
    <w:p w14:paraId="373C522E" w14:textId="79D541BC" w:rsidR="00801FEF" w:rsidRPr="00D92EE3" w:rsidRDefault="00801FEF" w:rsidP="00716329">
      <w:pPr>
        <w:tabs>
          <w:tab w:val="left" w:pos="0"/>
        </w:tabs>
        <w:spacing w:line="240" w:lineRule="auto"/>
        <w:ind w:left="720"/>
        <w:jc w:val="both"/>
        <w:rPr>
          <w:rFonts w:eastAsia="Calibri" w:cstheme="minorHAnsi"/>
          <w:i/>
          <w:iCs/>
        </w:rPr>
      </w:pPr>
      <w:r w:rsidRPr="00D92EE3">
        <w:rPr>
          <w:rFonts w:eastAsia="Calibri" w:cstheme="minorHAnsi"/>
          <w:i/>
          <w:iCs/>
        </w:rPr>
        <w:t>Innovative or unconventional approaches that demonstrate high potential benefit are encouraged.</w:t>
      </w:r>
      <w:r w:rsidR="005E5F4A" w:rsidRPr="00D92EE3">
        <w:rPr>
          <w:rFonts w:eastAsia="Calibri" w:cstheme="minorHAnsi"/>
          <w:i/>
          <w:iCs/>
        </w:rPr>
        <w:t xml:space="preserve"> </w:t>
      </w:r>
      <w:r w:rsidRPr="00D92EE3">
        <w:rPr>
          <w:rFonts w:eastAsia="Calibri" w:cstheme="minorHAnsi"/>
          <w:i/>
          <w:iCs/>
        </w:rPr>
        <w:t xml:space="preserve">Proposals will not be penalized for proposing </w:t>
      </w:r>
      <w:r w:rsidR="00394031" w:rsidRPr="00D92EE3">
        <w:rPr>
          <w:rFonts w:eastAsia="Calibri" w:cstheme="minorHAnsi"/>
          <w:i/>
          <w:iCs/>
        </w:rPr>
        <w:t>novel</w:t>
      </w:r>
      <w:r w:rsidRPr="00D92EE3">
        <w:rPr>
          <w:rFonts w:eastAsia="Calibri" w:cstheme="minorHAnsi"/>
          <w:i/>
          <w:iCs/>
        </w:rPr>
        <w:t xml:space="preserve"> technical approaches provided </w:t>
      </w:r>
      <w:r w:rsidR="00E1180D" w:rsidRPr="00D92EE3">
        <w:rPr>
          <w:rFonts w:eastAsia="Calibri" w:cstheme="minorHAnsi"/>
          <w:i/>
          <w:iCs/>
        </w:rPr>
        <w:t xml:space="preserve">feasibility data is presented and </w:t>
      </w:r>
      <w:r w:rsidRPr="00D92EE3">
        <w:rPr>
          <w:rFonts w:eastAsia="Calibri" w:cstheme="minorHAnsi"/>
          <w:i/>
          <w:iCs/>
        </w:rPr>
        <w:t xml:space="preserve">risks </w:t>
      </w:r>
      <w:r w:rsidR="00394031" w:rsidRPr="00D92EE3">
        <w:rPr>
          <w:rFonts w:eastAsia="Calibri" w:cstheme="minorHAnsi"/>
          <w:i/>
          <w:iCs/>
        </w:rPr>
        <w:t xml:space="preserve">and mitigations </w:t>
      </w:r>
      <w:r w:rsidRPr="00D92EE3">
        <w:rPr>
          <w:rFonts w:eastAsia="Calibri" w:cstheme="minorHAnsi"/>
          <w:i/>
          <w:iCs/>
        </w:rPr>
        <w:t>are appropriately addresse</w:t>
      </w:r>
      <w:r w:rsidR="005E5F4A" w:rsidRPr="00D92EE3">
        <w:rPr>
          <w:rFonts w:eastAsia="Calibri" w:cstheme="minorHAnsi"/>
          <w:i/>
          <w:iCs/>
        </w:rPr>
        <w:t>d</w:t>
      </w:r>
      <w:r w:rsidR="00394031" w:rsidRPr="00D92EE3">
        <w:rPr>
          <w:rFonts w:eastAsia="Calibri" w:cstheme="minorHAnsi"/>
          <w:i/>
          <w:iCs/>
        </w:rPr>
        <w:t xml:space="preserve"> </w:t>
      </w:r>
      <w:r w:rsidR="00F530B4" w:rsidRPr="00D92EE3">
        <w:rPr>
          <w:rFonts w:eastAsia="Calibri" w:cstheme="minorHAnsi"/>
          <w:i/>
          <w:iCs/>
        </w:rPr>
        <w:t>in the technical approach.</w:t>
      </w:r>
    </w:p>
    <w:p w14:paraId="63949177" w14:textId="57FD93C0" w:rsidR="00513569" w:rsidRPr="00D92EE3" w:rsidRDefault="006666E6" w:rsidP="00EE59B9">
      <w:pPr>
        <w:tabs>
          <w:tab w:val="left" w:pos="0"/>
        </w:tabs>
        <w:spacing w:line="240" w:lineRule="auto"/>
        <w:jc w:val="both"/>
        <w:rPr>
          <w:rFonts w:cstheme="minorHAnsi"/>
        </w:rPr>
      </w:pPr>
      <w:r w:rsidRPr="00D92EE3">
        <w:rPr>
          <w:rFonts w:cstheme="minorHAnsi"/>
        </w:rPr>
        <w:t xml:space="preserve">Qualified Proposals will be evaluated by a panel of subject matter experts (SMEs) who will make recommendations </w:t>
      </w:r>
      <w:r w:rsidR="00C90FA8" w:rsidRPr="00D92EE3">
        <w:rPr>
          <w:rFonts w:cstheme="minorHAnsi"/>
        </w:rPr>
        <w:t>of whether or not to place a Proposal in the basket</w:t>
      </w:r>
      <w:r w:rsidR="0011552B" w:rsidRPr="00D92EE3">
        <w:rPr>
          <w:rFonts w:cstheme="minorHAnsi"/>
        </w:rPr>
        <w:t xml:space="preserve">. </w:t>
      </w:r>
      <w:r w:rsidR="00513569" w:rsidRPr="00D92EE3">
        <w:rPr>
          <w:rFonts w:cstheme="minorHAnsi"/>
        </w:rPr>
        <w:t>This process may involve the use of contractors as SME consultants or reviewers. Where appropriate, the USG will employ non-disclosure agreements to protect information contained in the RPP. An Offeror’s submission of a</w:t>
      </w:r>
      <w:r w:rsidR="009A43CB" w:rsidRPr="00D92EE3">
        <w:rPr>
          <w:rFonts w:cstheme="minorHAnsi"/>
        </w:rPr>
        <w:t>n Abstract and/or</w:t>
      </w:r>
      <w:r w:rsidR="00513569" w:rsidRPr="00D92EE3">
        <w:rPr>
          <w:rFonts w:cstheme="minorHAnsi"/>
        </w:rPr>
        <w:t xml:space="preserve"> Proposal under this RPP indicates concurrence with the aforementioned use of contractors and SMEs.</w:t>
      </w:r>
    </w:p>
    <w:p w14:paraId="6A7323D9" w14:textId="3CDECD06" w:rsidR="00D5352B" w:rsidRPr="001B40ED" w:rsidRDefault="00D5352B" w:rsidP="00EE59B9">
      <w:pPr>
        <w:spacing w:before="100" w:beforeAutospacing="1" w:after="100" w:afterAutospacing="1" w:line="240" w:lineRule="auto"/>
        <w:contextualSpacing/>
        <w:jc w:val="both"/>
        <w:rPr>
          <w:rFonts w:eastAsia="Times New Roman" w:cstheme="minorHAnsi"/>
          <w:b/>
          <w:sz w:val="24"/>
          <w:szCs w:val="24"/>
        </w:rPr>
      </w:pPr>
      <w:bookmarkStart w:id="67" w:name="_Toc147923161"/>
      <w:bookmarkStart w:id="68" w:name="_Toc155648314"/>
      <w:bookmarkStart w:id="69" w:name="_Toc523424244"/>
      <w:bookmarkStart w:id="70" w:name="_Toc528564448"/>
      <w:r w:rsidRPr="001B40ED">
        <w:rPr>
          <w:rFonts w:eastAsia="Times New Roman" w:cstheme="minorHAnsi"/>
          <w:b/>
          <w:sz w:val="24"/>
          <w:szCs w:val="24"/>
        </w:rPr>
        <w:t>5.</w:t>
      </w:r>
      <w:r w:rsidR="002378D6" w:rsidRPr="001B40ED">
        <w:rPr>
          <w:rFonts w:eastAsia="Times New Roman" w:cstheme="minorHAnsi"/>
          <w:b/>
          <w:sz w:val="24"/>
          <w:szCs w:val="24"/>
        </w:rPr>
        <w:t>3</w:t>
      </w:r>
      <w:r w:rsidRPr="001B40ED">
        <w:rPr>
          <w:rFonts w:eastAsia="Times New Roman" w:cstheme="minorHAnsi"/>
          <w:b/>
          <w:sz w:val="24"/>
          <w:szCs w:val="24"/>
        </w:rPr>
        <w:t xml:space="preserve"> Cost/Price Evaluation</w:t>
      </w:r>
      <w:bookmarkEnd w:id="67"/>
      <w:bookmarkEnd w:id="68"/>
      <w:bookmarkEnd w:id="69"/>
      <w:bookmarkEnd w:id="70"/>
      <w:r w:rsidR="00497FF5" w:rsidRPr="001B40ED">
        <w:rPr>
          <w:rFonts w:eastAsia="Times New Roman" w:cstheme="minorHAnsi"/>
          <w:b/>
          <w:sz w:val="24"/>
          <w:szCs w:val="24"/>
        </w:rPr>
        <w:t xml:space="preserve"> </w:t>
      </w:r>
    </w:p>
    <w:p w14:paraId="45AC1B68" w14:textId="412DEA90" w:rsidR="004D506F" w:rsidRPr="001B40ED" w:rsidRDefault="00B92F84" w:rsidP="00EE59B9">
      <w:pPr>
        <w:spacing w:before="100" w:beforeAutospacing="1" w:line="240" w:lineRule="auto"/>
        <w:jc w:val="both"/>
        <w:rPr>
          <w:rFonts w:eastAsia="Times New Roman" w:cstheme="minorHAnsi"/>
          <w:b/>
        </w:rPr>
      </w:pPr>
      <w:r w:rsidRPr="001B40ED">
        <w:rPr>
          <w:rFonts w:eastAsia="Times New Roman" w:cstheme="minorHAnsi"/>
        </w:rPr>
        <w:t xml:space="preserve">Successful Stage </w:t>
      </w:r>
      <w:r w:rsidR="00F77741" w:rsidRPr="001B40ED">
        <w:rPr>
          <w:rFonts w:eastAsia="Times New Roman" w:cstheme="minorHAnsi"/>
        </w:rPr>
        <w:t>1</w:t>
      </w:r>
      <w:r w:rsidRPr="001B40ED">
        <w:rPr>
          <w:rFonts w:eastAsia="Times New Roman" w:cstheme="minorHAnsi"/>
        </w:rPr>
        <w:t xml:space="preserve"> Offerors will be invited to submit full proposals</w:t>
      </w:r>
      <w:r w:rsidR="00215F88">
        <w:rPr>
          <w:rFonts w:eastAsia="Times New Roman" w:cstheme="minorHAnsi"/>
        </w:rPr>
        <w:t xml:space="preserve">. </w:t>
      </w:r>
      <w:r w:rsidR="0043203B" w:rsidRPr="0043203B">
        <w:rPr>
          <w:rFonts w:eastAsia="Times New Roman" w:cstheme="minorHAnsi"/>
        </w:rPr>
        <w:t xml:space="preserve">Full proposal </w:t>
      </w:r>
      <w:r w:rsidR="002B3A22">
        <w:rPr>
          <w:rFonts w:eastAsia="Times New Roman" w:cstheme="minorHAnsi"/>
        </w:rPr>
        <w:t xml:space="preserve">templates and </w:t>
      </w:r>
      <w:r w:rsidR="00B37C0D">
        <w:rPr>
          <w:rFonts w:eastAsia="Times New Roman" w:cstheme="minorHAnsi"/>
        </w:rPr>
        <w:t>instructions</w:t>
      </w:r>
      <w:r w:rsidR="0043203B" w:rsidRPr="0043203B">
        <w:rPr>
          <w:rFonts w:eastAsia="Times New Roman" w:cstheme="minorHAnsi"/>
        </w:rPr>
        <w:t xml:space="preserve"> will be provided to successful Stage 1 Offerors at time of notification. </w:t>
      </w:r>
      <w:r w:rsidR="004D506F" w:rsidRPr="001B40ED">
        <w:rPr>
          <w:rFonts w:eastAsia="Times New Roman" w:cstheme="minorHAnsi"/>
        </w:rPr>
        <w:t xml:space="preserve">If a </w:t>
      </w:r>
      <w:r w:rsidR="00215F88">
        <w:rPr>
          <w:rFonts w:eastAsia="Times New Roman" w:cstheme="minorHAnsi"/>
        </w:rPr>
        <w:t xml:space="preserve">full </w:t>
      </w:r>
      <w:r w:rsidR="004D506F" w:rsidRPr="001B40ED">
        <w:rPr>
          <w:rFonts w:eastAsia="Times New Roman" w:cstheme="minorHAnsi"/>
        </w:rPr>
        <w:t>proposal is selected for award, the RRPV CMF will evaluate the estimated cost proposed by the Offeror for performing all requirements outlined in this RPP. Evaluation will include analysis of the proposed cost together with all supporting information. The RRPV CMF will request additional information or clarification as necessary. The RRPV CMF will assess the reasonableness and completeness of the cost estimates and then provide a formal assessment to the Government. The Government will review this assessment and make the final determination that the project value is fair and reasonable, subject to final Government negotiations.</w:t>
      </w:r>
    </w:p>
    <w:p w14:paraId="4C5EEBDC" w14:textId="0AB0B345" w:rsidR="004D506F" w:rsidRPr="001B40ED" w:rsidRDefault="00455DFE" w:rsidP="00EE59B9">
      <w:pPr>
        <w:spacing w:before="100" w:beforeAutospacing="1" w:line="240" w:lineRule="auto"/>
        <w:jc w:val="both"/>
        <w:rPr>
          <w:rFonts w:eastAsia="Times New Roman" w:cstheme="minorHAnsi"/>
        </w:rPr>
      </w:pPr>
      <w:r>
        <w:rPr>
          <w:rFonts w:eastAsia="Times New Roman" w:cstheme="minorHAnsi"/>
        </w:rPr>
        <w:t xml:space="preserve">Stage 2 </w:t>
      </w:r>
      <w:r w:rsidR="002B3763">
        <w:rPr>
          <w:rFonts w:eastAsia="Times New Roman" w:cstheme="minorHAnsi"/>
        </w:rPr>
        <w:t>Cost P</w:t>
      </w:r>
      <w:r w:rsidRPr="001B40ED">
        <w:rPr>
          <w:rFonts w:eastAsia="Times New Roman" w:cstheme="minorHAnsi"/>
        </w:rPr>
        <w:t xml:space="preserve">roposals </w:t>
      </w:r>
      <w:r w:rsidR="004D506F" w:rsidRPr="001B40ED">
        <w:rPr>
          <w:rFonts w:eastAsia="Times New Roman" w:cstheme="minorHAnsi"/>
        </w:rPr>
        <w:t>will be evaluated using the understanding of cost realism, reasonableness and completeness as outlined below:</w:t>
      </w:r>
    </w:p>
    <w:p w14:paraId="1775FAC1" w14:textId="77777777" w:rsidR="004D506F" w:rsidRPr="001B40ED" w:rsidRDefault="004D506F" w:rsidP="00EE59B9">
      <w:pPr>
        <w:spacing w:before="100" w:beforeAutospacing="1" w:line="240" w:lineRule="auto"/>
        <w:ind w:left="720"/>
        <w:jc w:val="both"/>
        <w:rPr>
          <w:rFonts w:eastAsia="Times New Roman" w:cstheme="minorHAnsi"/>
        </w:rPr>
      </w:pPr>
      <w:r w:rsidRPr="001B40ED">
        <w:rPr>
          <w:rFonts w:eastAsia="Times New Roman" w:cstheme="minorHAnsi"/>
          <w:b/>
        </w:rPr>
        <w:t>a) Realism.</w:t>
      </w:r>
      <w:r w:rsidRPr="001B40ED">
        <w:rPr>
          <w:rFonts w:eastAsia="Times New Roman" w:cstheme="minorHAnsi"/>
        </w:rPr>
        <w:t xml:space="preserve"> Proposals will be evaluated to determine if Costs are realistic for the work to be performed, reflect a clear understanding of the requirements, and are consistent with the various elements of the Offeror's schedule proposal.</w:t>
      </w:r>
    </w:p>
    <w:p w14:paraId="242176B0" w14:textId="77777777" w:rsidR="004D506F" w:rsidRPr="001B40ED" w:rsidRDefault="004D506F" w:rsidP="00EE59B9">
      <w:pPr>
        <w:spacing w:before="100" w:beforeAutospacing="1" w:line="240" w:lineRule="auto"/>
        <w:ind w:left="720"/>
        <w:jc w:val="both"/>
        <w:rPr>
          <w:rFonts w:eastAsia="Times New Roman" w:cstheme="minorHAnsi"/>
        </w:rPr>
      </w:pPr>
      <w:r w:rsidRPr="001B40ED">
        <w:rPr>
          <w:rFonts w:eastAsia="Times New Roman" w:cstheme="minorHAnsi"/>
        </w:rPr>
        <w:t>Estimates are “realistic” when they are neither excessive nor insufficient for the effort to be accomplished. Estimates must also be realistic for each phase of the proposed project when compared to the total proposed cost.</w:t>
      </w:r>
    </w:p>
    <w:p w14:paraId="53BCDB2D" w14:textId="07A4C49D" w:rsidR="004D506F" w:rsidRPr="001B40ED" w:rsidRDefault="004D506F" w:rsidP="00EE59B9">
      <w:pPr>
        <w:spacing w:before="100" w:beforeAutospacing="1" w:line="240" w:lineRule="auto"/>
        <w:ind w:left="720"/>
        <w:jc w:val="both"/>
        <w:rPr>
          <w:rFonts w:eastAsia="Times New Roman" w:cstheme="minorHAnsi"/>
        </w:rPr>
      </w:pPr>
      <w:r w:rsidRPr="001B40ED">
        <w:rPr>
          <w:rFonts w:eastAsia="Times New Roman" w:cstheme="minorHAnsi"/>
        </w:rPr>
        <w:t>The RRPV CMF will make a determination by directly comparing proposed costs with comparable current and historical data, evaluator experience, available estimates, etc. Proposed estimates will be compared with the corresponding technical proposals for consistency.</w:t>
      </w:r>
    </w:p>
    <w:p w14:paraId="625057FF" w14:textId="77777777" w:rsidR="004D506F" w:rsidRPr="001B40ED" w:rsidRDefault="004D506F" w:rsidP="00EE59B9">
      <w:pPr>
        <w:spacing w:before="100" w:beforeAutospacing="1" w:line="240" w:lineRule="auto"/>
        <w:ind w:left="720"/>
        <w:jc w:val="both"/>
        <w:rPr>
          <w:rFonts w:eastAsia="Times New Roman" w:cstheme="minorHAnsi"/>
        </w:rPr>
      </w:pPr>
      <w:r w:rsidRPr="001B40ED">
        <w:rPr>
          <w:rFonts w:eastAsia="Times New Roman" w:cstheme="minorHAnsi"/>
          <w:b/>
        </w:rPr>
        <w:t>b) Reasonableness.</w:t>
      </w:r>
      <w:r w:rsidRPr="001B40ED">
        <w:rPr>
          <w:rFonts w:eastAsia="Times New Roman" w:cstheme="minorHAnsi"/>
        </w:rPr>
        <w:t xml:space="preserve"> The Offeror’s cost proposal will be evaluated to determine if it is reasonable. For a price to be reasonable, it must represent a price to the Government that a prudent person would pay in the conduct of competitive business. Normally, price reasonableness is established through cost and price analysis.</w:t>
      </w:r>
    </w:p>
    <w:p w14:paraId="3F4CB956" w14:textId="77777777" w:rsidR="004D506F" w:rsidRPr="001B40ED" w:rsidRDefault="004D506F" w:rsidP="00EE59B9">
      <w:pPr>
        <w:spacing w:before="100" w:beforeAutospacing="1" w:line="240" w:lineRule="auto"/>
        <w:ind w:left="720"/>
        <w:jc w:val="both"/>
        <w:rPr>
          <w:rFonts w:eastAsia="Times New Roman" w:cstheme="minorHAnsi"/>
        </w:rPr>
      </w:pPr>
      <w:r w:rsidRPr="001B40ED">
        <w:rPr>
          <w:rFonts w:eastAsia="Times New Roman" w:cstheme="minorHAnsi"/>
        </w:rPr>
        <w:lastRenderedPageBreak/>
        <w:t>To be considered reasonable, the Offeror’s cost estimate should be developed from applicable historic cost data. The Offeror should show that sound, rational judgment was used in deriving and applying cost methodologies. Appropriate narrative explanation and justification should be provided for critical cost elements. The overall estimate should be presented in a coherent, organized and systematic manner.</w:t>
      </w:r>
    </w:p>
    <w:p w14:paraId="51C6DFB4" w14:textId="2D7D4311" w:rsidR="004D506F" w:rsidRPr="001B40ED" w:rsidRDefault="004D506F" w:rsidP="00EE59B9">
      <w:pPr>
        <w:spacing w:before="100" w:beforeAutospacing="1" w:line="240" w:lineRule="auto"/>
        <w:ind w:left="720"/>
        <w:jc w:val="both"/>
        <w:rPr>
          <w:rFonts w:eastAsia="Times New Roman" w:cstheme="minorHAnsi"/>
        </w:rPr>
      </w:pPr>
      <w:r w:rsidRPr="001B40ED">
        <w:rPr>
          <w:rFonts w:eastAsia="Times New Roman" w:cstheme="minorHAnsi"/>
        </w:rPr>
        <w:t>Costs provided shall be clearly attributable to activities or materials as described by the Offeror. Costs should be broken down in the Cost Proposal Format. An optional template is located on the Members-Only RRPV website.</w:t>
      </w:r>
    </w:p>
    <w:p w14:paraId="2688C770" w14:textId="77777777" w:rsidR="004D506F" w:rsidRPr="001B40ED" w:rsidRDefault="004D506F" w:rsidP="00EE59B9">
      <w:pPr>
        <w:spacing w:before="100" w:beforeAutospacing="1" w:line="240" w:lineRule="auto"/>
        <w:ind w:left="720"/>
        <w:jc w:val="both"/>
        <w:rPr>
          <w:rFonts w:eastAsia="Times New Roman" w:cstheme="minorHAnsi"/>
        </w:rPr>
      </w:pPr>
      <w:r w:rsidRPr="001B40ED">
        <w:rPr>
          <w:rFonts w:eastAsia="Times New Roman" w:cstheme="minorHAnsi"/>
          <w:b/>
        </w:rPr>
        <w:t>c) Completeness.</w:t>
      </w:r>
      <w:r w:rsidRPr="001B40ED">
        <w:rPr>
          <w:rFonts w:eastAsia="Times New Roman" w:cstheme="minorHAnsi"/>
        </w:rPr>
        <w:t xml:space="preserve"> The RRPV CMF will evaluate whether the proposal clearly and thoroughly documents the rationale supporting the proposed cost and is compliant with the requirements of the solicitation.</w:t>
      </w:r>
    </w:p>
    <w:p w14:paraId="634220BE" w14:textId="4284CA99" w:rsidR="004D506F" w:rsidRPr="001B40ED" w:rsidRDefault="004D506F" w:rsidP="00EE59B9">
      <w:pPr>
        <w:spacing w:before="100" w:beforeAutospacing="1" w:line="240" w:lineRule="auto"/>
        <w:jc w:val="both"/>
        <w:rPr>
          <w:rFonts w:eastAsia="Times New Roman" w:cstheme="minorHAnsi"/>
        </w:rPr>
      </w:pPr>
      <w:r w:rsidRPr="001B40ED">
        <w:rPr>
          <w:rFonts w:eastAsia="Times New Roman" w:cstheme="minorHAnsi"/>
        </w:rPr>
        <w:t>The proposal should clearly and thoroughly document the cost/price information supporting the proposed cost in sufficient detail and depth. The RRPV CMF will evaluate whether the Offeror’s cost proposal is complete with respect to the work proposed. The RRPV CMF will consider substantiation of proposed cost (i.e., supporting data and estimating rationale) for all elements.</w:t>
      </w:r>
    </w:p>
    <w:p w14:paraId="3D9FA62C" w14:textId="3982AB42" w:rsidR="004D506F" w:rsidRPr="001B40ED" w:rsidRDefault="004D506F" w:rsidP="00EE59B9">
      <w:pPr>
        <w:spacing w:before="100" w:beforeAutospacing="1" w:line="240" w:lineRule="auto"/>
        <w:jc w:val="both"/>
        <w:rPr>
          <w:rFonts w:eastAsia="Times New Roman" w:cstheme="minorHAnsi"/>
        </w:rPr>
      </w:pPr>
      <w:r w:rsidRPr="001B40ED">
        <w:rPr>
          <w:rFonts w:eastAsia="Times New Roman" w:cstheme="minorHAnsi"/>
        </w:rPr>
        <w:t>Rate and pricing information is required to properly perform the cost analysis of the proposal. If the Offeror is unwilling to provide this information in a timely manner, its proposal will be lacking information that is required to properly evaluate the proposal and the proposal may not be selected for award.</w:t>
      </w:r>
    </w:p>
    <w:p w14:paraId="76C0A034" w14:textId="5A8A3631" w:rsidR="00F67B7A" w:rsidRPr="00D92EE3" w:rsidRDefault="000D36A4" w:rsidP="00EE59B9">
      <w:pPr>
        <w:pStyle w:val="Heading2"/>
      </w:pPr>
      <w:r w:rsidRPr="00D92EE3">
        <w:t>5.</w:t>
      </w:r>
      <w:r w:rsidR="002378D6" w:rsidRPr="00D92EE3">
        <w:t>4</w:t>
      </w:r>
      <w:r w:rsidRPr="00D92EE3">
        <w:t xml:space="preserve"> </w:t>
      </w:r>
      <w:r w:rsidR="00F67B7A" w:rsidRPr="00D92EE3">
        <w:t>Best Value</w:t>
      </w:r>
      <w:bookmarkEnd w:id="65"/>
      <w:bookmarkEnd w:id="66"/>
      <w:r w:rsidR="00F67B7A" w:rsidRPr="00D92EE3">
        <w:t xml:space="preserve"> </w:t>
      </w:r>
    </w:p>
    <w:p w14:paraId="56CEDA3C" w14:textId="686AD700" w:rsidR="00F67B7A" w:rsidRPr="00D92EE3" w:rsidRDefault="00F67B7A" w:rsidP="00EE59B9">
      <w:pPr>
        <w:spacing w:after="0" w:line="240" w:lineRule="auto"/>
        <w:jc w:val="both"/>
        <w:rPr>
          <w:rFonts w:cstheme="minorHAnsi"/>
        </w:rPr>
      </w:pPr>
      <w:r w:rsidRPr="00D92EE3">
        <w:rPr>
          <w:rFonts w:cstheme="minorHAnsi"/>
        </w:rPr>
        <w:t xml:space="preserve">The Government will </w:t>
      </w:r>
      <w:r w:rsidR="007C0179" w:rsidRPr="00D92EE3">
        <w:rPr>
          <w:rFonts w:cstheme="minorHAnsi"/>
        </w:rPr>
        <w:t>evaluate proposals based on the criteria</w:t>
      </w:r>
      <w:r w:rsidRPr="00D92EE3">
        <w:rPr>
          <w:rFonts w:cstheme="minorHAnsi"/>
        </w:rPr>
        <w:t xml:space="preserve"> listed above. The overall award decision will be based upon a Best Value determination by considering and comparing factors in addition to cost or price. </w:t>
      </w:r>
      <w:r w:rsidR="00F33CB1" w:rsidRPr="00D92EE3">
        <w:rPr>
          <w:rFonts w:cstheme="minorHAnsi"/>
        </w:rPr>
        <w:t xml:space="preserve">Funding recommendations depend on various factors and programmatic relevance. </w:t>
      </w:r>
      <w:r w:rsidRPr="00D92EE3">
        <w:rPr>
          <w:rFonts w:cstheme="minorHAnsi"/>
        </w:rPr>
        <w:t xml:space="preserve">Based on the </w:t>
      </w:r>
      <w:r w:rsidR="00C453BA" w:rsidRPr="00D92EE3">
        <w:rPr>
          <w:rFonts w:cstheme="minorHAnsi"/>
        </w:rPr>
        <w:t>evaluation</w:t>
      </w:r>
      <w:r w:rsidR="007C0179" w:rsidRPr="00D92EE3">
        <w:rPr>
          <w:rFonts w:cstheme="minorHAnsi"/>
        </w:rPr>
        <w:t xml:space="preserve">, </w:t>
      </w:r>
      <w:r w:rsidRPr="00D92EE3">
        <w:rPr>
          <w:rFonts w:cstheme="minorHAnsi"/>
        </w:rPr>
        <w:t>the Government reserves the right to negotiate and request changes to any or all parts of the SOW. Offerors will have the opportunity to concur with the requested changes, propose further changes and revise cost proposals, as necessary.</w:t>
      </w:r>
    </w:p>
    <w:p w14:paraId="589706A3" w14:textId="77777777" w:rsidR="00F67B7A" w:rsidRPr="00D92EE3" w:rsidRDefault="00F67B7A" w:rsidP="00EE59B9">
      <w:pPr>
        <w:spacing w:after="0" w:line="240" w:lineRule="auto"/>
        <w:jc w:val="both"/>
        <w:rPr>
          <w:rFonts w:cstheme="minorHAnsi"/>
        </w:rPr>
      </w:pPr>
    </w:p>
    <w:p w14:paraId="4CE1E21C" w14:textId="5E3454F1" w:rsidR="00B3396D" w:rsidRPr="00D92EE3" w:rsidRDefault="00B3396D" w:rsidP="00EE59B9">
      <w:pPr>
        <w:spacing w:after="0" w:line="240" w:lineRule="auto"/>
        <w:jc w:val="both"/>
        <w:rPr>
          <w:rFonts w:cstheme="minorHAnsi"/>
          <w:b/>
          <w:bCs/>
          <w:sz w:val="24"/>
          <w:szCs w:val="24"/>
        </w:rPr>
      </w:pPr>
      <w:r w:rsidRPr="00D92EE3">
        <w:rPr>
          <w:rFonts w:cstheme="minorHAnsi"/>
          <w:b/>
          <w:bCs/>
          <w:sz w:val="24"/>
          <w:szCs w:val="24"/>
        </w:rPr>
        <w:t>5.</w:t>
      </w:r>
      <w:r w:rsidR="002378D6" w:rsidRPr="00D92EE3">
        <w:rPr>
          <w:rFonts w:cstheme="minorHAnsi"/>
          <w:b/>
          <w:bCs/>
          <w:sz w:val="24"/>
          <w:szCs w:val="24"/>
        </w:rPr>
        <w:t>5</w:t>
      </w:r>
      <w:r w:rsidRPr="00D92EE3">
        <w:rPr>
          <w:rFonts w:cstheme="minorHAnsi"/>
          <w:b/>
          <w:bCs/>
          <w:sz w:val="24"/>
          <w:szCs w:val="24"/>
        </w:rPr>
        <w:t xml:space="preserve"> Evaluation Results</w:t>
      </w:r>
    </w:p>
    <w:p w14:paraId="10AC18C0" w14:textId="44B774F8" w:rsidR="00B3396D" w:rsidRPr="00D92EE3" w:rsidRDefault="00B3396D" w:rsidP="00EE59B9">
      <w:pPr>
        <w:spacing w:after="0" w:line="240" w:lineRule="auto"/>
        <w:jc w:val="both"/>
        <w:rPr>
          <w:rFonts w:cstheme="minorHAnsi"/>
        </w:rPr>
      </w:pPr>
      <w:r w:rsidRPr="00D92EE3">
        <w:rPr>
          <w:rFonts w:cstheme="minorHAnsi"/>
        </w:rPr>
        <w:t>Following the evaluation</w:t>
      </w:r>
      <w:r w:rsidR="00E60714" w:rsidRPr="00D92EE3">
        <w:rPr>
          <w:rFonts w:cstheme="minorHAnsi"/>
        </w:rPr>
        <w:t xml:space="preserve"> of the Stage 2 proposals</w:t>
      </w:r>
      <w:r w:rsidRPr="00D92EE3">
        <w:rPr>
          <w:rFonts w:cstheme="minorHAnsi"/>
        </w:rPr>
        <w:t>,</w:t>
      </w:r>
      <w:r w:rsidR="00D53B64">
        <w:rPr>
          <w:rFonts w:cstheme="minorHAnsi"/>
        </w:rPr>
        <w:t xml:space="preserve"> </w:t>
      </w:r>
      <w:r w:rsidR="00596544" w:rsidRPr="00D92EE3">
        <w:rPr>
          <w:rFonts w:cstheme="minorHAnsi"/>
        </w:rPr>
        <w:t>BARDA</w:t>
      </w:r>
      <w:r w:rsidRPr="00D92EE3">
        <w:rPr>
          <w:rFonts w:cstheme="minorHAnsi"/>
        </w:rPr>
        <w:t xml:space="preserve"> may:</w:t>
      </w:r>
    </w:p>
    <w:p w14:paraId="319C6595" w14:textId="1E46BB49" w:rsidR="00B3396D" w:rsidRPr="00D92EE3" w:rsidRDefault="00596544" w:rsidP="00EE59B9">
      <w:pPr>
        <w:pStyle w:val="p2"/>
        <w:numPr>
          <w:ilvl w:val="1"/>
          <w:numId w:val="3"/>
        </w:numPr>
        <w:spacing w:line="240" w:lineRule="auto"/>
        <w:ind w:left="1080"/>
        <w:rPr>
          <w:rStyle w:val="CommentTextChar"/>
          <w:rFonts w:asciiTheme="minorHAnsi" w:hAnsiTheme="minorHAnsi" w:cstheme="minorHAnsi"/>
          <w:iCs/>
          <w:sz w:val="22"/>
          <w:szCs w:val="22"/>
        </w:rPr>
      </w:pPr>
      <w:r w:rsidRPr="00D92EE3">
        <w:rPr>
          <w:rStyle w:val="CommentTextChar"/>
          <w:rFonts w:asciiTheme="minorHAnsi" w:hAnsiTheme="minorHAnsi" w:cstheme="minorHAnsi"/>
          <w:iCs/>
          <w:sz w:val="22"/>
          <w:szCs w:val="22"/>
        </w:rPr>
        <w:t xml:space="preserve">Recommend </w:t>
      </w:r>
      <w:r w:rsidR="00B3396D" w:rsidRPr="00D92EE3">
        <w:rPr>
          <w:rStyle w:val="CommentTextChar"/>
          <w:rFonts w:asciiTheme="minorHAnsi" w:hAnsiTheme="minorHAnsi" w:cstheme="minorHAnsi"/>
          <w:iCs/>
          <w:sz w:val="22"/>
          <w:szCs w:val="22"/>
        </w:rPr>
        <w:t>the proposal (or some portion of the proposal) for award</w:t>
      </w:r>
      <w:r w:rsidR="00C0177C" w:rsidRPr="00D92EE3">
        <w:rPr>
          <w:rStyle w:val="CommentTextChar"/>
          <w:rFonts w:asciiTheme="minorHAnsi" w:hAnsiTheme="minorHAnsi" w:cstheme="minorHAnsi"/>
          <w:iCs/>
          <w:sz w:val="22"/>
          <w:szCs w:val="22"/>
        </w:rPr>
        <w:t>;</w:t>
      </w:r>
    </w:p>
    <w:p w14:paraId="57F1DDC5" w14:textId="4D0F33FF" w:rsidR="00B3396D" w:rsidRPr="00D92EE3" w:rsidRDefault="00B3396D" w:rsidP="00EE59B9">
      <w:pPr>
        <w:pStyle w:val="p2"/>
        <w:numPr>
          <w:ilvl w:val="1"/>
          <w:numId w:val="3"/>
        </w:numPr>
        <w:spacing w:line="240" w:lineRule="auto"/>
        <w:ind w:left="1080"/>
        <w:rPr>
          <w:rStyle w:val="CommentTextChar"/>
          <w:rFonts w:asciiTheme="minorHAnsi" w:hAnsiTheme="minorHAnsi" w:cstheme="minorHAnsi"/>
          <w:iCs/>
          <w:sz w:val="22"/>
          <w:szCs w:val="22"/>
        </w:rPr>
      </w:pPr>
      <w:r w:rsidRPr="00D92EE3">
        <w:rPr>
          <w:rStyle w:val="CommentTextChar"/>
          <w:rFonts w:asciiTheme="minorHAnsi" w:hAnsiTheme="minorHAnsi" w:cstheme="minorHAnsi"/>
          <w:iCs/>
          <w:sz w:val="22"/>
          <w:szCs w:val="22"/>
        </w:rPr>
        <w:t>Place the proposal in the Basket; or</w:t>
      </w:r>
    </w:p>
    <w:p w14:paraId="74D5A3D5" w14:textId="77777777" w:rsidR="00B3396D" w:rsidRPr="00D92EE3" w:rsidRDefault="00B3396D" w:rsidP="00EE59B9">
      <w:pPr>
        <w:pStyle w:val="p2"/>
        <w:numPr>
          <w:ilvl w:val="1"/>
          <w:numId w:val="3"/>
        </w:numPr>
        <w:spacing w:line="240" w:lineRule="auto"/>
        <w:ind w:left="1080"/>
        <w:rPr>
          <w:rStyle w:val="CommentTextChar"/>
          <w:rFonts w:asciiTheme="minorHAnsi" w:hAnsiTheme="minorHAnsi" w:cstheme="minorHAnsi"/>
          <w:iCs/>
          <w:sz w:val="22"/>
          <w:szCs w:val="22"/>
        </w:rPr>
      </w:pPr>
      <w:r w:rsidRPr="00D92EE3">
        <w:rPr>
          <w:rStyle w:val="CommentTextChar"/>
          <w:rFonts w:asciiTheme="minorHAnsi" w:hAnsiTheme="minorHAnsi" w:cstheme="minorHAnsi"/>
          <w:iCs/>
          <w:sz w:val="22"/>
          <w:szCs w:val="22"/>
        </w:rPr>
        <w:t>Reject the proposal (will not be considered for award and will not be placed in the Basket)</w:t>
      </w:r>
    </w:p>
    <w:p w14:paraId="053F4A27" w14:textId="77777777" w:rsidR="005D3CF3" w:rsidRPr="00D92EE3" w:rsidRDefault="005D3CF3" w:rsidP="00EE59B9">
      <w:pPr>
        <w:pStyle w:val="p2"/>
        <w:spacing w:line="240" w:lineRule="auto"/>
        <w:ind w:left="1080"/>
        <w:rPr>
          <w:rStyle w:val="CommentTextChar"/>
          <w:rFonts w:asciiTheme="minorHAnsi" w:hAnsiTheme="minorHAnsi" w:cstheme="minorHAnsi"/>
          <w:iCs/>
          <w:sz w:val="22"/>
          <w:szCs w:val="22"/>
        </w:rPr>
      </w:pPr>
    </w:p>
    <w:p w14:paraId="2C437425" w14:textId="77777777" w:rsidR="005D3CF3" w:rsidRPr="00D92EE3" w:rsidRDefault="005D3CF3" w:rsidP="00EE59B9">
      <w:pPr>
        <w:pStyle w:val="BodyText"/>
        <w:ind w:right="580"/>
        <w:rPr>
          <w:rFonts w:asciiTheme="minorHAnsi" w:eastAsia="Calibri" w:hAnsiTheme="minorHAnsi" w:cstheme="minorHAnsi"/>
          <w:i/>
          <w:sz w:val="22"/>
          <w:szCs w:val="22"/>
        </w:rPr>
      </w:pPr>
      <w:r w:rsidRPr="00D92EE3">
        <w:rPr>
          <w:rFonts w:asciiTheme="minorHAnsi" w:eastAsia="Calibri" w:hAnsiTheme="minorHAnsi" w:cstheme="minorHAnsi"/>
          <w:i/>
          <w:sz w:val="22"/>
          <w:szCs w:val="22"/>
        </w:rPr>
        <w:t xml:space="preserve">The Government does not guarantee a minimum or maximum number of awards resulting from this solicitation. </w:t>
      </w:r>
    </w:p>
    <w:p w14:paraId="466247D4" w14:textId="77777777" w:rsidR="00B3396D" w:rsidRPr="00D92EE3" w:rsidRDefault="00B3396D" w:rsidP="00EE59B9">
      <w:pPr>
        <w:spacing w:after="0" w:line="240" w:lineRule="auto"/>
        <w:jc w:val="both"/>
        <w:rPr>
          <w:rFonts w:cstheme="minorHAnsi"/>
        </w:rPr>
      </w:pPr>
    </w:p>
    <w:p w14:paraId="1DCB4AA3" w14:textId="5AE06499" w:rsidR="005F39DF" w:rsidRPr="00D92EE3" w:rsidRDefault="000D36A4" w:rsidP="00EE59B9">
      <w:pPr>
        <w:pStyle w:val="Heading2"/>
      </w:pPr>
      <w:bookmarkStart w:id="71" w:name="_Toc155648316"/>
      <w:r w:rsidRPr="00D92EE3">
        <w:t>5.</w:t>
      </w:r>
      <w:r w:rsidR="00FF02E3" w:rsidRPr="00D92EE3">
        <w:t>6</w:t>
      </w:r>
      <w:r w:rsidR="00AD66AD" w:rsidRPr="00D92EE3">
        <w:t xml:space="preserve"> </w:t>
      </w:r>
      <w:r w:rsidR="009F4AC3" w:rsidRPr="00D92EE3">
        <w:t>Basket Provision</w:t>
      </w:r>
      <w:bookmarkEnd w:id="71"/>
    </w:p>
    <w:p w14:paraId="48DEAD32" w14:textId="7B2DC8CB" w:rsidR="00F16C02" w:rsidRPr="00D92EE3" w:rsidRDefault="00F16C02" w:rsidP="00EE59B9">
      <w:pPr>
        <w:spacing w:line="240" w:lineRule="auto"/>
        <w:jc w:val="both"/>
        <w:rPr>
          <w:rFonts w:cstheme="minorHAnsi"/>
        </w:rPr>
      </w:pPr>
      <w:bookmarkStart w:id="72" w:name="_Toc147923164"/>
      <w:bookmarkStart w:id="73" w:name="_Toc155648317"/>
      <w:r w:rsidRPr="00D92EE3">
        <w:rPr>
          <w:rFonts w:cstheme="minorHAnsi"/>
        </w:rPr>
        <w:t>The electronic “Basket” is an innovative acquisition tool. Stage</w:t>
      </w:r>
      <w:r w:rsidR="00FF02E3" w:rsidRPr="00D92EE3">
        <w:rPr>
          <w:rFonts w:cstheme="minorHAnsi"/>
        </w:rPr>
        <w:t xml:space="preserve"> </w:t>
      </w:r>
      <w:r w:rsidR="00596544" w:rsidRPr="00D92EE3">
        <w:rPr>
          <w:rFonts w:cstheme="minorHAnsi"/>
        </w:rPr>
        <w:t xml:space="preserve">1 </w:t>
      </w:r>
      <w:r w:rsidR="00D41FCE" w:rsidRPr="00D92EE3">
        <w:rPr>
          <w:rFonts w:cstheme="minorHAnsi"/>
        </w:rPr>
        <w:t xml:space="preserve">Abstracts </w:t>
      </w:r>
      <w:r w:rsidR="00596544" w:rsidRPr="00D92EE3">
        <w:rPr>
          <w:rFonts w:cstheme="minorHAnsi"/>
        </w:rPr>
        <w:t xml:space="preserve">or </w:t>
      </w:r>
      <w:r w:rsidR="00D41FCE" w:rsidRPr="00D92EE3">
        <w:rPr>
          <w:rFonts w:cstheme="minorHAnsi"/>
        </w:rPr>
        <w:t xml:space="preserve">Stage </w:t>
      </w:r>
      <w:r w:rsidRPr="00D92EE3">
        <w:rPr>
          <w:rFonts w:cstheme="minorHAnsi"/>
        </w:rPr>
        <w:t xml:space="preserve">2 Full Technical and Cost Proposals </w:t>
      </w:r>
      <w:r w:rsidR="00596544" w:rsidRPr="00D92EE3">
        <w:rPr>
          <w:rFonts w:cstheme="minorHAnsi"/>
        </w:rPr>
        <w:t xml:space="preserve">recommended </w:t>
      </w:r>
      <w:r w:rsidRPr="00D92EE3">
        <w:rPr>
          <w:rFonts w:cstheme="minorHAnsi"/>
        </w:rPr>
        <w:t xml:space="preserve">but not immediately selected for award, </w:t>
      </w:r>
      <w:r w:rsidR="00111100" w:rsidRPr="00D92EE3">
        <w:rPr>
          <w:rFonts w:cstheme="minorHAnsi"/>
        </w:rPr>
        <w:t>may</w:t>
      </w:r>
      <w:r w:rsidRPr="00D92EE3">
        <w:rPr>
          <w:rFonts w:cstheme="minorHAnsi"/>
        </w:rPr>
        <w:t xml:space="preserve"> be placed in the Basket for 2 years and eligible for award during that time. Proposals</w:t>
      </w:r>
      <w:r w:rsidR="00596544" w:rsidRPr="00D92EE3">
        <w:rPr>
          <w:rFonts w:cstheme="minorHAnsi"/>
        </w:rPr>
        <w:t xml:space="preserve"> not recommended</w:t>
      </w:r>
      <w:r w:rsidRPr="00D92EE3">
        <w:rPr>
          <w:rFonts w:cstheme="minorHAnsi"/>
        </w:rPr>
        <w:t xml:space="preserve"> </w:t>
      </w:r>
      <w:r w:rsidR="00596544" w:rsidRPr="00D92EE3">
        <w:rPr>
          <w:rFonts w:cstheme="minorHAnsi"/>
        </w:rPr>
        <w:t xml:space="preserve">for the basket </w:t>
      </w:r>
      <w:r w:rsidRPr="00D92EE3">
        <w:rPr>
          <w:rFonts w:cstheme="minorHAnsi"/>
        </w:rPr>
        <w:t>will not be placed in the Basket and will not be eligible for future award. If awarding from the Basket, the Government reserves the right to award whichever proposal best meets its needs.</w:t>
      </w:r>
    </w:p>
    <w:p w14:paraId="450A4990" w14:textId="4A4A3D6C" w:rsidR="00083B61" w:rsidRPr="00D92EE3" w:rsidRDefault="00981132" w:rsidP="00EE59B9">
      <w:pPr>
        <w:pStyle w:val="Heading1"/>
        <w:keepLines/>
        <w:widowControl w:val="0"/>
        <w:numPr>
          <w:ilvl w:val="0"/>
          <w:numId w:val="6"/>
        </w:numPr>
        <w:pBdr>
          <w:bottom w:val="single" w:sz="6" w:space="0" w:color="auto"/>
        </w:pBdr>
        <w:tabs>
          <w:tab w:val="left" w:pos="0"/>
          <w:tab w:val="left" w:pos="72"/>
          <w:tab w:val="left" w:pos="360"/>
          <w:tab w:val="center" w:pos="4320"/>
          <w:tab w:val="right" w:pos="8640"/>
        </w:tabs>
        <w:spacing w:before="120" w:after="120"/>
        <w:jc w:val="both"/>
        <w:rPr>
          <w:rFonts w:asciiTheme="minorHAnsi" w:eastAsia="MS Mincho" w:hAnsiTheme="minorHAnsi" w:cstheme="minorHAnsi"/>
          <w:sz w:val="32"/>
          <w:szCs w:val="32"/>
        </w:rPr>
      </w:pPr>
      <w:r w:rsidRPr="00D92EE3">
        <w:rPr>
          <w:rFonts w:asciiTheme="minorHAnsi" w:eastAsia="MS Mincho" w:hAnsiTheme="minorHAnsi" w:cstheme="minorHAnsi"/>
          <w:sz w:val="32"/>
          <w:szCs w:val="32"/>
        </w:rPr>
        <w:lastRenderedPageBreak/>
        <w:t>Points of Contact</w:t>
      </w:r>
      <w:bookmarkEnd w:id="72"/>
      <w:bookmarkEnd w:id="73"/>
    </w:p>
    <w:p w14:paraId="2D7F6F31" w14:textId="001CBE90" w:rsidR="00BE1A14" w:rsidRPr="00D92EE3" w:rsidRDefault="00981132" w:rsidP="00EE59B9">
      <w:pPr>
        <w:keepNext/>
        <w:keepLines/>
        <w:tabs>
          <w:tab w:val="left" w:pos="0"/>
        </w:tabs>
        <w:spacing w:after="0" w:line="240" w:lineRule="auto"/>
        <w:jc w:val="both"/>
        <w:rPr>
          <w:rFonts w:cstheme="minorHAnsi"/>
        </w:rPr>
      </w:pPr>
      <w:bookmarkStart w:id="74" w:name="_Hlk152156009"/>
      <w:r w:rsidRPr="00D92EE3">
        <w:rPr>
          <w:rFonts w:cstheme="minorHAnsi"/>
        </w:rPr>
        <w:t xml:space="preserve">Questions related to this RPP should be directed to </w:t>
      </w:r>
      <w:r w:rsidR="00865D58" w:rsidRPr="00E9222D">
        <w:rPr>
          <w:rFonts w:cstheme="minorHAnsi"/>
        </w:rPr>
        <w:t xml:space="preserve">Ms. </w:t>
      </w:r>
      <w:r w:rsidR="003933D2" w:rsidRPr="001B40ED">
        <w:rPr>
          <w:rFonts w:cstheme="minorHAnsi"/>
        </w:rPr>
        <w:t>Kathy</w:t>
      </w:r>
      <w:r w:rsidR="003933D2">
        <w:rPr>
          <w:rFonts w:cstheme="minorHAnsi"/>
        </w:rPr>
        <w:t xml:space="preserve"> Garee</w:t>
      </w:r>
      <w:r w:rsidR="00865D58" w:rsidRPr="00D92EE3">
        <w:rPr>
          <w:rFonts w:cstheme="minorHAnsi"/>
        </w:rPr>
        <w:t xml:space="preserve"> (</w:t>
      </w:r>
      <w:hyperlink r:id="rId26" w:history="1">
        <w:r w:rsidR="0074189F" w:rsidRPr="00E9222D">
          <w:rPr>
            <w:rStyle w:val="Hyperlink"/>
            <w:rFonts w:cstheme="minorHAnsi"/>
            <w:color w:val="auto"/>
          </w:rPr>
          <w:t>rrpv-contracts@ati.org</w:t>
        </w:r>
      </w:hyperlink>
      <w:r w:rsidR="00865D58" w:rsidRPr="00D92EE3">
        <w:rPr>
          <w:rFonts w:cstheme="minorHAnsi"/>
        </w:rPr>
        <w:t>)</w:t>
      </w:r>
      <w:r w:rsidR="00D844B0" w:rsidRPr="00D92EE3">
        <w:rPr>
          <w:rFonts w:cstheme="minorHAnsi"/>
        </w:rPr>
        <w:t>.</w:t>
      </w:r>
      <w:r w:rsidR="00637620" w:rsidRPr="00D92EE3">
        <w:rPr>
          <w:rFonts w:cstheme="minorHAnsi"/>
        </w:rPr>
        <w:t xml:space="preserve"> </w:t>
      </w:r>
    </w:p>
    <w:p w14:paraId="1312C875" w14:textId="77777777" w:rsidR="00BE1A14" w:rsidRPr="00D92EE3" w:rsidRDefault="00BE1A14" w:rsidP="00EE59B9">
      <w:pPr>
        <w:keepNext/>
        <w:keepLines/>
        <w:tabs>
          <w:tab w:val="left" w:pos="0"/>
        </w:tabs>
        <w:spacing w:after="0" w:line="240" w:lineRule="auto"/>
        <w:jc w:val="both"/>
        <w:rPr>
          <w:rFonts w:cstheme="minorHAnsi"/>
        </w:rPr>
      </w:pPr>
    </w:p>
    <w:p w14:paraId="2340649C" w14:textId="2F247F9F" w:rsidR="00043955" w:rsidRPr="00D92EE3" w:rsidRDefault="00043955" w:rsidP="00EE59B9">
      <w:pPr>
        <w:keepNext/>
        <w:keepLines/>
        <w:tabs>
          <w:tab w:val="left" w:pos="0"/>
        </w:tabs>
        <w:spacing w:after="0" w:line="240" w:lineRule="auto"/>
        <w:jc w:val="both"/>
        <w:rPr>
          <w:rFonts w:cstheme="minorHAnsi"/>
        </w:rPr>
      </w:pPr>
      <w:r w:rsidRPr="00D92EE3">
        <w:rPr>
          <w:rFonts w:cstheme="minorHAnsi"/>
        </w:rPr>
        <w:t xml:space="preserve">All technical questions must be submitted by </w:t>
      </w:r>
      <w:r w:rsidR="00482D05" w:rsidRPr="0088469F">
        <w:rPr>
          <w:rFonts w:cstheme="minorHAnsi"/>
          <w:b/>
          <w:bCs/>
        </w:rPr>
        <w:t>April 30</w:t>
      </w:r>
      <w:r w:rsidR="00BA13EE" w:rsidRPr="0088469F">
        <w:rPr>
          <w:rFonts w:cstheme="minorHAnsi"/>
          <w:b/>
          <w:bCs/>
        </w:rPr>
        <w:t>,</w:t>
      </w:r>
      <w:r w:rsidR="00070925" w:rsidRPr="0088469F">
        <w:rPr>
          <w:rFonts w:cstheme="minorHAnsi"/>
          <w:b/>
          <w:bCs/>
        </w:rPr>
        <w:t xml:space="preserve"> 2026</w:t>
      </w:r>
      <w:r w:rsidR="000A3913" w:rsidRPr="00D92EE3">
        <w:rPr>
          <w:rFonts w:cstheme="minorHAnsi"/>
          <w:b/>
          <w:bCs/>
        </w:rPr>
        <w:t>,</w:t>
      </w:r>
      <w:r w:rsidR="00E941E8">
        <w:rPr>
          <w:rFonts w:cstheme="minorHAnsi"/>
          <w:b/>
          <w:bCs/>
        </w:rPr>
        <w:t xml:space="preserve"> 12PM ET</w:t>
      </w:r>
      <w:r w:rsidRPr="00D92EE3">
        <w:rPr>
          <w:rFonts w:cstheme="minorHAnsi"/>
          <w:b/>
          <w:bCs/>
        </w:rPr>
        <w:t xml:space="preserve"> </w:t>
      </w:r>
      <w:r w:rsidRPr="00D92EE3">
        <w:rPr>
          <w:rFonts w:cstheme="minorHAnsi"/>
        </w:rPr>
        <w:t xml:space="preserve">to allow for Government response. The Government will respond to questions at its discretion. All questions and responses will be posted to the RRPV Solicitation webpage </w:t>
      </w:r>
      <w:hyperlink r:id="rId27" w:history="1">
        <w:r w:rsidR="00F246C9" w:rsidRPr="00E9222D">
          <w:rPr>
            <w:rStyle w:val="Hyperlink"/>
            <w:rFonts w:cstheme="minorHAnsi"/>
          </w:rPr>
          <w:t>https://www.rrpv.org/opportunities/</w:t>
        </w:r>
      </w:hyperlink>
      <w:r w:rsidR="00F246C9" w:rsidRPr="00D92EE3">
        <w:rPr>
          <w:rFonts w:cstheme="minorHAnsi"/>
        </w:rPr>
        <w:t>.</w:t>
      </w:r>
      <w:r w:rsidR="009E1FF3" w:rsidRPr="00D92EE3">
        <w:rPr>
          <w:rFonts w:cstheme="minorHAnsi"/>
        </w:rPr>
        <w:t xml:space="preserve"> Questions received after the stated deadline are not guaranteed a response. </w:t>
      </w:r>
    </w:p>
    <w:p w14:paraId="013D77E1" w14:textId="77777777" w:rsidR="000D36A4" w:rsidRPr="00D92EE3" w:rsidRDefault="000D36A4" w:rsidP="00EE59B9">
      <w:pPr>
        <w:spacing w:after="0" w:line="240" w:lineRule="auto"/>
        <w:jc w:val="both"/>
        <w:rPr>
          <w:rFonts w:cstheme="minorHAnsi"/>
        </w:rPr>
      </w:pPr>
    </w:p>
    <w:bookmarkEnd w:id="74"/>
    <w:p w14:paraId="66FA5E02" w14:textId="67788513" w:rsidR="00772A04" w:rsidRPr="00D92EE3" w:rsidRDefault="00EA4D62" w:rsidP="00EE59B9">
      <w:pPr>
        <w:spacing w:after="0" w:line="240" w:lineRule="auto"/>
        <w:jc w:val="both"/>
        <w:rPr>
          <w:rFonts w:cstheme="minorHAnsi"/>
          <w:b/>
          <w:bCs/>
        </w:rPr>
      </w:pPr>
      <w:r w:rsidRPr="00D92EE3">
        <w:rPr>
          <w:rFonts w:cstheme="minorHAnsi"/>
          <w:b/>
          <w:bCs/>
        </w:rPr>
        <w:t xml:space="preserve">Once an Offeror has submitted a </w:t>
      </w:r>
      <w:r w:rsidR="00D650E3" w:rsidRPr="00D92EE3">
        <w:rPr>
          <w:rFonts w:cstheme="minorHAnsi"/>
          <w:b/>
          <w:bCs/>
        </w:rPr>
        <w:t>submission under this RPP</w:t>
      </w:r>
      <w:r w:rsidRPr="00D92EE3">
        <w:rPr>
          <w:rFonts w:cstheme="minorHAnsi"/>
          <w:b/>
          <w:bCs/>
        </w:rPr>
        <w:t xml:space="preserve">, the Government and the </w:t>
      </w:r>
      <w:r w:rsidR="00606D85" w:rsidRPr="00D92EE3">
        <w:rPr>
          <w:rFonts w:cstheme="minorHAnsi"/>
          <w:b/>
          <w:bCs/>
        </w:rPr>
        <w:t xml:space="preserve">RRPV </w:t>
      </w:r>
      <w:r w:rsidRPr="00D92EE3">
        <w:rPr>
          <w:rFonts w:cstheme="minorHAnsi"/>
          <w:b/>
          <w:bCs/>
        </w:rPr>
        <w:t>CM</w:t>
      </w:r>
      <w:r w:rsidR="47908DD8" w:rsidRPr="00D92EE3">
        <w:rPr>
          <w:rFonts w:cstheme="minorHAnsi"/>
          <w:b/>
          <w:bCs/>
        </w:rPr>
        <w:t>F</w:t>
      </w:r>
      <w:r w:rsidRPr="00D92EE3">
        <w:rPr>
          <w:rFonts w:cstheme="minorHAnsi"/>
          <w:b/>
          <w:bCs/>
        </w:rPr>
        <w:t xml:space="preserve"> will not discuss evaluation/status until the evaluation results have been provided to the Offerors</w:t>
      </w:r>
      <w:r w:rsidR="00313B97" w:rsidRPr="00D92EE3">
        <w:rPr>
          <w:rFonts w:cstheme="minorHAnsi"/>
          <w:b/>
          <w:bCs/>
        </w:rPr>
        <w:t>.</w:t>
      </w:r>
      <w:r w:rsidR="001F39B0" w:rsidRPr="00D92EE3">
        <w:rPr>
          <w:rFonts w:cstheme="minorHAnsi"/>
          <w:b/>
          <w:bCs/>
        </w:rPr>
        <w:t xml:space="preserve"> </w:t>
      </w:r>
    </w:p>
    <w:p w14:paraId="7B6C4F9F" w14:textId="6241A0F0" w:rsidR="00650F41" w:rsidRPr="00D92EE3" w:rsidRDefault="00650F41" w:rsidP="00EE59B9">
      <w:pPr>
        <w:spacing w:line="240" w:lineRule="auto"/>
        <w:rPr>
          <w:rFonts w:cstheme="minorHAnsi"/>
          <w:b/>
          <w:bCs/>
        </w:rPr>
      </w:pPr>
      <w:r w:rsidRPr="00D92EE3">
        <w:rPr>
          <w:rFonts w:cstheme="minorHAnsi"/>
          <w:b/>
          <w:bCs/>
        </w:rPr>
        <w:br w:type="page"/>
      </w:r>
    </w:p>
    <w:p w14:paraId="0AC7F8D3" w14:textId="77777777" w:rsidR="00B70E83" w:rsidRPr="00D92EE3" w:rsidRDefault="00B70E83" w:rsidP="00EE59B9">
      <w:pPr>
        <w:spacing w:line="240" w:lineRule="auto"/>
        <w:rPr>
          <w:rFonts w:cstheme="minorHAnsi"/>
          <w:b/>
          <w:bCs/>
        </w:rPr>
      </w:pPr>
    </w:p>
    <w:p w14:paraId="5DFD9980" w14:textId="4DF00C97" w:rsidR="00B70E83" w:rsidRPr="00D92EE3" w:rsidRDefault="00B70E83" w:rsidP="00EE59B9">
      <w:pPr>
        <w:keepNext/>
        <w:widowControl w:val="0"/>
        <w:pBdr>
          <w:bottom w:val="single" w:sz="6" w:space="1" w:color="auto"/>
        </w:pBdr>
        <w:tabs>
          <w:tab w:val="left" w:pos="0"/>
          <w:tab w:val="left" w:pos="72"/>
          <w:tab w:val="left" w:pos="360"/>
          <w:tab w:val="center" w:pos="4320"/>
          <w:tab w:val="right" w:pos="8640"/>
        </w:tabs>
        <w:spacing w:before="120" w:after="120" w:line="240" w:lineRule="auto"/>
        <w:ind w:left="360" w:hanging="360"/>
        <w:jc w:val="both"/>
        <w:outlineLvl w:val="0"/>
        <w:rPr>
          <w:rFonts w:eastAsia="MS Mincho" w:cstheme="minorHAnsi"/>
          <w:b/>
          <w:bCs/>
          <w:smallCaps/>
          <w:sz w:val="32"/>
          <w:szCs w:val="20"/>
        </w:rPr>
      </w:pPr>
      <w:bookmarkStart w:id="75" w:name="_Toc147923166"/>
      <w:bookmarkStart w:id="76" w:name="_Toc155648318"/>
      <w:r w:rsidRPr="00D92EE3">
        <w:rPr>
          <w:rFonts w:eastAsia="MS Mincho" w:cstheme="minorHAnsi"/>
          <w:b/>
          <w:bCs/>
          <w:smallCaps/>
          <w:sz w:val="32"/>
          <w:szCs w:val="20"/>
        </w:rPr>
        <w:t xml:space="preserve">Attachment 1 – </w:t>
      </w:r>
      <w:bookmarkEnd w:id="75"/>
      <w:r w:rsidRPr="00D92EE3">
        <w:rPr>
          <w:rFonts w:eastAsia="MS Mincho" w:cstheme="minorHAnsi"/>
          <w:b/>
          <w:bCs/>
          <w:smallCaps/>
          <w:sz w:val="32"/>
          <w:szCs w:val="32"/>
        </w:rPr>
        <w:t>Abstract Template</w:t>
      </w:r>
      <w:bookmarkEnd w:id="76"/>
    </w:p>
    <w:p w14:paraId="64F6AE45" w14:textId="77777777" w:rsidR="00B70E83" w:rsidRPr="00D92EE3" w:rsidRDefault="00B70E83" w:rsidP="00EE59B9">
      <w:pPr>
        <w:keepNext/>
        <w:keepLines/>
        <w:spacing w:before="40" w:after="0" w:line="240" w:lineRule="auto"/>
        <w:jc w:val="both"/>
        <w:outlineLvl w:val="3"/>
        <w:rPr>
          <w:rFonts w:eastAsia="MS Gothic" w:cstheme="minorHAnsi"/>
          <w:b/>
          <w:bCs/>
          <w:i/>
          <w:iCs/>
          <w:sz w:val="24"/>
          <w:szCs w:val="24"/>
        </w:rPr>
      </w:pPr>
      <w:bookmarkStart w:id="77" w:name="_Toc507227810"/>
      <w:bookmarkStart w:id="78" w:name="_Toc204479636"/>
      <w:bookmarkStart w:id="79" w:name="_Toc445908027"/>
      <w:bookmarkStart w:id="80" w:name="_Toc445910665"/>
      <w:bookmarkStart w:id="81" w:name="_Toc90975042"/>
      <w:r w:rsidRPr="00D92EE3">
        <w:rPr>
          <w:rFonts w:eastAsia="MS Gothic" w:cstheme="minorHAnsi"/>
          <w:b/>
          <w:bCs/>
          <w:i/>
          <w:iCs/>
          <w:sz w:val="24"/>
          <w:szCs w:val="24"/>
        </w:rPr>
        <w:t>General Instructions</w:t>
      </w:r>
      <w:bookmarkEnd w:id="77"/>
      <w:bookmarkEnd w:id="78"/>
      <w:bookmarkEnd w:id="79"/>
      <w:bookmarkEnd w:id="80"/>
      <w:bookmarkEnd w:id="81"/>
      <w:r w:rsidRPr="00D92EE3">
        <w:rPr>
          <w:rFonts w:eastAsia="MS Gothic" w:cstheme="minorHAnsi"/>
          <w:b/>
          <w:bCs/>
          <w:i/>
          <w:iCs/>
          <w:sz w:val="24"/>
          <w:szCs w:val="24"/>
        </w:rPr>
        <w:t xml:space="preserve"> </w:t>
      </w:r>
    </w:p>
    <w:p w14:paraId="2F0FDDA0" w14:textId="4E11384C" w:rsidR="00EB73E9" w:rsidRPr="00D92EE3" w:rsidRDefault="00B70E83" w:rsidP="00EE59B9">
      <w:pPr>
        <w:spacing w:line="240" w:lineRule="auto"/>
        <w:jc w:val="both"/>
        <w:rPr>
          <w:rFonts w:eastAsia="Calibri" w:cstheme="minorHAnsi"/>
          <w:sz w:val="24"/>
          <w:szCs w:val="24"/>
        </w:rPr>
      </w:pPr>
      <w:r w:rsidRPr="00D92EE3">
        <w:rPr>
          <w:rFonts w:eastAsia="MS Mincho" w:cstheme="minorHAnsi"/>
          <w:sz w:val="24"/>
          <w:szCs w:val="24"/>
        </w:rPr>
        <w:t xml:space="preserve">The Abstract must address the technical requirements described in the RPP in sufficient detail to permit evaluation from a technical perspective in accordance with the evaluation factors set forth in the </w:t>
      </w:r>
      <w:r w:rsidRPr="00D92EE3">
        <w:rPr>
          <w:rFonts w:eastAsia="Calibri" w:cstheme="minorHAnsi"/>
          <w:sz w:val="24"/>
          <w:szCs w:val="24"/>
        </w:rPr>
        <w:t>RPP</w:t>
      </w:r>
      <w:r w:rsidRPr="00D92EE3">
        <w:rPr>
          <w:rFonts w:eastAsia="MS Mincho" w:cstheme="minorHAnsi"/>
          <w:sz w:val="24"/>
          <w:szCs w:val="24"/>
        </w:rPr>
        <w:t xml:space="preserve">. </w:t>
      </w:r>
      <w:r w:rsidRPr="00D92EE3">
        <w:rPr>
          <w:rFonts w:eastAsia="Calibri" w:cstheme="minorHAnsi"/>
          <w:sz w:val="24"/>
          <w:szCs w:val="24"/>
        </w:rPr>
        <w:t xml:space="preserve">Offerors are strongly encouraged to use pictures and graphics to succinctly represent proposed ideas, organization, etc.  </w:t>
      </w:r>
    </w:p>
    <w:p w14:paraId="1EB1CC7A" w14:textId="4CDCF5A1" w:rsidR="00B70E83" w:rsidRPr="00D92EE3" w:rsidRDefault="00B70E83" w:rsidP="00EE59B9">
      <w:pPr>
        <w:spacing w:line="240" w:lineRule="auto"/>
        <w:jc w:val="both"/>
        <w:rPr>
          <w:rFonts w:eastAsia="Calibri" w:cstheme="minorHAnsi"/>
          <w:sz w:val="24"/>
          <w:szCs w:val="24"/>
        </w:rPr>
      </w:pPr>
      <w:r w:rsidRPr="00D92EE3">
        <w:rPr>
          <w:rFonts w:eastAsia="Calibri" w:cstheme="minorHAnsi"/>
          <w:sz w:val="24"/>
          <w:szCs w:val="24"/>
        </w:rPr>
        <w:t xml:space="preserve">The Abstract shall be limited to </w:t>
      </w:r>
      <w:r w:rsidRPr="00D92EE3">
        <w:rPr>
          <w:rFonts w:eastAsia="Calibri" w:cstheme="minorHAnsi"/>
          <w:sz w:val="24"/>
          <w:szCs w:val="24"/>
          <w:u w:val="single"/>
        </w:rPr>
        <w:t>5 pages</w:t>
      </w:r>
      <w:r w:rsidR="000A3913" w:rsidRPr="00D92EE3">
        <w:rPr>
          <w:rFonts w:eastAsia="Calibri" w:cstheme="minorHAnsi"/>
          <w:sz w:val="24"/>
          <w:szCs w:val="24"/>
          <w:u w:val="single"/>
        </w:rPr>
        <w:t xml:space="preserve"> </w:t>
      </w:r>
      <w:r w:rsidR="000A3913" w:rsidRPr="00D92EE3">
        <w:rPr>
          <w:rFonts w:eastAsia="Calibri" w:cstheme="minorHAnsi"/>
          <w:b/>
          <w:bCs/>
          <w:sz w:val="24"/>
          <w:szCs w:val="24"/>
        </w:rPr>
        <w:t>and</w:t>
      </w:r>
      <w:r w:rsidR="000A3913" w:rsidRPr="00D92EE3">
        <w:rPr>
          <w:rFonts w:eastAsia="Calibri" w:cstheme="minorHAnsi"/>
          <w:sz w:val="24"/>
          <w:szCs w:val="24"/>
        </w:rPr>
        <w:t xml:space="preserve"> Quad Chart limited to</w:t>
      </w:r>
      <w:r w:rsidR="000A3913" w:rsidRPr="00D92EE3">
        <w:rPr>
          <w:rFonts w:eastAsia="Calibri" w:cstheme="minorHAnsi"/>
          <w:sz w:val="24"/>
          <w:szCs w:val="24"/>
          <w:u w:val="single"/>
        </w:rPr>
        <w:t xml:space="preserve"> 1 page</w:t>
      </w:r>
      <w:r w:rsidR="0039579C" w:rsidRPr="00D92EE3">
        <w:rPr>
          <w:rFonts w:eastAsia="Calibri" w:cstheme="minorHAnsi"/>
          <w:sz w:val="24"/>
          <w:szCs w:val="24"/>
        </w:rPr>
        <w:t>; however, th</w:t>
      </w:r>
      <w:r w:rsidR="0053093C" w:rsidRPr="00D92EE3">
        <w:rPr>
          <w:rFonts w:eastAsia="Calibri" w:cstheme="minorHAnsi"/>
          <w:sz w:val="24"/>
          <w:szCs w:val="24"/>
        </w:rPr>
        <w:t>e Cover Page</w:t>
      </w:r>
      <w:r w:rsidR="0083729E" w:rsidRPr="00D92EE3">
        <w:rPr>
          <w:rFonts w:eastAsia="Calibri" w:cstheme="minorHAnsi"/>
          <w:sz w:val="24"/>
          <w:szCs w:val="24"/>
        </w:rPr>
        <w:t xml:space="preserve">, </w:t>
      </w:r>
      <w:r w:rsidR="00C916AF">
        <w:rPr>
          <w:rFonts w:eastAsia="Calibri" w:cstheme="minorHAnsi"/>
          <w:sz w:val="24"/>
          <w:szCs w:val="24"/>
        </w:rPr>
        <w:t xml:space="preserve">Period of performance and high-level schedule breakdown for key tasks, </w:t>
      </w:r>
      <w:r w:rsidR="0083729E" w:rsidRPr="00D92EE3">
        <w:rPr>
          <w:rFonts w:eastAsia="Calibri" w:cstheme="minorHAnsi"/>
          <w:sz w:val="24"/>
          <w:szCs w:val="24"/>
        </w:rPr>
        <w:t xml:space="preserve">Budget Estimation, </w:t>
      </w:r>
      <w:r w:rsidR="0039579C" w:rsidRPr="00D92EE3">
        <w:rPr>
          <w:rFonts w:eastAsia="Calibri" w:cstheme="minorHAnsi"/>
          <w:sz w:val="24"/>
          <w:szCs w:val="24"/>
        </w:rPr>
        <w:t>Data Rights Assertions</w:t>
      </w:r>
      <w:r w:rsidR="003E656E">
        <w:rPr>
          <w:rFonts w:eastAsia="Calibri" w:cstheme="minorHAnsi"/>
          <w:sz w:val="24"/>
          <w:szCs w:val="24"/>
        </w:rPr>
        <w:t>, and references</w:t>
      </w:r>
      <w:r w:rsidR="0039579C" w:rsidRPr="00D92EE3">
        <w:rPr>
          <w:rFonts w:eastAsia="Calibri" w:cstheme="minorHAnsi"/>
          <w:sz w:val="24"/>
          <w:szCs w:val="24"/>
        </w:rPr>
        <w:t xml:space="preserve"> </w:t>
      </w:r>
      <w:r w:rsidR="0053093C" w:rsidRPr="00D92EE3">
        <w:rPr>
          <w:rFonts w:eastAsia="Calibri" w:cstheme="minorHAnsi"/>
          <w:sz w:val="24"/>
          <w:szCs w:val="24"/>
        </w:rPr>
        <w:t>are</w:t>
      </w:r>
      <w:r w:rsidR="0039579C" w:rsidRPr="00D92EE3">
        <w:rPr>
          <w:rFonts w:eastAsia="Calibri" w:cstheme="minorHAnsi"/>
          <w:sz w:val="24"/>
          <w:szCs w:val="24"/>
        </w:rPr>
        <w:t xml:space="preserve"> not included in the page count</w:t>
      </w:r>
      <w:r w:rsidRPr="00D92EE3">
        <w:rPr>
          <w:rFonts w:eastAsia="Calibri" w:cstheme="minorHAnsi"/>
          <w:sz w:val="24"/>
          <w:szCs w:val="24"/>
        </w:rPr>
        <w:t>. Pages in excess of this limitation may not be considered</w:t>
      </w:r>
      <w:r w:rsidRPr="00D92EE3">
        <w:rPr>
          <w:rFonts w:eastAsia="Calibri" w:cstheme="minorHAnsi"/>
          <w:b/>
          <w:sz w:val="24"/>
          <w:szCs w:val="24"/>
        </w:rPr>
        <w:t xml:space="preserve">. </w:t>
      </w:r>
      <w:r w:rsidRPr="00D92EE3">
        <w:rPr>
          <w:rFonts w:eastAsia="Calibri" w:cstheme="minorHAnsi"/>
          <w:sz w:val="24"/>
          <w:szCs w:val="24"/>
        </w:rPr>
        <w:t>Offerors are advised that the number of pages should be</w:t>
      </w:r>
      <w:r w:rsidRPr="001B40ED">
        <w:rPr>
          <w:rFonts w:eastAsia="Calibri" w:cstheme="minorHAnsi"/>
          <w:sz w:val="24"/>
          <w:szCs w:val="24"/>
        </w:rPr>
        <w:t xml:space="preserve"> </w:t>
      </w:r>
      <w:r w:rsidRPr="00D92EE3">
        <w:rPr>
          <w:rFonts w:eastAsia="Calibri" w:cstheme="minorHAnsi"/>
          <w:sz w:val="24"/>
          <w:szCs w:val="24"/>
        </w:rPr>
        <w:t>commensurate with the degree of complexity</w:t>
      </w:r>
      <w:r w:rsidRPr="001B40ED">
        <w:rPr>
          <w:rFonts w:eastAsia="Calibri" w:cstheme="minorHAnsi"/>
          <w:sz w:val="24"/>
          <w:szCs w:val="24"/>
        </w:rPr>
        <w:t xml:space="preserve"> </w:t>
      </w:r>
      <w:r w:rsidRPr="00D92EE3">
        <w:rPr>
          <w:rFonts w:eastAsia="Calibri" w:cstheme="minorHAnsi"/>
          <w:sz w:val="24"/>
          <w:szCs w:val="24"/>
        </w:rPr>
        <w:t xml:space="preserve">of the proposed effort. </w:t>
      </w:r>
    </w:p>
    <w:p w14:paraId="49B5ECB5" w14:textId="77777777" w:rsidR="00EB73E9" w:rsidRPr="00D92EE3" w:rsidRDefault="00EB73E9" w:rsidP="00EE59B9">
      <w:pPr>
        <w:spacing w:line="240" w:lineRule="auto"/>
        <w:jc w:val="both"/>
        <w:rPr>
          <w:rFonts w:eastAsia="Calibri" w:cstheme="minorHAnsi"/>
          <w:sz w:val="24"/>
          <w:szCs w:val="24"/>
        </w:rPr>
      </w:pPr>
      <w:r w:rsidRPr="00D92EE3">
        <w:rPr>
          <w:rFonts w:eastAsia="Calibri" w:cstheme="minorHAnsi"/>
          <w:sz w:val="24"/>
          <w:szCs w:val="24"/>
        </w:rPr>
        <w:t>The following formatting requirements apply:</w:t>
      </w:r>
    </w:p>
    <w:p w14:paraId="6346AC60" w14:textId="77777777" w:rsidR="00EB73E9" w:rsidRPr="00D92EE3" w:rsidRDefault="00EB73E9" w:rsidP="00EE59B9">
      <w:pPr>
        <w:numPr>
          <w:ilvl w:val="0"/>
          <w:numId w:val="16"/>
        </w:numPr>
        <w:spacing w:line="240" w:lineRule="auto"/>
        <w:jc w:val="both"/>
        <w:rPr>
          <w:rFonts w:eastAsia="Calibri" w:cstheme="minorHAnsi"/>
          <w:bCs/>
          <w:sz w:val="24"/>
          <w:szCs w:val="24"/>
        </w:rPr>
      </w:pPr>
      <w:r w:rsidRPr="00D92EE3">
        <w:rPr>
          <w:rFonts w:eastAsia="Calibri" w:cstheme="minorHAnsi"/>
          <w:bCs/>
          <w:sz w:val="24"/>
          <w:szCs w:val="24"/>
        </w:rPr>
        <w:t xml:space="preserve">12-point font (or larger), single-spaced, single-sided, 8.5 by 11 inches </w:t>
      </w:r>
    </w:p>
    <w:p w14:paraId="294FC9CD" w14:textId="77777777" w:rsidR="00EB73E9" w:rsidRPr="00D92EE3" w:rsidRDefault="00EB73E9" w:rsidP="00EE59B9">
      <w:pPr>
        <w:numPr>
          <w:ilvl w:val="0"/>
          <w:numId w:val="16"/>
        </w:numPr>
        <w:spacing w:line="240" w:lineRule="auto"/>
        <w:jc w:val="both"/>
        <w:rPr>
          <w:rFonts w:eastAsia="Calibri" w:cstheme="minorHAnsi"/>
          <w:bCs/>
          <w:sz w:val="24"/>
          <w:szCs w:val="24"/>
        </w:rPr>
      </w:pPr>
      <w:r w:rsidRPr="00D92EE3">
        <w:rPr>
          <w:rFonts w:eastAsia="Calibri" w:cstheme="minorHAnsi"/>
          <w:bCs/>
          <w:sz w:val="24"/>
          <w:szCs w:val="24"/>
        </w:rPr>
        <w:t>Smaller type may be used in figures and tables, but must be 8-point font (or larger)</w:t>
      </w:r>
    </w:p>
    <w:p w14:paraId="74FD78AA" w14:textId="77777777" w:rsidR="00EB73E9" w:rsidRPr="00D92EE3" w:rsidRDefault="00EB73E9" w:rsidP="00EE59B9">
      <w:pPr>
        <w:numPr>
          <w:ilvl w:val="0"/>
          <w:numId w:val="16"/>
        </w:numPr>
        <w:spacing w:line="240" w:lineRule="auto"/>
        <w:jc w:val="both"/>
        <w:rPr>
          <w:rFonts w:eastAsia="Calibri" w:cstheme="minorHAnsi"/>
          <w:bCs/>
          <w:sz w:val="24"/>
          <w:szCs w:val="24"/>
        </w:rPr>
      </w:pPr>
      <w:r w:rsidRPr="00D92EE3">
        <w:rPr>
          <w:rFonts w:eastAsia="Calibri" w:cstheme="minorHAnsi"/>
          <w:bCs/>
          <w:sz w:val="24"/>
          <w:szCs w:val="24"/>
        </w:rPr>
        <w:t>Margins on all sides (top, bottom, left, and right) should be at least 1-inch</w:t>
      </w:r>
    </w:p>
    <w:p w14:paraId="3B0AFEA1" w14:textId="20D4820F" w:rsidR="00EB73E9" w:rsidRPr="00D92EE3" w:rsidRDefault="00EB73E9" w:rsidP="00EE59B9">
      <w:pPr>
        <w:numPr>
          <w:ilvl w:val="0"/>
          <w:numId w:val="16"/>
        </w:numPr>
        <w:spacing w:line="240" w:lineRule="auto"/>
        <w:jc w:val="both"/>
        <w:rPr>
          <w:rFonts w:eastAsia="Calibri" w:cstheme="minorHAnsi"/>
          <w:sz w:val="24"/>
          <w:szCs w:val="24"/>
        </w:rPr>
      </w:pPr>
      <w:r w:rsidRPr="00D92EE3">
        <w:rPr>
          <w:rFonts w:eastAsia="Calibri" w:cstheme="minorHAnsi"/>
          <w:sz w:val="24"/>
          <w:szCs w:val="24"/>
        </w:rPr>
        <w:t>Submit files in Microsoft Word, Adobe Acrobat (PDF – portable and searchable document format) formats. ZIP files and other application formats are not acceptable. All files must be print-capable and without a password required. Filenames shall contain the appropriate filename extension (</w:t>
      </w:r>
      <w:r w:rsidR="008E7AE9" w:rsidRPr="00D92EE3">
        <w:rPr>
          <w:rFonts w:eastAsia="Calibri" w:cstheme="minorHAnsi"/>
          <w:sz w:val="24"/>
          <w:szCs w:val="24"/>
        </w:rPr>
        <w:t xml:space="preserve">e.g., </w:t>
      </w:r>
      <w:r w:rsidRPr="00D92EE3">
        <w:rPr>
          <w:rFonts w:eastAsia="Calibri" w:cstheme="minorHAnsi"/>
          <w:sz w:val="24"/>
          <w:szCs w:val="24"/>
        </w:rPr>
        <w:t>.docx</w:t>
      </w:r>
      <w:r w:rsidR="008E7AE9" w:rsidRPr="00D92EE3">
        <w:rPr>
          <w:rFonts w:eastAsia="Calibri" w:cstheme="minorHAnsi"/>
          <w:sz w:val="24"/>
          <w:szCs w:val="24"/>
        </w:rPr>
        <w:t xml:space="preserve"> or </w:t>
      </w:r>
      <w:r w:rsidRPr="00D92EE3">
        <w:rPr>
          <w:rFonts w:eastAsia="Calibri" w:cstheme="minorHAnsi"/>
          <w:sz w:val="24"/>
          <w:szCs w:val="24"/>
        </w:rPr>
        <w:t xml:space="preserve">.pdf). Filenames should not contain special characters. </w:t>
      </w:r>
      <w:r w:rsidR="00F50113" w:rsidRPr="00D92EE3">
        <w:rPr>
          <w:rFonts w:eastAsia="Calibri" w:cstheme="minorHAnsi"/>
          <w:sz w:val="24"/>
          <w:szCs w:val="24"/>
        </w:rPr>
        <w:t>i</w:t>
      </w:r>
      <w:r w:rsidRPr="00D92EE3">
        <w:rPr>
          <w:rFonts w:eastAsia="Calibri" w:cstheme="minorHAnsi"/>
          <w:sz w:val="24"/>
          <w:szCs w:val="24"/>
        </w:rPr>
        <w:t>OS users must ensure the entire filename and path are free of spaces and special characters. Movie and sound file attachments or other additional files, will not be accepted.</w:t>
      </w:r>
    </w:p>
    <w:p w14:paraId="25FE1420" w14:textId="375B34D5" w:rsidR="00B70E83" w:rsidRPr="00D92EE3" w:rsidRDefault="00B70E83" w:rsidP="00EE59B9">
      <w:pPr>
        <w:tabs>
          <w:tab w:val="num" w:pos="0"/>
        </w:tabs>
        <w:spacing w:line="240" w:lineRule="auto"/>
        <w:jc w:val="both"/>
        <w:rPr>
          <w:rFonts w:eastAsia="MS Mincho" w:cstheme="minorHAnsi"/>
          <w:sz w:val="24"/>
          <w:szCs w:val="24"/>
        </w:rPr>
      </w:pPr>
      <w:r w:rsidRPr="00D92EE3">
        <w:rPr>
          <w:rFonts w:eastAsia="Calibri" w:cstheme="minorHAnsi"/>
          <w:sz w:val="24"/>
          <w:szCs w:val="24"/>
        </w:rPr>
        <w:t xml:space="preserve">To ensure </w:t>
      </w:r>
      <w:r w:rsidR="00137735" w:rsidRPr="00D92EE3">
        <w:rPr>
          <w:rFonts w:eastAsia="Calibri" w:cstheme="minorHAnsi"/>
          <w:sz w:val="24"/>
          <w:szCs w:val="24"/>
        </w:rPr>
        <w:t>Abstracts</w:t>
      </w:r>
      <w:r w:rsidRPr="00D92EE3">
        <w:rPr>
          <w:rFonts w:eastAsia="Calibri" w:cstheme="minorHAnsi"/>
          <w:sz w:val="24"/>
          <w:szCs w:val="24"/>
        </w:rPr>
        <w:t xml:space="preserve"> receive proper consideration, </w:t>
      </w:r>
      <w:r w:rsidRPr="00D92EE3">
        <w:rPr>
          <w:rFonts w:eastAsia="Calibri" w:cstheme="minorHAnsi"/>
          <w:b/>
          <w:sz w:val="24"/>
          <w:szCs w:val="24"/>
        </w:rPr>
        <w:t>the format shown below is mandatory</w:t>
      </w:r>
      <w:r w:rsidRPr="00D92EE3">
        <w:rPr>
          <w:rFonts w:eastAsia="Calibri" w:cstheme="minorHAnsi"/>
          <w:sz w:val="24"/>
          <w:szCs w:val="24"/>
        </w:rPr>
        <w:t xml:space="preserve">. If there are any items which are not applicable to a specific </w:t>
      </w:r>
      <w:r w:rsidR="00FC4996" w:rsidRPr="00D92EE3">
        <w:rPr>
          <w:rFonts w:eastAsia="Calibri" w:cstheme="minorHAnsi"/>
          <w:sz w:val="24"/>
          <w:szCs w:val="24"/>
        </w:rPr>
        <w:t>Abstract</w:t>
      </w:r>
      <w:r w:rsidRPr="00D92EE3">
        <w:rPr>
          <w:rFonts w:eastAsia="Calibri" w:cstheme="minorHAnsi"/>
          <w:sz w:val="24"/>
          <w:szCs w:val="24"/>
        </w:rPr>
        <w:t xml:space="preserve">, include the section topic in the </w:t>
      </w:r>
      <w:r w:rsidR="00D650E3" w:rsidRPr="00D92EE3">
        <w:rPr>
          <w:rFonts w:eastAsia="Calibri" w:cstheme="minorHAnsi"/>
          <w:sz w:val="24"/>
          <w:szCs w:val="24"/>
        </w:rPr>
        <w:t xml:space="preserve">Abstract </w:t>
      </w:r>
      <w:r w:rsidRPr="00D92EE3">
        <w:rPr>
          <w:rFonts w:eastAsia="Calibri" w:cstheme="minorHAnsi"/>
          <w:sz w:val="24"/>
          <w:szCs w:val="24"/>
        </w:rPr>
        <w:t xml:space="preserve">with a short explanation as to why it is not applicable. </w:t>
      </w:r>
    </w:p>
    <w:p w14:paraId="2C573474" w14:textId="12549803" w:rsidR="0053093C" w:rsidRPr="00D92EE3" w:rsidRDefault="0053093C" w:rsidP="00EE59B9">
      <w:pPr>
        <w:pStyle w:val="ListParagraph"/>
        <w:numPr>
          <w:ilvl w:val="2"/>
          <w:numId w:val="7"/>
        </w:numPr>
        <w:spacing w:line="240" w:lineRule="auto"/>
        <w:jc w:val="both"/>
        <w:rPr>
          <w:rFonts w:eastAsia="Calibri" w:cstheme="minorHAnsi"/>
          <w:sz w:val="24"/>
          <w:szCs w:val="24"/>
        </w:rPr>
      </w:pPr>
      <w:r w:rsidRPr="00D92EE3">
        <w:rPr>
          <w:rFonts w:eastAsia="Calibri" w:cstheme="minorHAnsi"/>
          <w:sz w:val="24"/>
          <w:szCs w:val="24"/>
        </w:rPr>
        <w:t>Cover page (</w:t>
      </w:r>
      <w:r w:rsidR="0034549A" w:rsidRPr="00D92EE3">
        <w:rPr>
          <w:rFonts w:eastAsia="Calibri" w:cstheme="minorHAnsi"/>
          <w:sz w:val="24"/>
          <w:szCs w:val="24"/>
        </w:rPr>
        <w:t>not included in page count, 1-page limit)</w:t>
      </w:r>
    </w:p>
    <w:p w14:paraId="452DB7B2" w14:textId="5E69DA46" w:rsidR="00137735" w:rsidRPr="00D92EE3" w:rsidRDefault="00137735" w:rsidP="008444FD">
      <w:pPr>
        <w:pStyle w:val="ListParagraph"/>
        <w:numPr>
          <w:ilvl w:val="2"/>
          <w:numId w:val="7"/>
        </w:numPr>
        <w:spacing w:line="240" w:lineRule="auto"/>
        <w:jc w:val="both"/>
        <w:rPr>
          <w:rFonts w:eastAsia="Calibri" w:cstheme="minorHAnsi"/>
          <w:sz w:val="24"/>
          <w:szCs w:val="24"/>
        </w:rPr>
      </w:pPr>
      <w:r w:rsidRPr="00D92EE3">
        <w:rPr>
          <w:rFonts w:eastAsia="Calibri" w:cstheme="minorHAnsi"/>
          <w:sz w:val="24"/>
          <w:szCs w:val="24"/>
        </w:rPr>
        <w:t>Executive Summary</w:t>
      </w:r>
    </w:p>
    <w:p w14:paraId="05ED1151" w14:textId="4786681A" w:rsidR="00137735" w:rsidRPr="00D92EE3" w:rsidRDefault="00137735" w:rsidP="008444FD">
      <w:pPr>
        <w:pStyle w:val="ListParagraph"/>
        <w:numPr>
          <w:ilvl w:val="2"/>
          <w:numId w:val="7"/>
        </w:numPr>
        <w:spacing w:line="240" w:lineRule="auto"/>
        <w:jc w:val="both"/>
        <w:rPr>
          <w:rFonts w:eastAsia="Calibri" w:cstheme="minorHAnsi"/>
          <w:sz w:val="24"/>
          <w:szCs w:val="24"/>
        </w:rPr>
      </w:pPr>
      <w:r w:rsidRPr="00D92EE3">
        <w:rPr>
          <w:rFonts w:eastAsia="Calibri" w:cstheme="minorHAnsi"/>
          <w:sz w:val="24"/>
          <w:szCs w:val="24"/>
        </w:rPr>
        <w:t xml:space="preserve">Technical approach </w:t>
      </w:r>
      <w:r w:rsidR="00F94321" w:rsidRPr="00D92EE3">
        <w:rPr>
          <w:rFonts w:eastAsia="Calibri" w:cstheme="minorHAnsi"/>
          <w:sz w:val="24"/>
          <w:szCs w:val="24"/>
        </w:rPr>
        <w:t>narrative with preliminary data</w:t>
      </w:r>
    </w:p>
    <w:p w14:paraId="36EF0B16" w14:textId="787584D1" w:rsidR="007203E9" w:rsidRPr="00D92EE3" w:rsidRDefault="007203E9" w:rsidP="008444FD">
      <w:pPr>
        <w:pStyle w:val="ListParagraph"/>
        <w:numPr>
          <w:ilvl w:val="2"/>
          <w:numId w:val="7"/>
        </w:numPr>
        <w:spacing w:line="240" w:lineRule="auto"/>
        <w:jc w:val="both"/>
        <w:rPr>
          <w:rFonts w:eastAsia="Calibri" w:cstheme="minorHAnsi"/>
          <w:sz w:val="24"/>
          <w:szCs w:val="24"/>
        </w:rPr>
      </w:pPr>
      <w:r w:rsidRPr="00D92EE3">
        <w:rPr>
          <w:rFonts w:eastAsia="Calibri" w:cstheme="minorHAnsi"/>
          <w:sz w:val="24"/>
          <w:szCs w:val="24"/>
        </w:rPr>
        <w:t>Teaming/subcontractors</w:t>
      </w:r>
    </w:p>
    <w:p w14:paraId="72BE083F" w14:textId="0DFF6B6B" w:rsidR="00137735" w:rsidRPr="00D92EE3" w:rsidRDefault="008E7AE9" w:rsidP="008444FD">
      <w:pPr>
        <w:pStyle w:val="ListParagraph"/>
        <w:numPr>
          <w:ilvl w:val="2"/>
          <w:numId w:val="7"/>
        </w:numPr>
        <w:spacing w:line="240" w:lineRule="auto"/>
        <w:jc w:val="both"/>
        <w:rPr>
          <w:rFonts w:eastAsia="Calibri" w:cstheme="minorHAnsi"/>
          <w:sz w:val="24"/>
          <w:szCs w:val="24"/>
        </w:rPr>
      </w:pPr>
      <w:r w:rsidRPr="00D92EE3">
        <w:rPr>
          <w:rFonts w:eastAsia="Calibri" w:cstheme="minorHAnsi"/>
          <w:sz w:val="24"/>
          <w:szCs w:val="24"/>
        </w:rPr>
        <w:t>F</w:t>
      </w:r>
      <w:r w:rsidR="00137735" w:rsidRPr="00D92EE3">
        <w:rPr>
          <w:rFonts w:eastAsia="Calibri" w:cstheme="minorHAnsi"/>
          <w:sz w:val="24"/>
          <w:szCs w:val="24"/>
        </w:rPr>
        <w:t>acilities and personnel qualification</w:t>
      </w:r>
    </w:p>
    <w:p w14:paraId="0CB3A686" w14:textId="6778092E" w:rsidR="007203E9" w:rsidRPr="00D92EE3" w:rsidRDefault="007203E9" w:rsidP="00C916AF">
      <w:pPr>
        <w:pStyle w:val="ListParagraph"/>
        <w:numPr>
          <w:ilvl w:val="2"/>
          <w:numId w:val="7"/>
        </w:numPr>
        <w:spacing w:line="240" w:lineRule="auto"/>
        <w:jc w:val="both"/>
        <w:rPr>
          <w:rFonts w:eastAsia="Calibri" w:cstheme="minorHAnsi"/>
          <w:sz w:val="24"/>
          <w:szCs w:val="24"/>
        </w:rPr>
      </w:pPr>
      <w:r w:rsidRPr="00D92EE3">
        <w:rPr>
          <w:rFonts w:eastAsia="Calibri" w:cstheme="minorHAnsi"/>
          <w:sz w:val="24"/>
          <w:szCs w:val="24"/>
        </w:rPr>
        <w:t xml:space="preserve">Period of </w:t>
      </w:r>
      <w:r w:rsidR="00DB4DDA" w:rsidRPr="00D92EE3">
        <w:rPr>
          <w:rFonts w:eastAsia="Calibri" w:cstheme="minorHAnsi"/>
          <w:sz w:val="24"/>
          <w:szCs w:val="24"/>
        </w:rPr>
        <w:t>p</w:t>
      </w:r>
      <w:r w:rsidRPr="00D92EE3">
        <w:rPr>
          <w:rFonts w:eastAsia="Calibri" w:cstheme="minorHAnsi"/>
          <w:sz w:val="24"/>
          <w:szCs w:val="24"/>
        </w:rPr>
        <w:t>erformance</w:t>
      </w:r>
      <w:r w:rsidR="00DB4DDA" w:rsidRPr="00D92EE3">
        <w:rPr>
          <w:rFonts w:eastAsia="Calibri" w:cstheme="minorHAnsi"/>
          <w:sz w:val="24"/>
          <w:szCs w:val="24"/>
        </w:rPr>
        <w:t xml:space="preserve"> and high-level s</w:t>
      </w:r>
      <w:r w:rsidRPr="00D92EE3">
        <w:rPr>
          <w:rFonts w:eastAsia="Calibri" w:cstheme="minorHAnsi"/>
          <w:sz w:val="24"/>
          <w:szCs w:val="24"/>
        </w:rPr>
        <w:t>chedule</w:t>
      </w:r>
      <w:r w:rsidR="00DB4DDA" w:rsidRPr="00D92EE3">
        <w:rPr>
          <w:rFonts w:eastAsia="Calibri" w:cstheme="minorHAnsi"/>
          <w:sz w:val="24"/>
          <w:szCs w:val="24"/>
        </w:rPr>
        <w:t xml:space="preserve"> breakdown for key tasks</w:t>
      </w:r>
      <w:r w:rsidR="00B0056C" w:rsidRPr="00D92EE3">
        <w:rPr>
          <w:rFonts w:eastAsia="Calibri" w:cstheme="minorHAnsi"/>
          <w:sz w:val="24"/>
          <w:szCs w:val="24"/>
        </w:rPr>
        <w:t xml:space="preserve"> (</w:t>
      </w:r>
      <w:r w:rsidR="00B0056C" w:rsidRPr="008444FD">
        <w:rPr>
          <w:rFonts w:eastAsia="Calibri" w:cstheme="minorHAnsi"/>
          <w:sz w:val="24"/>
          <w:szCs w:val="24"/>
        </w:rPr>
        <w:t>not included in page count, 0.5-page limit</w:t>
      </w:r>
      <w:r w:rsidR="00B0056C" w:rsidRPr="00D92EE3">
        <w:rPr>
          <w:rFonts w:eastAsia="Calibri" w:cstheme="minorHAnsi"/>
          <w:sz w:val="24"/>
          <w:szCs w:val="24"/>
        </w:rPr>
        <w:t>)</w:t>
      </w:r>
    </w:p>
    <w:p w14:paraId="59DF6B2D" w14:textId="4D1E7F73" w:rsidR="008D5A42" w:rsidRPr="00D92EE3" w:rsidRDefault="008D5A42" w:rsidP="00C916AF">
      <w:pPr>
        <w:pStyle w:val="ListParagraph"/>
        <w:numPr>
          <w:ilvl w:val="2"/>
          <w:numId w:val="7"/>
        </w:numPr>
        <w:spacing w:line="240" w:lineRule="auto"/>
        <w:jc w:val="both"/>
        <w:rPr>
          <w:rFonts w:eastAsia="Calibri" w:cstheme="minorHAnsi"/>
          <w:sz w:val="24"/>
          <w:szCs w:val="24"/>
        </w:rPr>
      </w:pPr>
      <w:r w:rsidRPr="00D92EE3">
        <w:rPr>
          <w:rFonts w:eastAsia="Calibri" w:cstheme="minorHAnsi"/>
          <w:sz w:val="24"/>
          <w:szCs w:val="24"/>
        </w:rPr>
        <w:t>Budget estimation (</w:t>
      </w:r>
      <w:r w:rsidRPr="008444FD">
        <w:rPr>
          <w:rFonts w:eastAsia="Calibri" w:cstheme="minorHAnsi"/>
          <w:sz w:val="24"/>
          <w:szCs w:val="24"/>
        </w:rPr>
        <w:t xml:space="preserve">not included in page count, </w:t>
      </w:r>
      <w:r w:rsidR="00B0056C" w:rsidRPr="008444FD">
        <w:rPr>
          <w:rFonts w:eastAsia="Calibri" w:cstheme="minorHAnsi"/>
          <w:sz w:val="24"/>
          <w:szCs w:val="24"/>
        </w:rPr>
        <w:t>0.5</w:t>
      </w:r>
      <w:r w:rsidRPr="008444FD">
        <w:rPr>
          <w:rFonts w:eastAsia="Calibri" w:cstheme="minorHAnsi"/>
          <w:sz w:val="24"/>
          <w:szCs w:val="24"/>
        </w:rPr>
        <w:t>-page limit</w:t>
      </w:r>
      <w:r w:rsidRPr="00D92EE3">
        <w:rPr>
          <w:rFonts w:eastAsia="Calibri" w:cstheme="minorHAnsi"/>
          <w:sz w:val="24"/>
          <w:szCs w:val="24"/>
        </w:rPr>
        <w:t>)</w:t>
      </w:r>
    </w:p>
    <w:p w14:paraId="15950FF9" w14:textId="77777777" w:rsidR="00B0056C" w:rsidRPr="00D92EE3" w:rsidRDefault="000A3913" w:rsidP="00C916AF">
      <w:pPr>
        <w:pStyle w:val="ListParagraph"/>
        <w:numPr>
          <w:ilvl w:val="2"/>
          <w:numId w:val="7"/>
        </w:numPr>
        <w:spacing w:line="240" w:lineRule="auto"/>
        <w:jc w:val="both"/>
        <w:rPr>
          <w:rFonts w:eastAsia="Calibri" w:cstheme="minorHAnsi"/>
          <w:sz w:val="24"/>
          <w:szCs w:val="24"/>
        </w:rPr>
      </w:pPr>
      <w:r w:rsidRPr="00D92EE3">
        <w:rPr>
          <w:rFonts w:eastAsia="Calibri" w:cstheme="minorHAnsi"/>
          <w:sz w:val="24"/>
          <w:szCs w:val="24"/>
        </w:rPr>
        <w:t>Quad Chart (</w:t>
      </w:r>
      <w:r w:rsidRPr="008444FD">
        <w:rPr>
          <w:rFonts w:eastAsia="Calibri" w:cstheme="minorHAnsi"/>
          <w:sz w:val="24"/>
          <w:szCs w:val="24"/>
        </w:rPr>
        <w:t>not included in page count, 1-page limit</w:t>
      </w:r>
      <w:r w:rsidRPr="00D92EE3">
        <w:rPr>
          <w:rFonts w:eastAsia="Calibri" w:cstheme="minorHAnsi"/>
          <w:sz w:val="24"/>
          <w:szCs w:val="24"/>
        </w:rPr>
        <w:t>)</w:t>
      </w:r>
    </w:p>
    <w:p w14:paraId="32B4F625" w14:textId="76BB7AE2" w:rsidR="00B0056C" w:rsidRPr="00D92EE3" w:rsidRDefault="00B0056C" w:rsidP="00C916AF">
      <w:pPr>
        <w:pStyle w:val="ListParagraph"/>
        <w:numPr>
          <w:ilvl w:val="2"/>
          <w:numId w:val="7"/>
        </w:numPr>
        <w:spacing w:line="240" w:lineRule="auto"/>
        <w:jc w:val="both"/>
        <w:rPr>
          <w:rFonts w:eastAsia="Calibri" w:cstheme="minorHAnsi"/>
          <w:sz w:val="24"/>
          <w:szCs w:val="24"/>
        </w:rPr>
      </w:pPr>
      <w:r w:rsidRPr="00D92EE3">
        <w:rPr>
          <w:rFonts w:eastAsia="Calibri" w:cstheme="minorHAnsi"/>
          <w:sz w:val="24"/>
          <w:szCs w:val="24"/>
        </w:rPr>
        <w:t xml:space="preserve">Data Rights Assertions </w:t>
      </w:r>
      <w:r w:rsidRPr="008444FD">
        <w:rPr>
          <w:rFonts w:eastAsia="Calibri" w:cstheme="minorHAnsi"/>
          <w:sz w:val="24"/>
          <w:szCs w:val="24"/>
        </w:rPr>
        <w:t>(as needed, not included in page count)</w:t>
      </w:r>
    </w:p>
    <w:p w14:paraId="0BBB25EA" w14:textId="712E3ADC" w:rsidR="00B10E47" w:rsidRPr="00D92EE3" w:rsidRDefault="00B10E47" w:rsidP="00EE59B9">
      <w:pPr>
        <w:pStyle w:val="ListParagraph"/>
        <w:numPr>
          <w:ilvl w:val="2"/>
          <w:numId w:val="7"/>
        </w:numPr>
        <w:spacing w:line="240" w:lineRule="auto"/>
        <w:jc w:val="both"/>
        <w:rPr>
          <w:rFonts w:eastAsia="Calibri" w:cstheme="minorHAnsi"/>
          <w:sz w:val="24"/>
          <w:szCs w:val="24"/>
        </w:rPr>
      </w:pPr>
      <w:r w:rsidRPr="00D92EE3">
        <w:rPr>
          <w:rFonts w:eastAsia="Calibri" w:cstheme="minorHAnsi"/>
          <w:sz w:val="24"/>
          <w:szCs w:val="24"/>
        </w:rPr>
        <w:br w:type="page"/>
      </w:r>
    </w:p>
    <w:p w14:paraId="7325FD15" w14:textId="77777777" w:rsidR="00137735" w:rsidRPr="00D92EE3" w:rsidRDefault="00137735" w:rsidP="00EE59B9">
      <w:pPr>
        <w:widowControl w:val="0"/>
        <w:autoSpaceDE w:val="0"/>
        <w:autoSpaceDN w:val="0"/>
        <w:spacing w:after="0" w:line="240" w:lineRule="auto"/>
        <w:jc w:val="center"/>
        <w:rPr>
          <w:rFonts w:eastAsia="Calibri" w:cstheme="minorHAnsi"/>
          <w:b/>
          <w:bCs/>
          <w:sz w:val="24"/>
          <w:szCs w:val="24"/>
          <w:lang w:bidi="en-US"/>
        </w:rPr>
      </w:pPr>
      <w:r w:rsidRPr="00D92EE3">
        <w:rPr>
          <w:rFonts w:eastAsia="Calibri" w:cstheme="minorHAnsi"/>
          <w:b/>
          <w:bCs/>
          <w:sz w:val="24"/>
          <w:szCs w:val="24"/>
          <w:lang w:bidi="en-US"/>
        </w:rPr>
        <w:lastRenderedPageBreak/>
        <w:t>[Name of Offeror]</w:t>
      </w:r>
    </w:p>
    <w:p w14:paraId="136AFD4D" w14:textId="77777777" w:rsidR="00137735" w:rsidRPr="00D92EE3" w:rsidRDefault="00137735" w:rsidP="00EE59B9">
      <w:pPr>
        <w:widowControl w:val="0"/>
        <w:autoSpaceDE w:val="0"/>
        <w:autoSpaceDN w:val="0"/>
        <w:spacing w:after="0" w:line="240" w:lineRule="auto"/>
        <w:jc w:val="center"/>
        <w:rPr>
          <w:rFonts w:eastAsia="Calibri" w:cstheme="minorHAnsi"/>
          <w:sz w:val="24"/>
          <w:szCs w:val="24"/>
          <w:lang w:bidi="en-US"/>
        </w:rPr>
      </w:pPr>
      <w:r w:rsidRPr="00D92EE3">
        <w:rPr>
          <w:rFonts w:eastAsia="Calibri" w:cstheme="minorHAnsi"/>
          <w:sz w:val="24"/>
          <w:szCs w:val="24"/>
          <w:lang w:bidi="en-US"/>
        </w:rPr>
        <w:t>[Address of Offeror]</w:t>
      </w:r>
    </w:p>
    <w:p w14:paraId="0A843164" w14:textId="77777777" w:rsidR="00137735" w:rsidRPr="00D92EE3" w:rsidRDefault="00137735" w:rsidP="00EE59B9">
      <w:pPr>
        <w:widowControl w:val="0"/>
        <w:autoSpaceDE w:val="0"/>
        <w:autoSpaceDN w:val="0"/>
        <w:spacing w:after="0" w:line="240" w:lineRule="auto"/>
        <w:jc w:val="center"/>
        <w:rPr>
          <w:rFonts w:eastAsia="Calibri" w:cstheme="minorHAnsi"/>
          <w:sz w:val="24"/>
          <w:szCs w:val="24"/>
          <w:lang w:bidi="en-US"/>
        </w:rPr>
      </w:pPr>
      <w:r w:rsidRPr="00D92EE3">
        <w:rPr>
          <w:rFonts w:eastAsia="Calibri" w:cstheme="minorHAnsi"/>
          <w:sz w:val="24"/>
          <w:szCs w:val="24"/>
          <w:lang w:bidi="en-US"/>
        </w:rPr>
        <w:t xml:space="preserve">[Phone Number and Email Address of Offeror]   </w:t>
      </w:r>
    </w:p>
    <w:p w14:paraId="0C678892" w14:textId="77777777" w:rsidR="00137735" w:rsidRPr="00D92EE3" w:rsidRDefault="00137735" w:rsidP="00EE59B9">
      <w:pPr>
        <w:widowControl w:val="0"/>
        <w:autoSpaceDE w:val="0"/>
        <w:autoSpaceDN w:val="0"/>
        <w:spacing w:after="0" w:line="240" w:lineRule="auto"/>
        <w:jc w:val="center"/>
        <w:rPr>
          <w:rFonts w:eastAsia="Calibri" w:cstheme="minorHAnsi"/>
          <w:sz w:val="24"/>
          <w:szCs w:val="24"/>
          <w:lang w:bidi="en-US"/>
        </w:rPr>
      </w:pPr>
    </w:p>
    <w:p w14:paraId="7AEF0833" w14:textId="77777777" w:rsidR="00137735" w:rsidRPr="00D92EE3" w:rsidRDefault="00137735" w:rsidP="00EE59B9">
      <w:pPr>
        <w:widowControl w:val="0"/>
        <w:autoSpaceDE w:val="0"/>
        <w:autoSpaceDN w:val="0"/>
        <w:spacing w:after="0" w:line="240" w:lineRule="auto"/>
        <w:jc w:val="center"/>
        <w:rPr>
          <w:rFonts w:eastAsia="Calibri" w:cstheme="minorHAnsi"/>
          <w:sz w:val="24"/>
          <w:szCs w:val="24"/>
          <w:lang w:bidi="en-US"/>
        </w:rPr>
      </w:pPr>
    </w:p>
    <w:p w14:paraId="3F1A9173" w14:textId="77777777" w:rsidR="00137735" w:rsidRPr="00D92EE3" w:rsidRDefault="00137735" w:rsidP="00EE59B9">
      <w:pPr>
        <w:widowControl w:val="0"/>
        <w:autoSpaceDE w:val="0"/>
        <w:autoSpaceDN w:val="0"/>
        <w:spacing w:after="0" w:line="240" w:lineRule="auto"/>
        <w:jc w:val="center"/>
        <w:rPr>
          <w:rFonts w:eastAsia="Calibri" w:cstheme="minorHAnsi"/>
          <w:sz w:val="24"/>
          <w:szCs w:val="24"/>
          <w:lang w:bidi="en-US"/>
        </w:rPr>
      </w:pPr>
      <w:r w:rsidRPr="00D92EE3">
        <w:rPr>
          <w:rFonts w:eastAsia="Calibri" w:cstheme="minorHAnsi"/>
          <w:sz w:val="24"/>
          <w:szCs w:val="24"/>
          <w:lang w:bidi="en-US"/>
        </w:rPr>
        <w:t xml:space="preserve">Unique Entity Identifier (UEI) #: [UEI #] </w:t>
      </w:r>
    </w:p>
    <w:p w14:paraId="794ACB9B" w14:textId="77777777" w:rsidR="00137735" w:rsidRPr="00D92EE3" w:rsidRDefault="00137735" w:rsidP="00EE59B9">
      <w:pPr>
        <w:widowControl w:val="0"/>
        <w:autoSpaceDE w:val="0"/>
        <w:autoSpaceDN w:val="0"/>
        <w:spacing w:after="0" w:line="240" w:lineRule="auto"/>
        <w:jc w:val="center"/>
        <w:rPr>
          <w:rFonts w:eastAsia="Calibri" w:cstheme="minorHAnsi"/>
          <w:sz w:val="24"/>
          <w:szCs w:val="24"/>
          <w:lang w:bidi="en-US"/>
        </w:rPr>
      </w:pPr>
      <w:r w:rsidRPr="00D92EE3">
        <w:rPr>
          <w:rFonts w:eastAsia="Calibri" w:cstheme="minorHAnsi"/>
          <w:sz w:val="24"/>
          <w:szCs w:val="24"/>
          <w:lang w:bidi="en-US"/>
        </w:rPr>
        <w:t xml:space="preserve">CAGE code: [CAGE code]  </w:t>
      </w:r>
    </w:p>
    <w:p w14:paraId="4571E98D" w14:textId="77777777" w:rsidR="00137735" w:rsidRPr="00D92EE3" w:rsidRDefault="00137735" w:rsidP="00EE59B9">
      <w:pPr>
        <w:widowControl w:val="0"/>
        <w:autoSpaceDE w:val="0"/>
        <w:autoSpaceDN w:val="0"/>
        <w:spacing w:after="0" w:line="240" w:lineRule="auto"/>
        <w:jc w:val="center"/>
        <w:rPr>
          <w:rFonts w:eastAsia="Calibri" w:cstheme="minorHAnsi"/>
          <w:sz w:val="24"/>
          <w:szCs w:val="24"/>
          <w:lang w:bidi="en-US"/>
        </w:rPr>
      </w:pPr>
    </w:p>
    <w:p w14:paraId="49050F41" w14:textId="10F582DB" w:rsidR="00351897" w:rsidRPr="00D92EE3" w:rsidRDefault="00351897" w:rsidP="00EE59B9">
      <w:pPr>
        <w:widowControl w:val="0"/>
        <w:autoSpaceDE w:val="0"/>
        <w:autoSpaceDN w:val="0"/>
        <w:spacing w:after="0" w:line="240" w:lineRule="auto"/>
        <w:jc w:val="center"/>
        <w:rPr>
          <w:rFonts w:eastAsia="Calibri" w:cstheme="minorHAnsi"/>
          <w:b/>
          <w:bCs/>
          <w:sz w:val="24"/>
          <w:szCs w:val="24"/>
          <w:lang w:bidi="en-US"/>
        </w:rPr>
      </w:pPr>
      <w:r w:rsidRPr="00D92EE3">
        <w:rPr>
          <w:rFonts w:eastAsia="Calibri" w:cstheme="minorHAnsi"/>
          <w:b/>
          <w:bCs/>
          <w:sz w:val="24"/>
          <w:szCs w:val="24"/>
          <w:lang w:bidi="en-US"/>
        </w:rPr>
        <w:t xml:space="preserve">RRPV </w:t>
      </w:r>
      <w:r w:rsidR="00A00A94" w:rsidRPr="00D92EE3">
        <w:rPr>
          <w:rFonts w:eastAsia="Calibri" w:cstheme="minorHAnsi"/>
          <w:b/>
          <w:bCs/>
          <w:sz w:val="24"/>
          <w:szCs w:val="24"/>
          <w:lang w:bidi="en-US"/>
        </w:rPr>
        <w:t>26-</w:t>
      </w:r>
      <w:r w:rsidR="00D92EE3" w:rsidRPr="00D92EE3">
        <w:rPr>
          <w:rFonts w:eastAsia="Calibri" w:cstheme="minorHAnsi"/>
          <w:b/>
          <w:bCs/>
          <w:sz w:val="24"/>
          <w:szCs w:val="24"/>
          <w:lang w:bidi="en-US"/>
        </w:rPr>
        <w:t>10</w:t>
      </w:r>
      <w:r w:rsidR="00A00A94" w:rsidRPr="00D92EE3">
        <w:rPr>
          <w:rFonts w:eastAsia="Calibri" w:cstheme="minorHAnsi"/>
          <w:b/>
          <w:bCs/>
          <w:sz w:val="24"/>
          <w:szCs w:val="24"/>
          <w:lang w:bidi="en-US"/>
        </w:rPr>
        <w:t>-</w:t>
      </w:r>
      <w:r w:rsidR="00D92EE3" w:rsidRPr="00D92EE3">
        <w:rPr>
          <w:rFonts w:eastAsia="Calibri" w:cstheme="minorHAnsi"/>
          <w:b/>
          <w:bCs/>
          <w:sz w:val="24"/>
          <w:szCs w:val="24"/>
          <w:lang w:bidi="en-US"/>
        </w:rPr>
        <w:t>RAPID</w:t>
      </w:r>
    </w:p>
    <w:p w14:paraId="25AD3739" w14:textId="77777777" w:rsidR="00351897" w:rsidRPr="00D92EE3" w:rsidRDefault="00351897" w:rsidP="00EE59B9">
      <w:pPr>
        <w:widowControl w:val="0"/>
        <w:autoSpaceDE w:val="0"/>
        <w:autoSpaceDN w:val="0"/>
        <w:spacing w:after="0" w:line="240" w:lineRule="auto"/>
        <w:jc w:val="center"/>
        <w:rPr>
          <w:rFonts w:eastAsia="Calibri" w:cstheme="minorHAnsi"/>
          <w:b/>
          <w:bCs/>
          <w:sz w:val="24"/>
          <w:szCs w:val="24"/>
          <w:lang w:bidi="en-US"/>
        </w:rPr>
      </w:pPr>
    </w:p>
    <w:p w14:paraId="3E19A3F5" w14:textId="4AEA9D9C" w:rsidR="00137735" w:rsidRPr="00D92EE3" w:rsidRDefault="00137735" w:rsidP="00EE59B9">
      <w:pPr>
        <w:widowControl w:val="0"/>
        <w:autoSpaceDE w:val="0"/>
        <w:autoSpaceDN w:val="0"/>
        <w:spacing w:after="0" w:line="240" w:lineRule="auto"/>
        <w:jc w:val="center"/>
        <w:rPr>
          <w:rFonts w:eastAsia="Calibri" w:cstheme="minorHAnsi"/>
          <w:b/>
          <w:bCs/>
          <w:sz w:val="24"/>
          <w:szCs w:val="24"/>
          <w:lang w:bidi="en-US"/>
        </w:rPr>
      </w:pPr>
      <w:r w:rsidRPr="00D92EE3">
        <w:rPr>
          <w:rFonts w:eastAsia="Calibri" w:cstheme="minorHAnsi"/>
          <w:b/>
          <w:bCs/>
          <w:sz w:val="24"/>
          <w:szCs w:val="24"/>
          <w:lang w:bidi="en-US"/>
        </w:rPr>
        <w:t xml:space="preserve">[Title of Abstract]  </w:t>
      </w:r>
    </w:p>
    <w:p w14:paraId="78B3D0C2" w14:textId="77777777" w:rsidR="00137735" w:rsidRPr="00D92EE3" w:rsidRDefault="00137735" w:rsidP="00EE59B9">
      <w:pPr>
        <w:widowControl w:val="0"/>
        <w:autoSpaceDE w:val="0"/>
        <w:autoSpaceDN w:val="0"/>
        <w:spacing w:after="0" w:line="240" w:lineRule="auto"/>
        <w:jc w:val="center"/>
        <w:rPr>
          <w:rFonts w:eastAsia="Calibri" w:cstheme="minorHAnsi"/>
          <w:b/>
          <w:bCs/>
          <w:sz w:val="24"/>
          <w:szCs w:val="24"/>
          <w:lang w:bidi="en-US"/>
        </w:rPr>
      </w:pPr>
    </w:p>
    <w:p w14:paraId="255C8BC1" w14:textId="77777777" w:rsidR="00137735" w:rsidRPr="00D92EE3" w:rsidRDefault="00137735" w:rsidP="00EE59B9">
      <w:pPr>
        <w:widowControl w:val="0"/>
        <w:autoSpaceDE w:val="0"/>
        <w:autoSpaceDN w:val="0"/>
        <w:spacing w:after="0" w:line="240" w:lineRule="auto"/>
        <w:jc w:val="center"/>
        <w:rPr>
          <w:rFonts w:eastAsia="Calibri" w:cstheme="minorHAnsi"/>
          <w:sz w:val="24"/>
          <w:szCs w:val="24"/>
          <w:lang w:bidi="en-US"/>
        </w:rPr>
      </w:pPr>
    </w:p>
    <w:p w14:paraId="6A6A2687" w14:textId="77777777" w:rsidR="00137735" w:rsidRPr="00D92EE3" w:rsidRDefault="00137735" w:rsidP="00EE59B9">
      <w:pPr>
        <w:widowControl w:val="0"/>
        <w:autoSpaceDE w:val="0"/>
        <w:autoSpaceDN w:val="0"/>
        <w:spacing w:after="0" w:line="240" w:lineRule="auto"/>
        <w:jc w:val="center"/>
        <w:rPr>
          <w:rFonts w:eastAsia="Calibri" w:cstheme="minorHAnsi"/>
          <w:sz w:val="24"/>
          <w:szCs w:val="24"/>
          <w:lang w:bidi="en-US"/>
        </w:rPr>
      </w:pPr>
      <w:r w:rsidRPr="00D92EE3">
        <w:rPr>
          <w:rFonts w:eastAsia="Calibri" w:cstheme="minorHAnsi"/>
          <w:sz w:val="24"/>
          <w:szCs w:val="24"/>
          <w:lang w:bidi="en-US"/>
        </w:rPr>
        <w:t xml:space="preserve">[Offeror] certifies that, if selected for selected for an Award, the Offeror will abide by the terms and conditions of the RRPV Base Agreement. </w:t>
      </w:r>
    </w:p>
    <w:p w14:paraId="05550AD3" w14:textId="77777777" w:rsidR="00137735" w:rsidRPr="00D92EE3" w:rsidRDefault="00137735" w:rsidP="00EE59B9">
      <w:pPr>
        <w:widowControl w:val="0"/>
        <w:autoSpaceDE w:val="0"/>
        <w:autoSpaceDN w:val="0"/>
        <w:spacing w:after="0" w:line="240" w:lineRule="auto"/>
        <w:jc w:val="center"/>
        <w:rPr>
          <w:rFonts w:eastAsia="Calibri" w:cstheme="minorHAnsi"/>
          <w:sz w:val="24"/>
          <w:szCs w:val="24"/>
          <w:lang w:bidi="en-US"/>
        </w:rPr>
      </w:pPr>
    </w:p>
    <w:p w14:paraId="2A8CE4D8" w14:textId="77777777" w:rsidR="00137735" w:rsidRPr="00D92EE3" w:rsidRDefault="00137735" w:rsidP="00EE59B9">
      <w:pPr>
        <w:widowControl w:val="0"/>
        <w:autoSpaceDE w:val="0"/>
        <w:autoSpaceDN w:val="0"/>
        <w:spacing w:after="0" w:line="240" w:lineRule="auto"/>
        <w:jc w:val="center"/>
        <w:rPr>
          <w:rFonts w:eastAsia="Calibri" w:cstheme="minorHAnsi"/>
          <w:sz w:val="24"/>
          <w:szCs w:val="24"/>
          <w:lang w:bidi="en-US"/>
        </w:rPr>
      </w:pPr>
    </w:p>
    <w:p w14:paraId="7A34020A" w14:textId="77777777" w:rsidR="00137735" w:rsidRPr="00D92EE3" w:rsidRDefault="00137735" w:rsidP="00EE59B9">
      <w:pPr>
        <w:widowControl w:val="0"/>
        <w:autoSpaceDE w:val="0"/>
        <w:autoSpaceDN w:val="0"/>
        <w:spacing w:after="0" w:line="240" w:lineRule="auto"/>
        <w:jc w:val="both"/>
        <w:rPr>
          <w:rFonts w:eastAsia="Calibri" w:cstheme="minorHAnsi"/>
          <w:sz w:val="24"/>
          <w:szCs w:val="24"/>
          <w:lang w:bidi="en-US"/>
        </w:rPr>
      </w:pPr>
      <w:r w:rsidRPr="00D92EE3">
        <w:rPr>
          <w:rFonts w:eastAsia="Calibri" w:cstheme="minorHAnsi"/>
          <w:sz w:val="24"/>
          <w:szCs w:val="24"/>
          <w:lang w:bidi="en-US"/>
        </w:rPr>
        <w:t xml:space="preserve">[A proprietary data disclosure statement if proprietary data is included. Sample: </w:t>
      </w:r>
      <w:r w:rsidRPr="00C916AF">
        <w:rPr>
          <w:rFonts w:eastAsia="Calibri" w:cstheme="minorHAnsi"/>
          <w:color w:val="FF0000"/>
          <w:sz w:val="24"/>
          <w:szCs w:val="24"/>
          <w:lang w:bidi="en-US"/>
        </w:rPr>
        <w:t>This Abstract includes data that shall not be disclosed outside the RRPV Consortium Management Firm and the Government and shall not be duplicated, used, or disclosed, in whole or in part, for any purpose other than to evaluate this Abstract and negotiate any subsequent award. If, however, an award agreement is a result of, or in connection with, the submission of this data, the RRPV Consortium Management Firm and the Government shall have the right to duplicate, use, or disclose these data to the extent provided in the resulting agreement. This restriction does not limit the RRPV Consortium Management Firm and the Government's right to use the information contained in these data if they are obtained from another source without restriction. The data subject to this restriction is (clearly identify) and contained on pages (insert page numbers).]</w:t>
      </w:r>
    </w:p>
    <w:p w14:paraId="383F3617" w14:textId="77777777" w:rsidR="00137735" w:rsidRPr="00D92EE3" w:rsidRDefault="00137735" w:rsidP="00EE59B9">
      <w:pPr>
        <w:widowControl w:val="0"/>
        <w:autoSpaceDE w:val="0"/>
        <w:autoSpaceDN w:val="0"/>
        <w:spacing w:after="0" w:line="240" w:lineRule="auto"/>
        <w:ind w:left="103"/>
        <w:jc w:val="both"/>
        <w:rPr>
          <w:rFonts w:eastAsia="Calibri" w:cstheme="minorHAnsi"/>
          <w:sz w:val="24"/>
          <w:szCs w:val="24"/>
          <w:lang w:bidi="en-US"/>
        </w:rPr>
      </w:pPr>
    </w:p>
    <w:p w14:paraId="6C0ADEF4" w14:textId="77777777" w:rsidR="00137735" w:rsidRPr="00D92EE3" w:rsidRDefault="00137735" w:rsidP="00EE59B9">
      <w:pPr>
        <w:widowControl w:val="0"/>
        <w:autoSpaceDE w:val="0"/>
        <w:autoSpaceDN w:val="0"/>
        <w:spacing w:after="0" w:line="240" w:lineRule="auto"/>
        <w:ind w:left="103"/>
        <w:jc w:val="both"/>
        <w:rPr>
          <w:rFonts w:eastAsia="Calibri" w:cstheme="minorHAnsi"/>
          <w:sz w:val="24"/>
          <w:szCs w:val="24"/>
          <w:lang w:bidi="en-US"/>
        </w:rPr>
      </w:pPr>
    </w:p>
    <w:p w14:paraId="7818253B" w14:textId="77777777" w:rsidR="00137735" w:rsidRPr="00D92EE3" w:rsidRDefault="00137735" w:rsidP="00EE59B9">
      <w:pPr>
        <w:widowControl w:val="0"/>
        <w:autoSpaceDE w:val="0"/>
        <w:autoSpaceDN w:val="0"/>
        <w:spacing w:after="0" w:line="240" w:lineRule="auto"/>
        <w:rPr>
          <w:rFonts w:eastAsia="Calibri" w:cstheme="minorHAnsi"/>
          <w:sz w:val="24"/>
          <w:szCs w:val="24"/>
          <w:lang w:bidi="en-US"/>
        </w:rPr>
      </w:pPr>
      <w:r w:rsidRPr="00D92EE3">
        <w:rPr>
          <w:rFonts w:eastAsia="Calibri" w:cstheme="minorHAnsi"/>
          <w:sz w:val="24"/>
          <w:szCs w:val="24"/>
          <w:lang w:bidi="en-US"/>
        </w:rPr>
        <w:br w:type="page"/>
      </w:r>
    </w:p>
    <w:p w14:paraId="51594C88" w14:textId="77777777" w:rsidR="00137735" w:rsidRPr="00D92EE3" w:rsidRDefault="00137735" w:rsidP="00EE59B9">
      <w:pPr>
        <w:widowControl w:val="0"/>
        <w:autoSpaceDE w:val="0"/>
        <w:autoSpaceDN w:val="0"/>
        <w:spacing w:after="0" w:line="240" w:lineRule="auto"/>
        <w:rPr>
          <w:rFonts w:eastAsia="Times New Roman" w:cstheme="minorHAnsi"/>
          <w:b/>
          <w:sz w:val="24"/>
          <w:szCs w:val="24"/>
        </w:rPr>
      </w:pPr>
      <w:r w:rsidRPr="00D92EE3">
        <w:rPr>
          <w:rFonts w:eastAsia="Calibri" w:cstheme="minorHAnsi"/>
          <w:b/>
          <w:sz w:val="24"/>
          <w:szCs w:val="24"/>
          <w:lang w:bidi="en-US"/>
        </w:rPr>
        <w:lastRenderedPageBreak/>
        <w:t>[Title of Abstract]</w:t>
      </w:r>
    </w:p>
    <w:p w14:paraId="69D9E03C" w14:textId="77777777" w:rsidR="00137735" w:rsidRPr="00D92EE3" w:rsidRDefault="00137735" w:rsidP="00EE59B9">
      <w:pPr>
        <w:widowControl w:val="0"/>
        <w:autoSpaceDE w:val="0"/>
        <w:autoSpaceDN w:val="0"/>
        <w:spacing w:after="0" w:line="240" w:lineRule="auto"/>
        <w:jc w:val="both"/>
        <w:rPr>
          <w:rFonts w:eastAsia="Calibri" w:cstheme="minorHAnsi"/>
          <w:b/>
          <w:sz w:val="24"/>
          <w:szCs w:val="24"/>
          <w:lang w:bidi="en-US"/>
        </w:rPr>
      </w:pPr>
    </w:p>
    <w:p w14:paraId="667C4E0A" w14:textId="6D636E0E" w:rsidR="00137735" w:rsidRPr="00D92EE3" w:rsidRDefault="00137735" w:rsidP="00EE59B9">
      <w:pPr>
        <w:pStyle w:val="ListParagraph"/>
        <w:widowControl w:val="0"/>
        <w:numPr>
          <w:ilvl w:val="6"/>
          <w:numId w:val="3"/>
        </w:numPr>
        <w:autoSpaceDE w:val="0"/>
        <w:autoSpaceDN w:val="0"/>
        <w:spacing w:after="0" w:line="240" w:lineRule="auto"/>
        <w:ind w:left="270"/>
        <w:rPr>
          <w:rFonts w:eastAsia="Calibri" w:cstheme="minorHAnsi"/>
          <w:b/>
          <w:sz w:val="24"/>
          <w:szCs w:val="24"/>
          <w:lang w:bidi="en-US"/>
        </w:rPr>
      </w:pPr>
      <w:bookmarkStart w:id="82" w:name="_Toc34894975"/>
      <w:bookmarkStart w:id="83" w:name="_Toc35636560"/>
      <w:bookmarkStart w:id="84" w:name="_Toc35806304"/>
      <w:bookmarkStart w:id="85" w:name="_Toc36040853"/>
      <w:bookmarkStart w:id="86" w:name="_Toc36041498"/>
      <w:bookmarkStart w:id="87" w:name="_Toc38553832"/>
      <w:bookmarkStart w:id="88" w:name="_Toc39007345"/>
      <w:r w:rsidRPr="00D92EE3">
        <w:rPr>
          <w:rFonts w:eastAsia="Calibri" w:cstheme="minorHAnsi"/>
          <w:b/>
          <w:sz w:val="24"/>
          <w:szCs w:val="24"/>
          <w:lang w:bidi="en-US"/>
        </w:rPr>
        <w:t>Executive Summary</w:t>
      </w:r>
    </w:p>
    <w:p w14:paraId="004A402B" w14:textId="5DFA5797" w:rsidR="00137735" w:rsidRPr="00D92EE3" w:rsidRDefault="00137735" w:rsidP="00EE59B9">
      <w:pPr>
        <w:widowControl w:val="0"/>
        <w:numPr>
          <w:ilvl w:val="0"/>
          <w:numId w:val="8"/>
        </w:numPr>
        <w:autoSpaceDE w:val="0"/>
        <w:autoSpaceDN w:val="0"/>
        <w:spacing w:after="0" w:line="240" w:lineRule="auto"/>
        <w:jc w:val="both"/>
        <w:rPr>
          <w:rFonts w:eastAsia="Calibri" w:cstheme="minorHAnsi"/>
          <w:sz w:val="24"/>
          <w:szCs w:val="24"/>
          <w:lang w:bidi="en-US"/>
        </w:rPr>
      </w:pPr>
      <w:bookmarkStart w:id="89" w:name="_Toc34894976"/>
      <w:bookmarkStart w:id="90" w:name="_Toc35636561"/>
      <w:bookmarkStart w:id="91" w:name="_Toc35806305"/>
      <w:bookmarkStart w:id="92" w:name="_Toc36040854"/>
      <w:bookmarkStart w:id="93" w:name="_Toc36041499"/>
      <w:bookmarkStart w:id="94" w:name="_Toc38553833"/>
      <w:bookmarkStart w:id="95" w:name="_Toc39007346"/>
      <w:r w:rsidRPr="00D92EE3">
        <w:rPr>
          <w:rFonts w:eastAsia="Calibri" w:cstheme="minorHAnsi"/>
          <w:sz w:val="24"/>
          <w:szCs w:val="24"/>
          <w:lang w:bidi="en-US"/>
        </w:rPr>
        <w:t>Provide the background and the Offeror’s understanding of the problem.</w:t>
      </w:r>
    </w:p>
    <w:p w14:paraId="3B8C5669" w14:textId="67FF2E32" w:rsidR="00137735" w:rsidRPr="00D92EE3" w:rsidRDefault="00137735" w:rsidP="00EE59B9">
      <w:pPr>
        <w:widowControl w:val="0"/>
        <w:numPr>
          <w:ilvl w:val="0"/>
          <w:numId w:val="8"/>
        </w:numPr>
        <w:autoSpaceDE w:val="0"/>
        <w:autoSpaceDN w:val="0"/>
        <w:spacing w:after="0" w:line="240" w:lineRule="auto"/>
        <w:jc w:val="both"/>
        <w:rPr>
          <w:rFonts w:eastAsia="Calibri" w:cstheme="minorHAnsi"/>
          <w:sz w:val="24"/>
          <w:szCs w:val="24"/>
          <w:lang w:bidi="en-US"/>
        </w:rPr>
      </w:pPr>
      <w:r w:rsidRPr="00D92EE3">
        <w:rPr>
          <w:rFonts w:eastAsia="Calibri" w:cstheme="minorHAnsi"/>
          <w:sz w:val="24"/>
          <w:szCs w:val="24"/>
          <w:lang w:bidi="en-US"/>
        </w:rPr>
        <w:t>Provide a description of the technology</w:t>
      </w:r>
      <w:r w:rsidR="00210482" w:rsidRPr="00D92EE3">
        <w:rPr>
          <w:rFonts w:eastAsia="Calibri" w:cstheme="minorHAnsi"/>
          <w:sz w:val="24"/>
          <w:szCs w:val="24"/>
          <w:lang w:bidi="en-US"/>
        </w:rPr>
        <w:t>/process</w:t>
      </w:r>
      <w:r w:rsidRPr="00D92EE3">
        <w:rPr>
          <w:rFonts w:eastAsia="Calibri" w:cstheme="minorHAnsi"/>
          <w:sz w:val="24"/>
          <w:szCs w:val="24"/>
          <w:lang w:bidi="en-US"/>
        </w:rPr>
        <w:t>.</w:t>
      </w:r>
    </w:p>
    <w:p w14:paraId="11DBDB1B" w14:textId="6BD73CD0" w:rsidR="00137735" w:rsidRPr="00D92EE3" w:rsidRDefault="00137735" w:rsidP="00EE59B9">
      <w:pPr>
        <w:widowControl w:val="0"/>
        <w:numPr>
          <w:ilvl w:val="0"/>
          <w:numId w:val="8"/>
        </w:numPr>
        <w:autoSpaceDE w:val="0"/>
        <w:autoSpaceDN w:val="0"/>
        <w:spacing w:after="0" w:line="240" w:lineRule="auto"/>
        <w:jc w:val="both"/>
        <w:rPr>
          <w:rFonts w:eastAsia="Calibri" w:cstheme="minorHAnsi"/>
          <w:sz w:val="24"/>
          <w:szCs w:val="24"/>
          <w:lang w:bidi="en-US"/>
        </w:rPr>
      </w:pPr>
      <w:r w:rsidRPr="00D92EE3">
        <w:rPr>
          <w:rFonts w:eastAsia="Calibri" w:cstheme="minorHAnsi"/>
          <w:sz w:val="24"/>
          <w:szCs w:val="24"/>
          <w:lang w:bidi="en-US"/>
        </w:rPr>
        <w:t>Emphasize how the proposed technology</w:t>
      </w:r>
      <w:r w:rsidR="00210482" w:rsidRPr="00D92EE3">
        <w:rPr>
          <w:rFonts w:eastAsia="Calibri" w:cstheme="minorHAnsi"/>
          <w:sz w:val="24"/>
          <w:szCs w:val="24"/>
          <w:lang w:bidi="en-US"/>
        </w:rPr>
        <w:t>/proce</w:t>
      </w:r>
      <w:r w:rsidR="00D167C0" w:rsidRPr="00D92EE3">
        <w:rPr>
          <w:rFonts w:eastAsia="Calibri" w:cstheme="minorHAnsi"/>
          <w:sz w:val="24"/>
          <w:szCs w:val="24"/>
          <w:lang w:bidi="en-US"/>
        </w:rPr>
        <w:t xml:space="preserve">ss </w:t>
      </w:r>
      <w:r w:rsidRPr="00D92EE3">
        <w:rPr>
          <w:rFonts w:eastAsia="Calibri" w:cstheme="minorHAnsi"/>
          <w:sz w:val="24"/>
          <w:szCs w:val="24"/>
          <w:lang w:bidi="en-US"/>
        </w:rPr>
        <w:t xml:space="preserve">meets the overall objective specified in this RPP. </w:t>
      </w:r>
      <w:bookmarkEnd w:id="89"/>
      <w:bookmarkEnd w:id="90"/>
      <w:bookmarkEnd w:id="91"/>
      <w:bookmarkEnd w:id="92"/>
      <w:bookmarkEnd w:id="93"/>
      <w:bookmarkEnd w:id="94"/>
      <w:bookmarkEnd w:id="95"/>
    </w:p>
    <w:p w14:paraId="5E563D2A" w14:textId="77777777" w:rsidR="00B10E47" w:rsidRPr="00D92EE3" w:rsidRDefault="00B10E47" w:rsidP="00EE59B9">
      <w:pPr>
        <w:widowControl w:val="0"/>
        <w:autoSpaceDE w:val="0"/>
        <w:autoSpaceDN w:val="0"/>
        <w:spacing w:after="0" w:line="240" w:lineRule="auto"/>
        <w:rPr>
          <w:rFonts w:eastAsia="Calibri" w:cstheme="minorHAnsi"/>
          <w:b/>
          <w:sz w:val="24"/>
          <w:szCs w:val="24"/>
          <w:lang w:bidi="en-US"/>
        </w:rPr>
      </w:pPr>
    </w:p>
    <w:p w14:paraId="63EA6DCA" w14:textId="474D2B2D" w:rsidR="00137735" w:rsidRPr="00D92EE3" w:rsidRDefault="00137735" w:rsidP="00EE59B9">
      <w:pPr>
        <w:pStyle w:val="ListParagraph"/>
        <w:widowControl w:val="0"/>
        <w:numPr>
          <w:ilvl w:val="6"/>
          <w:numId w:val="3"/>
        </w:numPr>
        <w:autoSpaceDE w:val="0"/>
        <w:autoSpaceDN w:val="0"/>
        <w:spacing w:after="0" w:line="240" w:lineRule="auto"/>
        <w:ind w:left="270"/>
        <w:rPr>
          <w:rFonts w:eastAsia="Calibri" w:cstheme="minorHAnsi"/>
          <w:b/>
          <w:sz w:val="24"/>
          <w:szCs w:val="24"/>
          <w:lang w:bidi="en-US"/>
        </w:rPr>
      </w:pPr>
      <w:r w:rsidRPr="00D92EE3">
        <w:rPr>
          <w:rFonts w:eastAsia="Calibri" w:cstheme="minorHAnsi"/>
          <w:b/>
          <w:sz w:val="24"/>
          <w:szCs w:val="24"/>
          <w:lang w:bidi="en-US"/>
        </w:rPr>
        <w:t xml:space="preserve">Technical Approach </w:t>
      </w:r>
    </w:p>
    <w:p w14:paraId="49C8613B" w14:textId="5266AE90" w:rsidR="00DF7D95" w:rsidRPr="008444FD" w:rsidRDefault="00924193" w:rsidP="00EE59B9">
      <w:pPr>
        <w:widowControl w:val="0"/>
        <w:numPr>
          <w:ilvl w:val="0"/>
          <w:numId w:val="9"/>
        </w:numPr>
        <w:autoSpaceDE w:val="0"/>
        <w:autoSpaceDN w:val="0"/>
        <w:spacing w:after="0" w:line="240" w:lineRule="auto"/>
        <w:jc w:val="both"/>
        <w:rPr>
          <w:rFonts w:eastAsia="Aptos" w:cstheme="minorHAnsi"/>
          <w:sz w:val="24"/>
          <w:szCs w:val="24"/>
          <w:lang w:bidi="en-US"/>
        </w:rPr>
      </w:pPr>
      <w:r w:rsidRPr="008444FD">
        <w:rPr>
          <w:rFonts w:eastAsia="Aptos" w:cstheme="minorHAnsi"/>
          <w:sz w:val="24"/>
          <w:szCs w:val="24"/>
          <w:lang w:bidi="en-US"/>
        </w:rPr>
        <w:t>Provide a clear description of the approach</w:t>
      </w:r>
      <w:r w:rsidR="00DF7D95" w:rsidRPr="008444FD">
        <w:rPr>
          <w:rFonts w:eastAsia="Aptos" w:cstheme="minorHAnsi"/>
          <w:sz w:val="24"/>
          <w:szCs w:val="24"/>
          <w:lang w:bidi="en-US"/>
        </w:rPr>
        <w:t xml:space="preserve"> to solving the problem. </w:t>
      </w:r>
      <w:r w:rsidRPr="008444FD">
        <w:rPr>
          <w:rFonts w:eastAsia="Aptos" w:cstheme="minorHAnsi"/>
          <w:sz w:val="24"/>
          <w:szCs w:val="24"/>
          <w:lang w:bidi="en-US"/>
        </w:rPr>
        <w:t>I</w:t>
      </w:r>
      <w:r w:rsidR="00DF7D95" w:rsidRPr="008444FD">
        <w:rPr>
          <w:rFonts w:eastAsia="Aptos" w:cstheme="minorHAnsi"/>
          <w:sz w:val="24"/>
          <w:szCs w:val="24"/>
          <w:lang w:bidi="en-US"/>
        </w:rPr>
        <w:t>nclude relevant background/ preliminary data to demonstrate the maturity of your approach</w:t>
      </w:r>
      <w:r w:rsidRPr="008444FD">
        <w:rPr>
          <w:rFonts w:eastAsia="Aptos" w:cstheme="minorHAnsi"/>
          <w:sz w:val="24"/>
          <w:szCs w:val="24"/>
          <w:lang w:bidi="en-US"/>
        </w:rPr>
        <w:t xml:space="preserve"> and advantages over current methods. </w:t>
      </w:r>
      <w:r w:rsidR="00DF7D95" w:rsidRPr="008444FD">
        <w:rPr>
          <w:rFonts w:eastAsia="Aptos" w:cstheme="minorHAnsi"/>
          <w:sz w:val="24"/>
          <w:szCs w:val="24"/>
          <w:lang w:bidi="en-US"/>
        </w:rPr>
        <w:t>Note: References are excluded from the page limit. There is no required format for included references.</w:t>
      </w:r>
    </w:p>
    <w:p w14:paraId="71D8F890" w14:textId="1D4A42EB" w:rsidR="00137735" w:rsidRPr="008444FD" w:rsidRDefault="00A27210" w:rsidP="00EE59B9">
      <w:pPr>
        <w:widowControl w:val="0"/>
        <w:numPr>
          <w:ilvl w:val="0"/>
          <w:numId w:val="9"/>
        </w:numPr>
        <w:autoSpaceDE w:val="0"/>
        <w:autoSpaceDN w:val="0"/>
        <w:spacing w:after="0" w:line="240" w:lineRule="auto"/>
        <w:jc w:val="both"/>
        <w:rPr>
          <w:rFonts w:eastAsia="Aptos" w:cstheme="minorHAnsi"/>
          <w:sz w:val="24"/>
          <w:szCs w:val="24"/>
          <w:lang w:bidi="en-US"/>
        </w:rPr>
      </w:pPr>
      <w:r w:rsidRPr="008444FD">
        <w:rPr>
          <w:rFonts w:eastAsia="Aptos" w:cstheme="minorHAnsi"/>
          <w:sz w:val="24"/>
          <w:szCs w:val="24"/>
          <w:lang w:bidi="en-US"/>
        </w:rPr>
        <w:t>Prelimi</w:t>
      </w:r>
      <w:r w:rsidR="00311F2E" w:rsidRPr="008444FD">
        <w:rPr>
          <w:rFonts w:eastAsia="Aptos" w:cstheme="minorHAnsi"/>
          <w:sz w:val="24"/>
          <w:szCs w:val="24"/>
          <w:lang w:bidi="en-US"/>
        </w:rPr>
        <w:t>nary</w:t>
      </w:r>
      <w:r w:rsidR="00137735" w:rsidRPr="008444FD">
        <w:rPr>
          <w:rFonts w:eastAsia="Aptos" w:cstheme="minorHAnsi"/>
          <w:sz w:val="24"/>
          <w:szCs w:val="24"/>
          <w:lang w:bidi="en-US"/>
        </w:rPr>
        <w:t xml:space="preserve"> data [non-clinical and/or clinical] that support the feasibility of the proposed technology solution</w:t>
      </w:r>
      <w:r w:rsidR="00311F2E" w:rsidRPr="008444FD">
        <w:rPr>
          <w:rFonts w:eastAsia="Aptos" w:cstheme="minorHAnsi"/>
          <w:sz w:val="24"/>
          <w:szCs w:val="24"/>
          <w:lang w:bidi="en-US"/>
        </w:rPr>
        <w:t xml:space="preserve"> </w:t>
      </w:r>
      <w:r w:rsidR="00311F2E" w:rsidRPr="008444FD">
        <w:rPr>
          <w:rFonts w:eastAsia="Aptos" w:cstheme="minorHAnsi"/>
          <w:b/>
          <w:bCs/>
          <w:sz w:val="24"/>
          <w:szCs w:val="24"/>
          <w:lang w:bidi="en-US"/>
        </w:rPr>
        <w:t>must</w:t>
      </w:r>
      <w:r w:rsidR="00311F2E" w:rsidRPr="008444FD">
        <w:rPr>
          <w:rFonts w:eastAsia="Aptos" w:cstheme="minorHAnsi"/>
          <w:sz w:val="24"/>
          <w:szCs w:val="24"/>
          <w:lang w:bidi="en-US"/>
        </w:rPr>
        <w:t xml:space="preserve"> be included</w:t>
      </w:r>
      <w:r w:rsidR="00137735" w:rsidRPr="008444FD">
        <w:rPr>
          <w:rFonts w:eastAsia="Aptos" w:cstheme="minorHAnsi"/>
          <w:sz w:val="24"/>
          <w:szCs w:val="24"/>
          <w:lang w:bidi="en-US"/>
        </w:rPr>
        <w:t>.</w:t>
      </w:r>
    </w:p>
    <w:p w14:paraId="66F444EE" w14:textId="77777777" w:rsidR="005B716E" w:rsidRPr="00D92EE3" w:rsidRDefault="005B716E" w:rsidP="00EE59B9">
      <w:pPr>
        <w:widowControl w:val="0"/>
        <w:autoSpaceDE w:val="0"/>
        <w:autoSpaceDN w:val="0"/>
        <w:spacing w:after="0" w:line="240" w:lineRule="auto"/>
        <w:rPr>
          <w:rFonts w:eastAsia="Calibri" w:cstheme="minorHAnsi"/>
          <w:b/>
          <w:sz w:val="24"/>
          <w:szCs w:val="24"/>
          <w:lang w:bidi="en-US"/>
        </w:rPr>
      </w:pPr>
    </w:p>
    <w:p w14:paraId="394F753C" w14:textId="77777777" w:rsidR="00B10E47" w:rsidRPr="00D92EE3" w:rsidRDefault="00B10E47" w:rsidP="00EE59B9">
      <w:pPr>
        <w:pStyle w:val="ListParagraph"/>
        <w:widowControl w:val="0"/>
        <w:numPr>
          <w:ilvl w:val="6"/>
          <w:numId w:val="3"/>
        </w:numPr>
        <w:autoSpaceDE w:val="0"/>
        <w:autoSpaceDN w:val="0"/>
        <w:spacing w:after="0" w:line="240" w:lineRule="auto"/>
        <w:ind w:left="270"/>
        <w:rPr>
          <w:rFonts w:eastAsia="Calibri" w:cstheme="minorHAnsi"/>
          <w:b/>
          <w:sz w:val="24"/>
          <w:szCs w:val="24"/>
          <w:lang w:bidi="en-US"/>
        </w:rPr>
      </w:pPr>
      <w:r w:rsidRPr="00D92EE3">
        <w:rPr>
          <w:rFonts w:eastAsia="Calibri" w:cstheme="minorHAnsi"/>
          <w:b/>
          <w:sz w:val="24"/>
          <w:szCs w:val="24"/>
          <w:lang w:bidi="en-US"/>
        </w:rPr>
        <w:t>Teaming/Subcontractors</w:t>
      </w:r>
    </w:p>
    <w:p w14:paraId="385147C7" w14:textId="64AA0D19" w:rsidR="00B10E47" w:rsidRPr="00D92EE3" w:rsidRDefault="000E5537" w:rsidP="00EE59B9">
      <w:pPr>
        <w:widowControl w:val="0"/>
        <w:numPr>
          <w:ilvl w:val="0"/>
          <w:numId w:val="12"/>
        </w:numPr>
        <w:autoSpaceDE w:val="0"/>
        <w:autoSpaceDN w:val="0"/>
        <w:spacing w:after="0" w:line="240" w:lineRule="auto"/>
        <w:rPr>
          <w:rFonts w:eastAsia="Calibri" w:cstheme="minorHAnsi"/>
          <w:sz w:val="24"/>
          <w:szCs w:val="24"/>
          <w:lang w:bidi="en-US"/>
        </w:rPr>
      </w:pPr>
      <w:r w:rsidRPr="00D92EE3">
        <w:rPr>
          <w:rFonts w:eastAsia="Calibri" w:cstheme="minorHAnsi"/>
          <w:sz w:val="24"/>
          <w:szCs w:val="24"/>
          <w:lang w:bidi="en-US"/>
        </w:rPr>
        <w:t xml:space="preserve">High-level description of </w:t>
      </w:r>
      <w:r w:rsidR="00B10E47" w:rsidRPr="00D92EE3">
        <w:rPr>
          <w:rFonts w:eastAsia="Calibri" w:cstheme="minorHAnsi"/>
          <w:sz w:val="24"/>
          <w:szCs w:val="24"/>
          <w:lang w:bidi="en-US"/>
        </w:rPr>
        <w:t>partnerships or collaborations that may be of use when developing this process/technology.</w:t>
      </w:r>
      <w:r w:rsidR="00596544" w:rsidRPr="00D92EE3">
        <w:rPr>
          <w:rFonts w:eastAsia="Calibri" w:cstheme="minorHAnsi"/>
          <w:sz w:val="24"/>
          <w:szCs w:val="24"/>
          <w:lang w:bidi="en-US"/>
        </w:rPr>
        <w:t xml:space="preserve"> </w:t>
      </w:r>
    </w:p>
    <w:p w14:paraId="24D61D7C" w14:textId="77777777" w:rsidR="00B10E47" w:rsidRPr="00D92EE3" w:rsidRDefault="00B10E47" w:rsidP="00EE59B9">
      <w:pPr>
        <w:widowControl w:val="0"/>
        <w:autoSpaceDE w:val="0"/>
        <w:autoSpaceDN w:val="0"/>
        <w:spacing w:after="0" w:line="240" w:lineRule="auto"/>
        <w:rPr>
          <w:rFonts w:eastAsia="Calibri" w:cstheme="minorHAnsi"/>
          <w:b/>
          <w:sz w:val="24"/>
          <w:szCs w:val="24"/>
          <w:lang w:bidi="en-US"/>
        </w:rPr>
      </w:pPr>
    </w:p>
    <w:p w14:paraId="30FEAE04" w14:textId="77777777" w:rsidR="00137735" w:rsidRPr="00D92EE3" w:rsidRDefault="00137735" w:rsidP="00EE59B9">
      <w:pPr>
        <w:pStyle w:val="ListParagraph"/>
        <w:widowControl w:val="0"/>
        <w:numPr>
          <w:ilvl w:val="6"/>
          <w:numId w:val="3"/>
        </w:numPr>
        <w:autoSpaceDE w:val="0"/>
        <w:autoSpaceDN w:val="0"/>
        <w:spacing w:after="0" w:line="240" w:lineRule="auto"/>
        <w:ind w:left="270"/>
        <w:rPr>
          <w:rFonts w:eastAsia="Calibri" w:cstheme="minorHAnsi"/>
          <w:b/>
          <w:sz w:val="24"/>
          <w:szCs w:val="24"/>
          <w:lang w:bidi="en-US"/>
        </w:rPr>
      </w:pPr>
      <w:r w:rsidRPr="00D92EE3">
        <w:rPr>
          <w:rFonts w:eastAsia="Calibri" w:cstheme="minorHAnsi"/>
          <w:b/>
          <w:sz w:val="24"/>
          <w:szCs w:val="24"/>
          <w:lang w:bidi="en-US"/>
        </w:rPr>
        <w:t>Facilities and Personnel Qualification</w:t>
      </w:r>
    </w:p>
    <w:p w14:paraId="356690F1" w14:textId="32B5F070" w:rsidR="00137735" w:rsidRPr="00D92EE3" w:rsidRDefault="00924193" w:rsidP="00EE59B9">
      <w:pPr>
        <w:widowControl w:val="0"/>
        <w:numPr>
          <w:ilvl w:val="0"/>
          <w:numId w:val="10"/>
        </w:numPr>
        <w:autoSpaceDE w:val="0"/>
        <w:autoSpaceDN w:val="0"/>
        <w:spacing w:after="0" w:line="240" w:lineRule="auto"/>
        <w:rPr>
          <w:rFonts w:eastAsia="Calibri" w:cstheme="minorHAnsi"/>
          <w:bCs/>
          <w:sz w:val="24"/>
          <w:szCs w:val="24"/>
          <w:lang w:bidi="en-US"/>
        </w:rPr>
      </w:pPr>
      <w:r w:rsidRPr="00D92EE3">
        <w:rPr>
          <w:rFonts w:eastAsia="Calibri" w:cstheme="minorHAnsi"/>
          <w:bCs/>
          <w:sz w:val="24"/>
          <w:szCs w:val="24"/>
          <w:lang w:bidi="en-US"/>
        </w:rPr>
        <w:t>Provide high-level</w:t>
      </w:r>
      <w:r w:rsidR="00137735" w:rsidRPr="00D92EE3">
        <w:rPr>
          <w:rFonts w:eastAsia="Calibri" w:cstheme="minorHAnsi"/>
          <w:bCs/>
          <w:sz w:val="24"/>
          <w:szCs w:val="24"/>
          <w:lang w:bidi="en-US"/>
        </w:rPr>
        <w:t xml:space="preserve"> qualifications and expertise of the key personnel and organizations associated with the proposed solution.</w:t>
      </w:r>
      <w:r w:rsidRPr="00D92EE3">
        <w:rPr>
          <w:rFonts w:eastAsia="Calibri" w:cstheme="minorHAnsi"/>
          <w:bCs/>
          <w:sz w:val="24"/>
          <w:szCs w:val="24"/>
          <w:lang w:bidi="en-US"/>
        </w:rPr>
        <w:t xml:space="preserve"> </w:t>
      </w:r>
      <w:r w:rsidRPr="00D92EE3">
        <w:rPr>
          <w:rFonts w:eastAsia="Calibri" w:cstheme="minorHAnsi"/>
          <w:bCs/>
          <w:i/>
          <w:iCs/>
          <w:sz w:val="24"/>
          <w:szCs w:val="24"/>
          <w:lang w:bidi="en-US"/>
        </w:rPr>
        <w:t>Do not include resumes in Stage 1 submissions</w:t>
      </w:r>
    </w:p>
    <w:p w14:paraId="3AD33DF3" w14:textId="08D5BE26" w:rsidR="00137735" w:rsidRPr="00D92EE3" w:rsidRDefault="00924193" w:rsidP="00EE59B9">
      <w:pPr>
        <w:widowControl w:val="0"/>
        <w:numPr>
          <w:ilvl w:val="0"/>
          <w:numId w:val="10"/>
        </w:numPr>
        <w:autoSpaceDE w:val="0"/>
        <w:autoSpaceDN w:val="0"/>
        <w:spacing w:after="0" w:line="240" w:lineRule="auto"/>
        <w:rPr>
          <w:rFonts w:eastAsia="Calibri" w:cstheme="minorHAnsi"/>
          <w:bCs/>
          <w:sz w:val="24"/>
          <w:szCs w:val="24"/>
          <w:lang w:bidi="en-US"/>
        </w:rPr>
      </w:pPr>
      <w:r w:rsidRPr="00D92EE3">
        <w:rPr>
          <w:rFonts w:eastAsia="Calibri" w:cstheme="minorHAnsi"/>
          <w:bCs/>
          <w:sz w:val="24"/>
          <w:szCs w:val="24"/>
          <w:lang w:bidi="en-US"/>
        </w:rPr>
        <w:t xml:space="preserve">Provide brief descriptions of key </w:t>
      </w:r>
      <w:r w:rsidR="00137735" w:rsidRPr="00D92EE3">
        <w:rPr>
          <w:rFonts w:eastAsia="Calibri" w:cstheme="minorHAnsi"/>
          <w:bCs/>
          <w:sz w:val="24"/>
          <w:szCs w:val="24"/>
          <w:lang w:bidi="en-US"/>
        </w:rPr>
        <w:t>past performance(s) that demonstrate relevance to the program objective and solution requirements.</w:t>
      </w:r>
    </w:p>
    <w:p w14:paraId="54FC694B" w14:textId="0AEC79E5" w:rsidR="00137735" w:rsidRPr="00D92EE3" w:rsidRDefault="00137735" w:rsidP="00EE59B9">
      <w:pPr>
        <w:widowControl w:val="0"/>
        <w:numPr>
          <w:ilvl w:val="0"/>
          <w:numId w:val="10"/>
        </w:numPr>
        <w:autoSpaceDE w:val="0"/>
        <w:autoSpaceDN w:val="0"/>
        <w:spacing w:after="0" w:line="240" w:lineRule="auto"/>
        <w:rPr>
          <w:rFonts w:eastAsia="Calibri" w:cstheme="minorHAnsi"/>
          <w:bCs/>
          <w:sz w:val="24"/>
          <w:szCs w:val="24"/>
          <w:lang w:bidi="en-US"/>
        </w:rPr>
      </w:pPr>
      <w:r w:rsidRPr="00D92EE3">
        <w:rPr>
          <w:rFonts w:eastAsia="Calibri" w:cstheme="minorHAnsi"/>
          <w:bCs/>
          <w:sz w:val="24"/>
          <w:szCs w:val="24"/>
          <w:lang w:bidi="en-US"/>
        </w:rPr>
        <w:t>Identify key facilities, equipment, and other resources relevant for the solution being proposed.</w:t>
      </w:r>
    </w:p>
    <w:p w14:paraId="23C36134" w14:textId="77777777" w:rsidR="00137735" w:rsidRPr="00D92EE3" w:rsidRDefault="00137735" w:rsidP="00EE59B9">
      <w:pPr>
        <w:widowControl w:val="0"/>
        <w:autoSpaceDE w:val="0"/>
        <w:autoSpaceDN w:val="0"/>
        <w:spacing w:after="0" w:line="240" w:lineRule="auto"/>
        <w:rPr>
          <w:rFonts w:eastAsia="Calibri" w:cstheme="minorHAnsi"/>
          <w:b/>
          <w:sz w:val="24"/>
          <w:szCs w:val="24"/>
          <w:lang w:bidi="en-US"/>
        </w:rPr>
      </w:pPr>
    </w:p>
    <w:p w14:paraId="6C6482D4" w14:textId="4181810C" w:rsidR="00D167C0" w:rsidRPr="00D92EE3" w:rsidRDefault="00D167C0" w:rsidP="00EE59B9">
      <w:pPr>
        <w:pStyle w:val="ListParagraph"/>
        <w:widowControl w:val="0"/>
        <w:numPr>
          <w:ilvl w:val="6"/>
          <w:numId w:val="3"/>
        </w:numPr>
        <w:autoSpaceDE w:val="0"/>
        <w:autoSpaceDN w:val="0"/>
        <w:spacing w:after="0" w:line="240" w:lineRule="auto"/>
        <w:ind w:left="270"/>
        <w:rPr>
          <w:rFonts w:eastAsia="Calibri" w:cstheme="minorHAnsi"/>
          <w:b/>
          <w:sz w:val="24"/>
          <w:szCs w:val="24"/>
          <w:lang w:bidi="en-US"/>
        </w:rPr>
      </w:pPr>
      <w:r w:rsidRPr="00D92EE3">
        <w:rPr>
          <w:rFonts w:eastAsia="Calibri" w:cstheme="minorHAnsi"/>
          <w:b/>
          <w:sz w:val="24"/>
          <w:szCs w:val="24"/>
          <w:lang w:bidi="en-US"/>
        </w:rPr>
        <w:t>Period of Performance/Schedule</w:t>
      </w:r>
      <w:r w:rsidR="00F94321" w:rsidRPr="00D92EE3">
        <w:rPr>
          <w:rFonts w:eastAsia="Calibri" w:cstheme="minorHAnsi"/>
          <w:b/>
          <w:sz w:val="24"/>
          <w:szCs w:val="24"/>
          <w:lang w:bidi="en-US"/>
        </w:rPr>
        <w:t xml:space="preserve"> </w:t>
      </w:r>
      <w:r w:rsidR="00F94321" w:rsidRPr="00D92EE3">
        <w:rPr>
          <w:rFonts w:eastAsia="Calibri" w:cstheme="minorHAnsi"/>
          <w:b/>
          <w:i/>
          <w:iCs/>
          <w:sz w:val="24"/>
          <w:szCs w:val="24"/>
          <w:lang w:bidi="en-US"/>
        </w:rPr>
        <w:t>(</w:t>
      </w:r>
      <w:r w:rsidR="000E5537" w:rsidRPr="00D92EE3">
        <w:rPr>
          <w:rFonts w:eastAsia="Calibri" w:cstheme="minorHAnsi"/>
          <w:b/>
          <w:i/>
          <w:iCs/>
          <w:sz w:val="24"/>
          <w:szCs w:val="24"/>
          <w:lang w:bidi="en-US"/>
        </w:rPr>
        <w:t xml:space="preserve">0.5 pg. limit, </w:t>
      </w:r>
      <w:r w:rsidR="00F94321" w:rsidRPr="00D92EE3">
        <w:rPr>
          <w:rFonts w:eastAsia="Calibri" w:cstheme="minorHAnsi"/>
          <w:b/>
          <w:i/>
          <w:iCs/>
          <w:sz w:val="24"/>
          <w:szCs w:val="24"/>
          <w:lang w:bidi="en-US"/>
        </w:rPr>
        <w:t>not included in page count)</w:t>
      </w:r>
    </w:p>
    <w:p w14:paraId="1BD5E151" w14:textId="306DA267" w:rsidR="00652F5B" w:rsidRPr="00D92EE3" w:rsidRDefault="0059791A" w:rsidP="00EE59B9">
      <w:pPr>
        <w:pStyle w:val="ListParagraph"/>
        <w:widowControl w:val="0"/>
        <w:numPr>
          <w:ilvl w:val="0"/>
          <w:numId w:val="13"/>
        </w:numPr>
        <w:autoSpaceDE w:val="0"/>
        <w:autoSpaceDN w:val="0"/>
        <w:spacing w:after="0" w:line="240" w:lineRule="auto"/>
        <w:rPr>
          <w:rFonts w:eastAsia="Calibri" w:cstheme="minorHAnsi"/>
          <w:sz w:val="24"/>
          <w:szCs w:val="24"/>
          <w:lang w:bidi="en-US"/>
        </w:rPr>
      </w:pPr>
      <w:r w:rsidRPr="00D92EE3">
        <w:rPr>
          <w:rFonts w:eastAsia="Calibri" w:cstheme="minorHAnsi"/>
          <w:sz w:val="24"/>
          <w:szCs w:val="24"/>
          <w:lang w:bidi="en-US"/>
        </w:rPr>
        <w:t>I</w:t>
      </w:r>
      <w:r w:rsidR="00652F5B" w:rsidRPr="00D92EE3">
        <w:rPr>
          <w:rFonts w:eastAsia="Calibri" w:cstheme="minorHAnsi"/>
          <w:sz w:val="24"/>
          <w:szCs w:val="24"/>
          <w:lang w:bidi="en-US"/>
        </w:rPr>
        <w:t>dentify the proposed Period of Performance (PoP) in months and describe the overall schedule.</w:t>
      </w:r>
    </w:p>
    <w:p w14:paraId="12F73454" w14:textId="77777777" w:rsidR="00D167C0" w:rsidRPr="00D92EE3" w:rsidRDefault="00D167C0" w:rsidP="00EE59B9">
      <w:pPr>
        <w:widowControl w:val="0"/>
        <w:autoSpaceDE w:val="0"/>
        <w:autoSpaceDN w:val="0"/>
        <w:spacing w:after="0" w:line="240" w:lineRule="auto"/>
        <w:rPr>
          <w:rFonts w:eastAsia="Calibri" w:cstheme="minorHAnsi"/>
          <w:b/>
          <w:sz w:val="24"/>
          <w:szCs w:val="24"/>
          <w:lang w:bidi="en-US"/>
        </w:rPr>
      </w:pPr>
    </w:p>
    <w:p w14:paraId="085A9294" w14:textId="4345E652" w:rsidR="001D0D0A" w:rsidRPr="00D92EE3" w:rsidRDefault="001D0D0A" w:rsidP="00EE59B9">
      <w:pPr>
        <w:pStyle w:val="ListParagraph"/>
        <w:widowControl w:val="0"/>
        <w:numPr>
          <w:ilvl w:val="6"/>
          <w:numId w:val="3"/>
        </w:numPr>
        <w:autoSpaceDE w:val="0"/>
        <w:autoSpaceDN w:val="0"/>
        <w:spacing w:after="0" w:line="240" w:lineRule="auto"/>
        <w:ind w:left="270"/>
        <w:rPr>
          <w:rFonts w:eastAsia="Calibri" w:cstheme="minorHAnsi"/>
          <w:b/>
          <w:sz w:val="24"/>
          <w:szCs w:val="24"/>
          <w:lang w:bidi="en-US"/>
        </w:rPr>
      </w:pPr>
      <w:r w:rsidRPr="00D92EE3">
        <w:rPr>
          <w:rFonts w:eastAsia="Calibri" w:cstheme="minorHAnsi"/>
          <w:b/>
          <w:sz w:val="24"/>
          <w:szCs w:val="24"/>
          <w:lang w:bidi="en-US"/>
        </w:rPr>
        <w:t xml:space="preserve">Budget Estimation </w:t>
      </w:r>
      <w:r w:rsidR="00592A1F" w:rsidRPr="00D92EE3">
        <w:rPr>
          <w:rFonts w:eastAsia="Calibri" w:cstheme="minorHAnsi"/>
          <w:b/>
          <w:i/>
          <w:iCs/>
          <w:sz w:val="24"/>
          <w:szCs w:val="24"/>
          <w:lang w:bidi="en-US"/>
        </w:rPr>
        <w:t>(</w:t>
      </w:r>
      <w:r w:rsidR="000E5537" w:rsidRPr="00D92EE3">
        <w:rPr>
          <w:rFonts w:eastAsia="Calibri" w:cstheme="minorHAnsi"/>
          <w:b/>
          <w:i/>
          <w:iCs/>
          <w:sz w:val="24"/>
          <w:szCs w:val="24"/>
          <w:lang w:bidi="en-US"/>
        </w:rPr>
        <w:t xml:space="preserve">0.5 pg. limit, </w:t>
      </w:r>
      <w:r w:rsidR="00592A1F" w:rsidRPr="00D92EE3">
        <w:rPr>
          <w:rFonts w:eastAsia="Calibri" w:cstheme="minorHAnsi"/>
          <w:b/>
          <w:i/>
          <w:iCs/>
          <w:sz w:val="24"/>
          <w:szCs w:val="24"/>
          <w:lang w:bidi="en-US"/>
        </w:rPr>
        <w:t>not included in page count)</w:t>
      </w:r>
    </w:p>
    <w:p w14:paraId="15B5FE33" w14:textId="64953D49" w:rsidR="001D0D0A" w:rsidRPr="00D92EE3" w:rsidRDefault="001D0D0A" w:rsidP="00EE59B9">
      <w:pPr>
        <w:widowControl w:val="0"/>
        <w:numPr>
          <w:ilvl w:val="0"/>
          <w:numId w:val="10"/>
        </w:numPr>
        <w:autoSpaceDE w:val="0"/>
        <w:autoSpaceDN w:val="0"/>
        <w:spacing w:after="0" w:line="240" w:lineRule="auto"/>
        <w:rPr>
          <w:rFonts w:eastAsia="Calibri" w:cstheme="minorHAnsi"/>
          <w:sz w:val="24"/>
          <w:szCs w:val="24"/>
          <w:lang w:bidi="en-US"/>
        </w:rPr>
      </w:pPr>
      <w:r w:rsidRPr="00D92EE3">
        <w:rPr>
          <w:rFonts w:eastAsia="Calibri" w:cstheme="minorHAnsi"/>
          <w:sz w:val="24"/>
          <w:szCs w:val="24"/>
          <w:lang w:bidi="en-US"/>
        </w:rPr>
        <w:t xml:space="preserve">Provide rough order of magnitude (ROM) </w:t>
      </w:r>
      <w:r w:rsidR="002A4C25" w:rsidRPr="00D92EE3">
        <w:rPr>
          <w:rFonts w:eastAsia="Calibri" w:cstheme="minorHAnsi"/>
          <w:sz w:val="24"/>
          <w:szCs w:val="24"/>
          <w:lang w:bidi="en-US"/>
        </w:rPr>
        <w:t xml:space="preserve">estimate </w:t>
      </w:r>
      <w:r w:rsidR="00A3466F" w:rsidRPr="00D92EE3">
        <w:rPr>
          <w:rFonts w:eastAsia="Calibri" w:cstheme="minorHAnsi"/>
          <w:sz w:val="24"/>
          <w:szCs w:val="24"/>
          <w:lang w:bidi="en-US"/>
        </w:rPr>
        <w:t xml:space="preserve">in a table </w:t>
      </w:r>
      <w:r w:rsidRPr="00D92EE3">
        <w:rPr>
          <w:rFonts w:eastAsia="Calibri" w:cstheme="minorHAnsi"/>
          <w:sz w:val="24"/>
          <w:szCs w:val="24"/>
          <w:lang w:bidi="en-US"/>
        </w:rPr>
        <w:t>and any pertinent assumptions for the proposed work.</w:t>
      </w:r>
    </w:p>
    <w:p w14:paraId="10991FC1" w14:textId="4079EE22" w:rsidR="00A3466F" w:rsidRPr="00D92EE3" w:rsidRDefault="004F1C4F" w:rsidP="00EE59B9">
      <w:pPr>
        <w:widowControl w:val="0"/>
        <w:numPr>
          <w:ilvl w:val="0"/>
          <w:numId w:val="10"/>
        </w:numPr>
        <w:autoSpaceDE w:val="0"/>
        <w:autoSpaceDN w:val="0"/>
        <w:spacing w:after="0" w:line="240" w:lineRule="auto"/>
        <w:rPr>
          <w:rFonts w:eastAsia="Calibri" w:cstheme="minorHAnsi"/>
          <w:sz w:val="24"/>
          <w:szCs w:val="24"/>
          <w:lang w:bidi="en-US"/>
        </w:rPr>
      </w:pPr>
      <w:r w:rsidRPr="00D92EE3">
        <w:rPr>
          <w:rFonts w:eastAsia="Calibri" w:cstheme="minorHAnsi"/>
          <w:sz w:val="24"/>
          <w:szCs w:val="24"/>
          <w:lang w:bidi="en-US"/>
        </w:rPr>
        <w:t>Include</w:t>
      </w:r>
      <w:r w:rsidR="003C0D3E" w:rsidRPr="00D92EE3">
        <w:rPr>
          <w:rFonts w:eastAsia="Calibri" w:cstheme="minorHAnsi"/>
          <w:sz w:val="24"/>
          <w:szCs w:val="24"/>
          <w:lang w:bidi="en-US"/>
        </w:rPr>
        <w:t xml:space="preserve"> rough</w:t>
      </w:r>
      <w:r w:rsidR="00881762" w:rsidRPr="00D92EE3">
        <w:rPr>
          <w:rFonts w:eastAsia="Calibri" w:cstheme="minorHAnsi"/>
          <w:sz w:val="24"/>
          <w:szCs w:val="24"/>
          <w:lang w:bidi="en-US"/>
        </w:rPr>
        <w:t xml:space="preserve"> estimates of</w:t>
      </w:r>
      <w:r w:rsidR="00CF5E44" w:rsidRPr="00D92EE3">
        <w:rPr>
          <w:rFonts w:eastAsia="Calibri" w:cstheme="minorHAnsi"/>
          <w:sz w:val="24"/>
          <w:szCs w:val="24"/>
          <w:lang w:bidi="en-US"/>
        </w:rPr>
        <w:t xml:space="preserve"> overall</w:t>
      </w:r>
      <w:r w:rsidR="00A3466F" w:rsidRPr="00D92EE3">
        <w:rPr>
          <w:rFonts w:eastAsia="Calibri" w:cstheme="minorHAnsi"/>
          <w:sz w:val="24"/>
          <w:szCs w:val="24"/>
          <w:lang w:bidi="en-US"/>
        </w:rPr>
        <w:t xml:space="preserve"> </w:t>
      </w:r>
      <w:r w:rsidR="002A4C25" w:rsidRPr="00D92EE3">
        <w:rPr>
          <w:rFonts w:eastAsia="Calibri" w:cstheme="minorHAnsi"/>
          <w:sz w:val="24"/>
          <w:szCs w:val="24"/>
          <w:lang w:bidi="en-US"/>
        </w:rPr>
        <w:t>labor</w:t>
      </w:r>
      <w:r w:rsidR="00CF5E44" w:rsidRPr="00D92EE3">
        <w:rPr>
          <w:rFonts w:eastAsia="Calibri" w:cstheme="minorHAnsi"/>
          <w:sz w:val="24"/>
          <w:szCs w:val="24"/>
          <w:lang w:bidi="en-US"/>
        </w:rPr>
        <w:t xml:space="preserve"> cost and</w:t>
      </w:r>
      <w:r w:rsidR="00D67D81" w:rsidRPr="00D92EE3">
        <w:rPr>
          <w:rFonts w:eastAsia="Calibri" w:cstheme="minorHAnsi"/>
          <w:sz w:val="24"/>
          <w:szCs w:val="24"/>
          <w:lang w:bidi="en-US"/>
        </w:rPr>
        <w:t xml:space="preserve"> </w:t>
      </w:r>
      <w:r w:rsidR="002A4C25" w:rsidRPr="00D92EE3">
        <w:rPr>
          <w:rFonts w:eastAsia="Calibri" w:cstheme="minorHAnsi"/>
          <w:sz w:val="24"/>
          <w:szCs w:val="24"/>
          <w:lang w:bidi="en-US"/>
        </w:rPr>
        <w:t>labor hours</w:t>
      </w:r>
      <w:r w:rsidR="00CF5E44" w:rsidRPr="00D92EE3">
        <w:rPr>
          <w:rFonts w:eastAsia="Calibri" w:cstheme="minorHAnsi"/>
          <w:sz w:val="24"/>
          <w:szCs w:val="24"/>
          <w:lang w:bidi="en-US"/>
        </w:rPr>
        <w:t>, material/equipment</w:t>
      </w:r>
      <w:r w:rsidR="003F0B4C" w:rsidRPr="00D92EE3">
        <w:rPr>
          <w:rFonts w:eastAsia="Calibri" w:cstheme="minorHAnsi"/>
          <w:sz w:val="24"/>
          <w:szCs w:val="24"/>
          <w:lang w:bidi="en-US"/>
        </w:rPr>
        <w:t xml:space="preserve">, </w:t>
      </w:r>
      <w:r w:rsidRPr="00D92EE3">
        <w:rPr>
          <w:rFonts w:eastAsia="Calibri" w:cstheme="minorHAnsi"/>
          <w:sz w:val="24"/>
          <w:szCs w:val="24"/>
          <w:lang w:bidi="en-US"/>
        </w:rPr>
        <w:t>other direct costs</w:t>
      </w:r>
      <w:r w:rsidR="003F0B4C" w:rsidRPr="00D92EE3">
        <w:rPr>
          <w:rFonts w:eastAsia="Calibri" w:cstheme="minorHAnsi"/>
          <w:sz w:val="24"/>
          <w:szCs w:val="24"/>
          <w:lang w:bidi="en-US"/>
        </w:rPr>
        <w:t>, indirect</w:t>
      </w:r>
      <w:r w:rsidRPr="00D92EE3">
        <w:rPr>
          <w:rFonts w:eastAsia="Calibri" w:cstheme="minorHAnsi"/>
          <w:sz w:val="24"/>
          <w:szCs w:val="24"/>
          <w:lang w:bidi="en-US"/>
        </w:rPr>
        <w:t xml:space="preserve"> costs, </w:t>
      </w:r>
      <w:r w:rsidR="003C0D3E" w:rsidRPr="00D92EE3">
        <w:rPr>
          <w:rFonts w:eastAsia="Calibri" w:cstheme="minorHAnsi"/>
          <w:sz w:val="24"/>
          <w:szCs w:val="24"/>
          <w:lang w:bidi="en-US"/>
        </w:rPr>
        <w:t>as well as</w:t>
      </w:r>
      <w:r w:rsidRPr="00D92EE3">
        <w:rPr>
          <w:rFonts w:eastAsia="Calibri" w:cstheme="minorHAnsi"/>
          <w:sz w:val="24"/>
          <w:szCs w:val="24"/>
          <w:lang w:bidi="en-US"/>
        </w:rPr>
        <w:t xml:space="preserve"> subcontractor costs</w:t>
      </w:r>
      <w:r w:rsidR="003C0D3E" w:rsidRPr="00D92EE3">
        <w:rPr>
          <w:rFonts w:eastAsia="Calibri" w:cstheme="minorHAnsi"/>
          <w:sz w:val="24"/>
          <w:szCs w:val="24"/>
          <w:lang w:bidi="en-US"/>
        </w:rPr>
        <w:t xml:space="preserve"> (including si</w:t>
      </w:r>
      <w:r w:rsidR="00592A1F" w:rsidRPr="00D92EE3">
        <w:rPr>
          <w:rFonts w:eastAsia="Calibri" w:cstheme="minorHAnsi"/>
          <w:sz w:val="24"/>
          <w:szCs w:val="24"/>
          <w:lang w:bidi="en-US"/>
        </w:rPr>
        <w:t>milar detail).</w:t>
      </w:r>
    </w:p>
    <w:p w14:paraId="3E66C9DA" w14:textId="77777777" w:rsidR="001D0D0A" w:rsidRPr="00D92EE3" w:rsidRDefault="001D0D0A" w:rsidP="00EE59B9">
      <w:pPr>
        <w:widowControl w:val="0"/>
        <w:autoSpaceDE w:val="0"/>
        <w:autoSpaceDN w:val="0"/>
        <w:spacing w:after="0" w:line="240" w:lineRule="auto"/>
        <w:rPr>
          <w:rFonts w:eastAsia="Calibri" w:cstheme="minorHAnsi"/>
          <w:b/>
          <w:sz w:val="24"/>
          <w:szCs w:val="24"/>
          <w:lang w:bidi="en-US"/>
        </w:rPr>
      </w:pPr>
    </w:p>
    <w:p w14:paraId="5CB9734B" w14:textId="3E5251AC" w:rsidR="00137735" w:rsidRPr="00D92EE3" w:rsidRDefault="00137735" w:rsidP="00EE59B9">
      <w:pPr>
        <w:pStyle w:val="ListParagraph"/>
        <w:widowControl w:val="0"/>
        <w:numPr>
          <w:ilvl w:val="6"/>
          <w:numId w:val="3"/>
        </w:numPr>
        <w:autoSpaceDE w:val="0"/>
        <w:autoSpaceDN w:val="0"/>
        <w:spacing w:after="0" w:line="240" w:lineRule="auto"/>
        <w:ind w:left="270"/>
        <w:rPr>
          <w:rFonts w:eastAsia="Calibri" w:cstheme="minorHAnsi"/>
          <w:b/>
          <w:sz w:val="24"/>
          <w:szCs w:val="24"/>
          <w:lang w:bidi="en-US"/>
        </w:rPr>
      </w:pPr>
      <w:r w:rsidRPr="00D92EE3">
        <w:rPr>
          <w:rFonts w:eastAsia="Calibri" w:cstheme="minorHAnsi"/>
          <w:b/>
          <w:sz w:val="24"/>
          <w:szCs w:val="24"/>
          <w:lang w:bidi="en-US"/>
        </w:rPr>
        <w:t>Data Rights Assertions</w:t>
      </w:r>
      <w:r w:rsidR="00FC4996" w:rsidRPr="00D92EE3">
        <w:rPr>
          <w:rFonts w:eastAsia="Calibri" w:cstheme="minorHAnsi"/>
          <w:b/>
          <w:sz w:val="24"/>
          <w:szCs w:val="24"/>
          <w:lang w:bidi="en-US"/>
        </w:rPr>
        <w:t xml:space="preserve"> </w:t>
      </w:r>
      <w:r w:rsidR="003272B7" w:rsidRPr="00D92EE3">
        <w:rPr>
          <w:rFonts w:eastAsia="Calibri" w:cstheme="minorHAnsi"/>
          <w:b/>
          <w:i/>
          <w:iCs/>
          <w:sz w:val="24"/>
          <w:szCs w:val="24"/>
          <w:lang w:bidi="en-US"/>
        </w:rPr>
        <w:t>(</w:t>
      </w:r>
      <w:r w:rsidR="000E5537" w:rsidRPr="00D92EE3">
        <w:rPr>
          <w:rFonts w:eastAsia="Calibri" w:cstheme="minorHAnsi"/>
          <w:b/>
          <w:i/>
          <w:iCs/>
          <w:sz w:val="24"/>
          <w:szCs w:val="24"/>
          <w:lang w:bidi="en-US"/>
        </w:rPr>
        <w:t xml:space="preserve">as needed, </w:t>
      </w:r>
      <w:r w:rsidR="003272B7" w:rsidRPr="00D92EE3">
        <w:rPr>
          <w:rFonts w:eastAsia="Calibri" w:cstheme="minorHAnsi"/>
          <w:b/>
          <w:i/>
          <w:iCs/>
          <w:sz w:val="24"/>
          <w:szCs w:val="24"/>
          <w:lang w:bidi="en-US"/>
        </w:rPr>
        <w:t xml:space="preserve">not included in </w:t>
      </w:r>
      <w:r w:rsidR="00D44897" w:rsidRPr="00D92EE3">
        <w:rPr>
          <w:rFonts w:eastAsia="Calibri" w:cstheme="minorHAnsi"/>
          <w:b/>
          <w:i/>
          <w:iCs/>
          <w:sz w:val="24"/>
          <w:szCs w:val="24"/>
          <w:lang w:bidi="en-US"/>
        </w:rPr>
        <w:t>page count)</w:t>
      </w:r>
    </w:p>
    <w:p w14:paraId="0BBF7807" w14:textId="2D0D019C" w:rsidR="00137735" w:rsidRPr="00D92EE3" w:rsidRDefault="00137735" w:rsidP="00EE59B9">
      <w:pPr>
        <w:widowControl w:val="0"/>
        <w:numPr>
          <w:ilvl w:val="0"/>
          <w:numId w:val="11"/>
        </w:numPr>
        <w:autoSpaceDE w:val="0"/>
        <w:autoSpaceDN w:val="0"/>
        <w:spacing w:after="0" w:line="240" w:lineRule="auto"/>
        <w:jc w:val="both"/>
        <w:rPr>
          <w:rFonts w:eastAsia="Calibri" w:cstheme="minorHAnsi"/>
          <w:sz w:val="24"/>
          <w:szCs w:val="24"/>
          <w:lang w:bidi="en-US"/>
        </w:rPr>
      </w:pPr>
      <w:r w:rsidRPr="00D92EE3">
        <w:rPr>
          <w:rFonts w:eastAsia="Calibri" w:cstheme="minorHAnsi"/>
          <w:sz w:val="24"/>
          <w:szCs w:val="24"/>
          <w:lang w:bidi="en-US"/>
        </w:rPr>
        <w:t xml:space="preserve">It is anticipated that anything delivered under this proposed effort would be delivered to the Government with unlimited data rights.  If this is not the intent, then you should discuss any restricted data rights associated. If applicable, complete the below table for any items to be furnished to the Government with restrictions. </w:t>
      </w:r>
      <w:r w:rsidRPr="00D92EE3">
        <w:rPr>
          <w:rFonts w:eastAsia="Calibri" w:cstheme="minorHAnsi"/>
          <w:i/>
          <w:iCs/>
          <w:sz w:val="24"/>
          <w:szCs w:val="24"/>
          <w:lang w:bidi="en-US"/>
        </w:rPr>
        <w:t>An example is provided.</w:t>
      </w:r>
      <w:r w:rsidR="00FC4996" w:rsidRPr="00D92EE3">
        <w:rPr>
          <w:rFonts w:eastAsia="Calibri" w:cstheme="minorHAnsi"/>
          <w:i/>
          <w:iCs/>
          <w:sz w:val="24"/>
          <w:szCs w:val="24"/>
          <w:lang w:bidi="en-US"/>
        </w:rPr>
        <w:t xml:space="preserve"> </w:t>
      </w:r>
      <w:r w:rsidR="00FC4996" w:rsidRPr="00D92EE3">
        <w:rPr>
          <w:rFonts w:eastAsia="Calibri" w:cstheme="minorHAnsi"/>
          <w:i/>
          <w:iCs/>
          <w:sz w:val="24"/>
          <w:szCs w:val="24"/>
          <w:lang w:bidi="en-US"/>
        </w:rPr>
        <w:lastRenderedPageBreak/>
        <w:t>This section is not part of the page count.</w:t>
      </w:r>
    </w:p>
    <w:p w14:paraId="4B6C644E" w14:textId="77777777" w:rsidR="00137735" w:rsidRPr="00D92EE3" w:rsidRDefault="00137735" w:rsidP="00EE59B9">
      <w:pPr>
        <w:widowControl w:val="0"/>
        <w:autoSpaceDE w:val="0"/>
        <w:autoSpaceDN w:val="0"/>
        <w:spacing w:after="0" w:line="240" w:lineRule="auto"/>
        <w:ind w:left="720"/>
        <w:contextualSpacing/>
        <w:jc w:val="both"/>
        <w:rPr>
          <w:rFonts w:eastAsia="Calibri" w:cstheme="minorHAnsi"/>
          <w:lang w:bidi="en-US"/>
        </w:rPr>
      </w:pPr>
    </w:p>
    <w:tbl>
      <w:tblPr>
        <w:tblW w:w="963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8"/>
        <w:gridCol w:w="1502"/>
        <w:gridCol w:w="1532"/>
        <w:gridCol w:w="2428"/>
        <w:gridCol w:w="1620"/>
      </w:tblGrid>
      <w:tr w:rsidR="00D92EE3" w:rsidRPr="00D92EE3" w14:paraId="5E87B834" w14:textId="77777777" w:rsidTr="00137735">
        <w:tc>
          <w:tcPr>
            <w:tcW w:w="2548" w:type="dxa"/>
            <w:tcBorders>
              <w:top w:val="single" w:sz="4" w:space="0" w:color="000000"/>
              <w:left w:val="single" w:sz="4" w:space="0" w:color="000000"/>
              <w:bottom w:val="single" w:sz="4" w:space="0" w:color="000000"/>
              <w:right w:val="single" w:sz="4" w:space="0" w:color="000000"/>
            </w:tcBorders>
            <w:shd w:val="clear" w:color="auto" w:fill="DBE5F1"/>
            <w:hideMark/>
          </w:tcPr>
          <w:p w14:paraId="1850F448" w14:textId="77777777" w:rsidR="00137735" w:rsidRPr="00D92EE3" w:rsidRDefault="00137735" w:rsidP="00EE59B9">
            <w:pPr>
              <w:widowControl w:val="0"/>
              <w:autoSpaceDE w:val="0"/>
              <w:autoSpaceDN w:val="0"/>
              <w:spacing w:after="0" w:line="240" w:lineRule="auto"/>
              <w:ind w:left="-15" w:firstLine="9"/>
              <w:rPr>
                <w:rFonts w:eastAsia="MS Mincho" w:cstheme="minorHAnsi"/>
                <w:b/>
                <w:bCs/>
                <w:kern w:val="2"/>
                <w:sz w:val="24"/>
                <w:szCs w:val="24"/>
                <w14:ligatures w14:val="standardContextual"/>
              </w:rPr>
            </w:pPr>
            <w:r w:rsidRPr="00D92EE3">
              <w:rPr>
                <w:rFonts w:eastAsia="MS Mincho" w:cstheme="minorHAnsi"/>
                <w:b/>
                <w:bCs/>
                <w:kern w:val="2"/>
                <w:sz w:val="24"/>
                <w:szCs w:val="24"/>
                <w14:ligatures w14:val="standardContextual"/>
              </w:rPr>
              <w:t>Technical Data or Computer Software to be Furnished with Restrictions</w:t>
            </w:r>
          </w:p>
        </w:tc>
        <w:tc>
          <w:tcPr>
            <w:tcW w:w="1502" w:type="dxa"/>
            <w:tcBorders>
              <w:top w:val="single" w:sz="4" w:space="0" w:color="000000"/>
              <w:left w:val="single" w:sz="4" w:space="0" w:color="000000"/>
              <w:bottom w:val="single" w:sz="4" w:space="0" w:color="000000"/>
              <w:right w:val="single" w:sz="4" w:space="0" w:color="000000"/>
            </w:tcBorders>
            <w:shd w:val="clear" w:color="auto" w:fill="DBE5F1"/>
          </w:tcPr>
          <w:p w14:paraId="74B82FDE" w14:textId="77777777" w:rsidR="00137735" w:rsidRPr="00D92EE3" w:rsidRDefault="00137735" w:rsidP="00EE59B9">
            <w:pPr>
              <w:widowControl w:val="0"/>
              <w:tabs>
                <w:tab w:val="left" w:pos="1006"/>
              </w:tabs>
              <w:autoSpaceDE w:val="0"/>
              <w:autoSpaceDN w:val="0"/>
              <w:spacing w:after="0" w:line="240" w:lineRule="auto"/>
              <w:ind w:left="106" w:firstLine="9"/>
              <w:rPr>
                <w:rFonts w:eastAsia="MS Mincho" w:cstheme="minorHAnsi"/>
                <w:b/>
                <w:bCs/>
                <w:kern w:val="2"/>
                <w:sz w:val="24"/>
                <w:szCs w:val="24"/>
                <w14:ligatures w14:val="standardContextual"/>
              </w:rPr>
            </w:pPr>
            <w:r w:rsidRPr="00D92EE3">
              <w:rPr>
                <w:rFonts w:eastAsia="MS Mincho" w:cstheme="minorHAnsi"/>
                <w:b/>
                <w:bCs/>
                <w:kern w:val="2"/>
                <w:sz w:val="24"/>
                <w:szCs w:val="24"/>
                <w14:ligatures w14:val="standardContextual"/>
              </w:rPr>
              <w:t>Basis for Assertion</w:t>
            </w:r>
          </w:p>
          <w:p w14:paraId="59113CF3" w14:textId="77777777" w:rsidR="00137735" w:rsidRPr="00D92EE3" w:rsidRDefault="00137735" w:rsidP="00EE59B9">
            <w:pPr>
              <w:widowControl w:val="0"/>
              <w:tabs>
                <w:tab w:val="left" w:pos="630"/>
              </w:tabs>
              <w:autoSpaceDE w:val="0"/>
              <w:autoSpaceDN w:val="0"/>
              <w:spacing w:after="0" w:line="240" w:lineRule="auto"/>
              <w:ind w:left="630" w:firstLine="9"/>
              <w:rPr>
                <w:rFonts w:eastAsia="MS Mincho" w:cstheme="minorHAnsi"/>
                <w:b/>
                <w:bCs/>
                <w:kern w:val="2"/>
                <w:sz w:val="24"/>
                <w:szCs w:val="24"/>
                <w14:ligatures w14:val="standardContextual"/>
              </w:rPr>
            </w:pPr>
          </w:p>
        </w:tc>
        <w:tc>
          <w:tcPr>
            <w:tcW w:w="1532" w:type="dxa"/>
            <w:tcBorders>
              <w:top w:val="single" w:sz="4" w:space="0" w:color="000000"/>
              <w:left w:val="single" w:sz="4" w:space="0" w:color="000000"/>
              <w:bottom w:val="single" w:sz="4" w:space="0" w:color="000000"/>
              <w:right w:val="single" w:sz="4" w:space="0" w:color="000000"/>
            </w:tcBorders>
            <w:shd w:val="clear" w:color="auto" w:fill="DBE5F1"/>
            <w:hideMark/>
          </w:tcPr>
          <w:p w14:paraId="055C264D" w14:textId="77777777" w:rsidR="00137735" w:rsidRPr="00D92EE3" w:rsidRDefault="00137735" w:rsidP="00EE59B9">
            <w:pPr>
              <w:widowControl w:val="0"/>
              <w:tabs>
                <w:tab w:val="left" w:pos="1081"/>
              </w:tabs>
              <w:autoSpaceDE w:val="0"/>
              <w:autoSpaceDN w:val="0"/>
              <w:spacing w:after="0" w:line="240" w:lineRule="auto"/>
              <w:ind w:left="1" w:firstLine="9"/>
              <w:rPr>
                <w:rFonts w:eastAsia="MS Mincho" w:cstheme="minorHAnsi"/>
                <w:b/>
                <w:bCs/>
                <w:kern w:val="2"/>
                <w:sz w:val="24"/>
                <w:szCs w:val="24"/>
                <w14:ligatures w14:val="standardContextual"/>
              </w:rPr>
            </w:pPr>
            <w:r w:rsidRPr="00D92EE3">
              <w:rPr>
                <w:rFonts w:eastAsia="MS Mincho" w:cstheme="minorHAnsi"/>
                <w:b/>
                <w:bCs/>
                <w:kern w:val="2"/>
                <w:sz w:val="24"/>
                <w:szCs w:val="24"/>
                <w14:ligatures w14:val="standardContextual"/>
              </w:rPr>
              <w:t xml:space="preserve">Asserted Rights </w:t>
            </w:r>
          </w:p>
        </w:tc>
        <w:tc>
          <w:tcPr>
            <w:tcW w:w="2428" w:type="dxa"/>
            <w:tcBorders>
              <w:top w:val="single" w:sz="4" w:space="0" w:color="000000"/>
              <w:left w:val="single" w:sz="4" w:space="0" w:color="000000"/>
              <w:bottom w:val="single" w:sz="4" w:space="0" w:color="000000"/>
              <w:right w:val="single" w:sz="4" w:space="0" w:color="000000"/>
            </w:tcBorders>
            <w:shd w:val="clear" w:color="auto" w:fill="DBE5F1"/>
            <w:hideMark/>
          </w:tcPr>
          <w:p w14:paraId="3B35FA4A" w14:textId="77777777" w:rsidR="00137735" w:rsidRPr="00D92EE3" w:rsidRDefault="00137735" w:rsidP="00EE59B9">
            <w:pPr>
              <w:widowControl w:val="0"/>
              <w:tabs>
                <w:tab w:val="left" w:pos="1906"/>
              </w:tabs>
              <w:autoSpaceDE w:val="0"/>
              <w:autoSpaceDN w:val="0"/>
              <w:spacing w:after="0" w:line="240" w:lineRule="auto"/>
              <w:ind w:firstLine="9"/>
              <w:rPr>
                <w:rFonts w:eastAsia="MS Mincho" w:cstheme="minorHAnsi"/>
                <w:b/>
                <w:bCs/>
                <w:kern w:val="2"/>
                <w:sz w:val="24"/>
                <w:szCs w:val="24"/>
                <w14:ligatures w14:val="standardContextual"/>
              </w:rPr>
            </w:pPr>
            <w:r w:rsidRPr="00D92EE3">
              <w:rPr>
                <w:rFonts w:eastAsia="MS Mincho" w:cstheme="minorHAnsi"/>
                <w:b/>
                <w:bCs/>
                <w:kern w:val="2"/>
                <w:sz w:val="24"/>
                <w:szCs w:val="24"/>
                <w14:ligatures w14:val="standardContextual"/>
              </w:rPr>
              <w:t>Name of Organization Asserting Restrictions</w:t>
            </w:r>
          </w:p>
        </w:tc>
        <w:tc>
          <w:tcPr>
            <w:tcW w:w="1620" w:type="dxa"/>
            <w:tcBorders>
              <w:top w:val="single" w:sz="4" w:space="0" w:color="000000"/>
              <w:left w:val="single" w:sz="4" w:space="0" w:color="000000"/>
              <w:bottom w:val="single" w:sz="4" w:space="0" w:color="000000"/>
              <w:right w:val="single" w:sz="4" w:space="0" w:color="000000"/>
            </w:tcBorders>
            <w:shd w:val="clear" w:color="auto" w:fill="DBE5F1"/>
            <w:hideMark/>
          </w:tcPr>
          <w:p w14:paraId="20CFCA11" w14:textId="77777777" w:rsidR="00137735" w:rsidRPr="00D92EE3" w:rsidRDefault="00137735" w:rsidP="00EE59B9">
            <w:pPr>
              <w:widowControl w:val="0"/>
              <w:autoSpaceDE w:val="0"/>
              <w:autoSpaceDN w:val="0"/>
              <w:spacing w:after="0" w:line="240" w:lineRule="auto"/>
              <w:ind w:left="1" w:firstLine="9"/>
              <w:rPr>
                <w:rFonts w:eastAsia="MS Mincho" w:cstheme="minorHAnsi"/>
                <w:b/>
                <w:bCs/>
                <w:kern w:val="2"/>
                <w:sz w:val="24"/>
                <w:szCs w:val="24"/>
                <w14:ligatures w14:val="standardContextual"/>
              </w:rPr>
            </w:pPr>
            <w:r w:rsidRPr="00D92EE3">
              <w:rPr>
                <w:rFonts w:eastAsia="MS Mincho" w:cstheme="minorHAnsi"/>
                <w:b/>
                <w:bCs/>
                <w:kern w:val="2"/>
                <w:sz w:val="24"/>
                <w:szCs w:val="24"/>
                <w14:ligatures w14:val="standardContextual"/>
              </w:rPr>
              <w:t>Deliverables Affected</w:t>
            </w:r>
          </w:p>
        </w:tc>
      </w:tr>
      <w:tr w:rsidR="00137735" w:rsidRPr="00D92EE3" w14:paraId="6192700B" w14:textId="77777777" w:rsidTr="00137735">
        <w:trPr>
          <w:trHeight w:val="1142"/>
        </w:trPr>
        <w:tc>
          <w:tcPr>
            <w:tcW w:w="2548" w:type="dxa"/>
            <w:tcBorders>
              <w:top w:val="single" w:sz="4" w:space="0" w:color="000000"/>
              <w:left w:val="single" w:sz="4" w:space="0" w:color="000000"/>
              <w:bottom w:val="single" w:sz="4" w:space="0" w:color="000000"/>
              <w:right w:val="single" w:sz="4" w:space="0" w:color="000000"/>
            </w:tcBorders>
          </w:tcPr>
          <w:p w14:paraId="17B28E6A" w14:textId="77777777" w:rsidR="00137735" w:rsidRPr="00D92EE3" w:rsidRDefault="00137735" w:rsidP="00EE59B9">
            <w:pPr>
              <w:widowControl w:val="0"/>
              <w:tabs>
                <w:tab w:val="left" w:pos="630"/>
              </w:tabs>
              <w:autoSpaceDE w:val="0"/>
              <w:autoSpaceDN w:val="0"/>
              <w:spacing w:after="0" w:line="240" w:lineRule="auto"/>
              <w:ind w:left="630" w:firstLine="9"/>
              <w:jc w:val="both"/>
              <w:rPr>
                <w:rFonts w:eastAsia="MS Mincho" w:cstheme="minorHAnsi"/>
                <w:b/>
                <w:bCs/>
                <w:kern w:val="2"/>
                <w:sz w:val="24"/>
                <w:szCs w:val="24"/>
                <w14:ligatures w14:val="standardContextual"/>
              </w:rPr>
            </w:pPr>
          </w:p>
        </w:tc>
        <w:tc>
          <w:tcPr>
            <w:tcW w:w="1502" w:type="dxa"/>
            <w:tcBorders>
              <w:top w:val="single" w:sz="4" w:space="0" w:color="000000"/>
              <w:left w:val="single" w:sz="4" w:space="0" w:color="000000"/>
              <w:bottom w:val="single" w:sz="4" w:space="0" w:color="000000"/>
              <w:right w:val="single" w:sz="4" w:space="0" w:color="000000"/>
            </w:tcBorders>
          </w:tcPr>
          <w:p w14:paraId="380E4516" w14:textId="77777777" w:rsidR="00137735" w:rsidRPr="00D92EE3" w:rsidRDefault="00137735" w:rsidP="00EE59B9">
            <w:pPr>
              <w:widowControl w:val="0"/>
              <w:tabs>
                <w:tab w:val="left" w:pos="630"/>
              </w:tabs>
              <w:autoSpaceDE w:val="0"/>
              <w:autoSpaceDN w:val="0"/>
              <w:spacing w:after="0" w:line="240" w:lineRule="auto"/>
              <w:ind w:left="630" w:firstLine="9"/>
              <w:jc w:val="both"/>
              <w:rPr>
                <w:rFonts w:eastAsia="MS Mincho" w:cstheme="minorHAnsi"/>
                <w:b/>
                <w:bCs/>
                <w:kern w:val="2"/>
                <w:sz w:val="24"/>
                <w:szCs w:val="24"/>
                <w14:ligatures w14:val="standardContextual"/>
              </w:rPr>
            </w:pPr>
          </w:p>
        </w:tc>
        <w:tc>
          <w:tcPr>
            <w:tcW w:w="1532" w:type="dxa"/>
            <w:tcBorders>
              <w:top w:val="single" w:sz="4" w:space="0" w:color="000000"/>
              <w:left w:val="single" w:sz="4" w:space="0" w:color="000000"/>
              <w:bottom w:val="single" w:sz="4" w:space="0" w:color="000000"/>
              <w:right w:val="single" w:sz="4" w:space="0" w:color="000000"/>
            </w:tcBorders>
          </w:tcPr>
          <w:p w14:paraId="167D28E6" w14:textId="77777777" w:rsidR="00137735" w:rsidRPr="00D92EE3" w:rsidRDefault="00137735" w:rsidP="00EE59B9">
            <w:pPr>
              <w:widowControl w:val="0"/>
              <w:tabs>
                <w:tab w:val="left" w:pos="630"/>
              </w:tabs>
              <w:autoSpaceDE w:val="0"/>
              <w:autoSpaceDN w:val="0"/>
              <w:spacing w:after="0" w:line="240" w:lineRule="auto"/>
              <w:ind w:left="630" w:firstLine="9"/>
              <w:jc w:val="both"/>
              <w:rPr>
                <w:rFonts w:eastAsia="MS Mincho" w:cstheme="minorHAnsi"/>
                <w:b/>
                <w:bCs/>
                <w:kern w:val="2"/>
                <w:sz w:val="24"/>
                <w:szCs w:val="24"/>
                <w14:ligatures w14:val="standardContextual"/>
              </w:rPr>
            </w:pPr>
          </w:p>
        </w:tc>
        <w:tc>
          <w:tcPr>
            <w:tcW w:w="2428" w:type="dxa"/>
            <w:tcBorders>
              <w:top w:val="single" w:sz="4" w:space="0" w:color="000000"/>
              <w:left w:val="single" w:sz="4" w:space="0" w:color="000000"/>
              <w:bottom w:val="single" w:sz="4" w:space="0" w:color="000000"/>
              <w:right w:val="single" w:sz="4" w:space="0" w:color="000000"/>
            </w:tcBorders>
          </w:tcPr>
          <w:p w14:paraId="5A96B31B" w14:textId="77777777" w:rsidR="00137735" w:rsidRPr="00D92EE3" w:rsidRDefault="00137735" w:rsidP="00EE59B9">
            <w:pPr>
              <w:widowControl w:val="0"/>
              <w:tabs>
                <w:tab w:val="left" w:pos="630"/>
              </w:tabs>
              <w:autoSpaceDE w:val="0"/>
              <w:autoSpaceDN w:val="0"/>
              <w:spacing w:after="0" w:line="240" w:lineRule="auto"/>
              <w:ind w:left="630" w:firstLine="9"/>
              <w:jc w:val="both"/>
              <w:rPr>
                <w:rFonts w:eastAsia="MS Mincho" w:cstheme="minorHAnsi"/>
                <w:b/>
                <w:bCs/>
                <w:kern w:val="2"/>
                <w:sz w:val="24"/>
                <w:szCs w:val="24"/>
                <w14:ligatures w14:val="standardContextual"/>
              </w:rPr>
            </w:pPr>
          </w:p>
        </w:tc>
        <w:tc>
          <w:tcPr>
            <w:tcW w:w="1620" w:type="dxa"/>
            <w:tcBorders>
              <w:top w:val="single" w:sz="4" w:space="0" w:color="000000"/>
              <w:left w:val="single" w:sz="4" w:space="0" w:color="000000"/>
              <w:bottom w:val="single" w:sz="4" w:space="0" w:color="000000"/>
              <w:right w:val="single" w:sz="4" w:space="0" w:color="000000"/>
            </w:tcBorders>
          </w:tcPr>
          <w:p w14:paraId="6261EB72" w14:textId="73D26947" w:rsidR="00137735" w:rsidRPr="00D92EE3" w:rsidRDefault="00137735" w:rsidP="00716329">
            <w:pPr>
              <w:widowControl w:val="0"/>
              <w:tabs>
                <w:tab w:val="left" w:pos="630"/>
              </w:tabs>
              <w:autoSpaceDE w:val="0"/>
              <w:autoSpaceDN w:val="0"/>
              <w:spacing w:after="0" w:line="240" w:lineRule="auto"/>
              <w:jc w:val="both"/>
              <w:rPr>
                <w:rFonts w:eastAsia="MS Mincho" w:cstheme="minorHAnsi"/>
                <w:b/>
                <w:bCs/>
                <w:kern w:val="2"/>
                <w:sz w:val="24"/>
                <w:szCs w:val="24"/>
                <w14:ligatures w14:val="standardContextual"/>
              </w:rPr>
            </w:pPr>
          </w:p>
        </w:tc>
      </w:tr>
      <w:bookmarkEnd w:id="82"/>
      <w:bookmarkEnd w:id="83"/>
      <w:bookmarkEnd w:id="84"/>
      <w:bookmarkEnd w:id="85"/>
      <w:bookmarkEnd w:id="86"/>
      <w:bookmarkEnd w:id="87"/>
      <w:bookmarkEnd w:id="88"/>
    </w:tbl>
    <w:p w14:paraId="49E14AF5" w14:textId="77777777" w:rsidR="00137735" w:rsidRPr="00D92EE3" w:rsidRDefault="00137735" w:rsidP="00EE59B9">
      <w:pPr>
        <w:widowControl w:val="0"/>
        <w:autoSpaceDE w:val="0"/>
        <w:autoSpaceDN w:val="0"/>
        <w:spacing w:after="0" w:line="240" w:lineRule="auto"/>
        <w:rPr>
          <w:rFonts w:eastAsia="Calibri" w:cstheme="minorHAnsi"/>
          <w:sz w:val="24"/>
          <w:szCs w:val="24"/>
          <w:lang w:bidi="en-US"/>
        </w:rPr>
      </w:pPr>
    </w:p>
    <w:p w14:paraId="797EBF86" w14:textId="77777777" w:rsidR="00137735" w:rsidRPr="00D92EE3" w:rsidRDefault="00137735" w:rsidP="00EE59B9">
      <w:pPr>
        <w:spacing w:line="240" w:lineRule="auto"/>
        <w:rPr>
          <w:rFonts w:eastAsia="Calibri" w:cstheme="minorHAnsi"/>
          <w:b/>
          <w:sz w:val="24"/>
          <w:szCs w:val="24"/>
        </w:rPr>
      </w:pPr>
    </w:p>
    <w:p w14:paraId="47C55DC5" w14:textId="77777777" w:rsidR="0059791A" w:rsidRPr="00D92EE3" w:rsidRDefault="0059791A" w:rsidP="00EE59B9">
      <w:pPr>
        <w:spacing w:line="240" w:lineRule="auto"/>
        <w:rPr>
          <w:rFonts w:eastAsia="Calibri" w:cstheme="minorHAnsi"/>
          <w:b/>
          <w:bCs/>
          <w:sz w:val="24"/>
          <w:szCs w:val="24"/>
        </w:rPr>
      </w:pPr>
    </w:p>
    <w:p w14:paraId="1F5F2336" w14:textId="77777777" w:rsidR="00D31CFF" w:rsidRPr="00D92EE3" w:rsidRDefault="00D31CFF" w:rsidP="00EE59B9">
      <w:pPr>
        <w:spacing w:line="240" w:lineRule="auto"/>
        <w:rPr>
          <w:rFonts w:eastAsia="Calibri" w:cstheme="minorHAnsi"/>
          <w:b/>
          <w:bCs/>
          <w:sz w:val="24"/>
          <w:szCs w:val="24"/>
        </w:rPr>
        <w:sectPr w:rsidR="00D31CFF" w:rsidRPr="00D92EE3" w:rsidSect="002F0712">
          <w:pgSz w:w="12240" w:h="15840"/>
          <w:pgMar w:top="1440" w:right="1440" w:bottom="1440" w:left="1440" w:header="720" w:footer="720" w:gutter="0"/>
          <w:cols w:space="720"/>
          <w:docGrid w:linePitch="360"/>
        </w:sectPr>
      </w:pPr>
    </w:p>
    <w:tbl>
      <w:tblPr>
        <w:tblStyle w:val="TableGrid"/>
        <w:tblpPr w:leftFromText="180" w:rightFromText="180" w:vertAnchor="text" w:horzAnchor="page" w:tblpX="781" w:tblpY="1234"/>
        <w:tblW w:w="14598" w:type="dxa"/>
        <w:tblLook w:val="04A0" w:firstRow="1" w:lastRow="0" w:firstColumn="1" w:lastColumn="0" w:noHBand="0" w:noVBand="1"/>
      </w:tblPr>
      <w:tblGrid>
        <w:gridCol w:w="7299"/>
        <w:gridCol w:w="7299"/>
      </w:tblGrid>
      <w:tr w:rsidR="00D92EE3" w:rsidRPr="00D92EE3" w14:paraId="3F63C902" w14:textId="77777777" w:rsidTr="00D34097">
        <w:trPr>
          <w:trHeight w:val="443"/>
        </w:trPr>
        <w:tc>
          <w:tcPr>
            <w:tcW w:w="7299" w:type="dxa"/>
          </w:tcPr>
          <w:p w14:paraId="38F968DD" w14:textId="38326F77" w:rsidR="0024104E" w:rsidRPr="00B31331" w:rsidRDefault="0024104E" w:rsidP="00EE59B9">
            <w:pPr>
              <w:rPr>
                <w:rFonts w:asciiTheme="minorHAnsi" w:eastAsia="Calibri" w:hAnsiTheme="minorHAnsi" w:cstheme="minorHAnsi"/>
                <w:b/>
                <w:bCs/>
                <w:sz w:val="24"/>
                <w:szCs w:val="24"/>
              </w:rPr>
            </w:pPr>
            <w:r w:rsidRPr="00B31331">
              <w:rPr>
                <w:rFonts w:asciiTheme="minorHAnsi" w:eastAsia="Calibri" w:hAnsiTheme="minorHAnsi" w:cstheme="minorHAnsi"/>
                <w:b/>
                <w:bCs/>
                <w:sz w:val="24"/>
                <w:szCs w:val="24"/>
              </w:rPr>
              <w:lastRenderedPageBreak/>
              <w:t>Proposal Information</w:t>
            </w:r>
          </w:p>
        </w:tc>
        <w:tc>
          <w:tcPr>
            <w:tcW w:w="7299" w:type="dxa"/>
          </w:tcPr>
          <w:p w14:paraId="5338A6CC" w14:textId="47C81A1B" w:rsidR="0024104E" w:rsidRPr="00B31331" w:rsidRDefault="0024104E" w:rsidP="00EE59B9">
            <w:pPr>
              <w:rPr>
                <w:rFonts w:asciiTheme="minorHAnsi" w:eastAsia="Calibri" w:hAnsiTheme="minorHAnsi" w:cstheme="minorHAnsi"/>
                <w:b/>
                <w:bCs/>
                <w:sz w:val="24"/>
                <w:szCs w:val="24"/>
              </w:rPr>
            </w:pPr>
            <w:r w:rsidRPr="00B31331">
              <w:rPr>
                <w:rFonts w:asciiTheme="minorHAnsi" w:eastAsia="Calibri" w:hAnsiTheme="minorHAnsi" w:cstheme="minorHAnsi"/>
                <w:b/>
                <w:bCs/>
                <w:sz w:val="24"/>
                <w:szCs w:val="24"/>
              </w:rPr>
              <w:t>Supporting Content and Project Planning Information</w:t>
            </w:r>
          </w:p>
        </w:tc>
      </w:tr>
      <w:tr w:rsidR="00D92EE3" w:rsidRPr="00D92EE3" w14:paraId="3A99AE41" w14:textId="77777777" w:rsidTr="00D34097">
        <w:trPr>
          <w:trHeight w:val="3503"/>
        </w:trPr>
        <w:tc>
          <w:tcPr>
            <w:tcW w:w="7299" w:type="dxa"/>
          </w:tcPr>
          <w:p w14:paraId="48E5DEE4" w14:textId="77777777" w:rsidR="00D34097" w:rsidRPr="00B31331" w:rsidRDefault="00D34097" w:rsidP="00EE59B9">
            <w:pPr>
              <w:rPr>
                <w:rFonts w:asciiTheme="minorHAnsi" w:eastAsia="Calibri" w:hAnsiTheme="minorHAnsi" w:cstheme="minorHAnsi"/>
                <w:sz w:val="22"/>
                <w:szCs w:val="22"/>
                <w:u w:val="single"/>
              </w:rPr>
            </w:pPr>
          </w:p>
          <w:p w14:paraId="6402C76D" w14:textId="4AE18631" w:rsidR="0024104E" w:rsidRPr="00B31331" w:rsidRDefault="0024104E" w:rsidP="00EE59B9">
            <w:pPr>
              <w:rPr>
                <w:rFonts w:asciiTheme="minorHAnsi" w:eastAsia="Calibri" w:hAnsiTheme="minorHAnsi" w:cstheme="minorHAnsi"/>
                <w:sz w:val="22"/>
                <w:szCs w:val="22"/>
              </w:rPr>
            </w:pPr>
            <w:r w:rsidRPr="00B31331">
              <w:rPr>
                <w:rFonts w:asciiTheme="minorHAnsi" w:eastAsia="Calibri" w:hAnsiTheme="minorHAnsi" w:cstheme="minorHAnsi"/>
                <w:sz w:val="22"/>
                <w:szCs w:val="22"/>
                <w:u w:val="single"/>
              </w:rPr>
              <w:t>Objective:</w:t>
            </w:r>
            <w:r w:rsidRPr="00B31331">
              <w:rPr>
                <w:rFonts w:asciiTheme="minorHAnsi" w:eastAsia="Calibri" w:hAnsiTheme="minorHAnsi" w:cstheme="minorHAnsi"/>
                <w:sz w:val="22"/>
                <w:szCs w:val="22"/>
              </w:rPr>
              <w:t xml:space="preserve"> Clear, concise (two to three sentences) description of the objectives and methodologies of the effort.</w:t>
            </w:r>
          </w:p>
          <w:p w14:paraId="66C3486C" w14:textId="77777777" w:rsidR="0024104E" w:rsidRPr="00B31331" w:rsidRDefault="0024104E" w:rsidP="00EE59B9">
            <w:pPr>
              <w:rPr>
                <w:rFonts w:asciiTheme="minorHAnsi" w:eastAsia="Calibri" w:hAnsiTheme="minorHAnsi" w:cstheme="minorHAnsi"/>
                <w:sz w:val="22"/>
                <w:szCs w:val="22"/>
              </w:rPr>
            </w:pPr>
          </w:p>
          <w:p w14:paraId="722336F4" w14:textId="59A98DB1" w:rsidR="0024104E" w:rsidRPr="00B31331" w:rsidRDefault="0024104E" w:rsidP="00EE59B9">
            <w:pPr>
              <w:rPr>
                <w:rFonts w:asciiTheme="minorHAnsi" w:eastAsia="Calibri" w:hAnsiTheme="minorHAnsi" w:cstheme="minorHAnsi"/>
                <w:sz w:val="22"/>
                <w:szCs w:val="22"/>
              </w:rPr>
            </w:pPr>
            <w:r w:rsidRPr="00B31331">
              <w:rPr>
                <w:rFonts w:asciiTheme="minorHAnsi" w:eastAsia="Calibri" w:hAnsiTheme="minorHAnsi" w:cstheme="minorHAnsi"/>
                <w:sz w:val="22"/>
                <w:szCs w:val="22"/>
                <w:u w:val="single"/>
              </w:rPr>
              <w:t>Description of effort:</w:t>
            </w:r>
            <w:r w:rsidRPr="00B31331">
              <w:rPr>
                <w:rFonts w:asciiTheme="minorHAnsi" w:eastAsia="Calibri" w:hAnsiTheme="minorHAnsi" w:cstheme="minorHAnsi"/>
                <w:sz w:val="22"/>
                <w:szCs w:val="22"/>
              </w:rPr>
              <w:t xml:space="preserve"> A bullet list (2-3) of the primary scientific challenges being addressed</w:t>
            </w:r>
          </w:p>
        </w:tc>
        <w:tc>
          <w:tcPr>
            <w:tcW w:w="7299" w:type="dxa"/>
          </w:tcPr>
          <w:p w14:paraId="090915BD" w14:textId="77777777" w:rsidR="00D34097" w:rsidRPr="00B31331" w:rsidRDefault="00D34097" w:rsidP="00EE59B9">
            <w:pPr>
              <w:rPr>
                <w:rFonts w:asciiTheme="minorHAnsi" w:eastAsia="Calibri" w:hAnsiTheme="minorHAnsi" w:cstheme="minorHAnsi"/>
                <w:sz w:val="22"/>
                <w:szCs w:val="22"/>
              </w:rPr>
            </w:pPr>
          </w:p>
          <w:p w14:paraId="4C0017B1" w14:textId="35A4A98B" w:rsidR="0024104E" w:rsidRPr="00B31331" w:rsidRDefault="0024104E" w:rsidP="00EE59B9">
            <w:pPr>
              <w:rPr>
                <w:rFonts w:asciiTheme="minorHAnsi" w:eastAsia="Calibri" w:hAnsiTheme="minorHAnsi" w:cstheme="minorHAnsi"/>
                <w:sz w:val="22"/>
                <w:szCs w:val="22"/>
              </w:rPr>
            </w:pPr>
            <w:r w:rsidRPr="00B31331">
              <w:rPr>
                <w:rFonts w:asciiTheme="minorHAnsi" w:eastAsia="Calibri" w:hAnsiTheme="minorHAnsi" w:cstheme="minorHAnsi"/>
                <w:sz w:val="22"/>
                <w:szCs w:val="22"/>
              </w:rPr>
              <w:t>Picture or Graphic that Illustrates the research or concept (e.g., data figures, molecule illustrations or processes)</w:t>
            </w:r>
          </w:p>
        </w:tc>
      </w:tr>
      <w:tr w:rsidR="00D92EE3" w:rsidRPr="00D92EE3" w14:paraId="4CC8206D" w14:textId="77777777" w:rsidTr="00D34097">
        <w:trPr>
          <w:trHeight w:val="3593"/>
        </w:trPr>
        <w:tc>
          <w:tcPr>
            <w:tcW w:w="7299" w:type="dxa"/>
          </w:tcPr>
          <w:p w14:paraId="215F9DB8" w14:textId="77777777" w:rsidR="00D34097" w:rsidRPr="00B31331" w:rsidRDefault="00D34097" w:rsidP="00EE59B9">
            <w:pPr>
              <w:rPr>
                <w:rFonts w:asciiTheme="minorHAnsi" w:eastAsia="Calibri" w:hAnsiTheme="minorHAnsi" w:cstheme="minorHAnsi"/>
                <w:sz w:val="22"/>
                <w:szCs w:val="22"/>
                <w:u w:val="single"/>
              </w:rPr>
            </w:pPr>
          </w:p>
          <w:p w14:paraId="158FA59E" w14:textId="7BE1D2C4" w:rsidR="0024104E" w:rsidRPr="00B31331" w:rsidRDefault="0024104E" w:rsidP="00EE59B9">
            <w:pPr>
              <w:rPr>
                <w:rFonts w:asciiTheme="minorHAnsi" w:eastAsia="Calibri" w:hAnsiTheme="minorHAnsi" w:cstheme="minorHAnsi"/>
                <w:sz w:val="22"/>
                <w:szCs w:val="22"/>
              </w:rPr>
            </w:pPr>
            <w:r w:rsidRPr="00B31331">
              <w:rPr>
                <w:rFonts w:asciiTheme="minorHAnsi" w:eastAsia="Calibri" w:hAnsiTheme="minorHAnsi" w:cstheme="minorHAnsi"/>
                <w:sz w:val="22"/>
                <w:szCs w:val="22"/>
                <w:u w:val="single"/>
              </w:rPr>
              <w:t>Benefits of Proposed Technology</w:t>
            </w:r>
            <w:r w:rsidRPr="00B31331">
              <w:rPr>
                <w:rFonts w:asciiTheme="minorHAnsi" w:eastAsia="Calibri" w:hAnsiTheme="minorHAnsi" w:cstheme="minorHAnsi"/>
                <w:sz w:val="22"/>
                <w:szCs w:val="22"/>
              </w:rPr>
              <w:t>:</w:t>
            </w:r>
          </w:p>
          <w:p w14:paraId="63B4B075" w14:textId="77777777" w:rsidR="00D34097" w:rsidRPr="00B31331" w:rsidRDefault="00D34097" w:rsidP="00EE59B9">
            <w:pPr>
              <w:rPr>
                <w:rFonts w:asciiTheme="minorHAnsi" w:eastAsia="Calibri" w:hAnsiTheme="minorHAnsi" w:cstheme="minorHAnsi"/>
                <w:sz w:val="22"/>
                <w:szCs w:val="22"/>
                <w:u w:val="single"/>
              </w:rPr>
            </w:pPr>
          </w:p>
          <w:p w14:paraId="42D1540C" w14:textId="6C3260B3" w:rsidR="0024104E" w:rsidRPr="00B31331" w:rsidRDefault="0024104E" w:rsidP="00EE59B9">
            <w:pPr>
              <w:rPr>
                <w:rFonts w:asciiTheme="minorHAnsi" w:eastAsia="Calibri" w:hAnsiTheme="minorHAnsi" w:cstheme="minorHAnsi"/>
                <w:sz w:val="22"/>
                <w:szCs w:val="22"/>
                <w:u w:val="single"/>
              </w:rPr>
            </w:pPr>
            <w:r w:rsidRPr="00B31331">
              <w:rPr>
                <w:rFonts w:asciiTheme="minorHAnsi" w:eastAsia="Calibri" w:hAnsiTheme="minorHAnsi" w:cstheme="minorHAnsi"/>
                <w:sz w:val="22"/>
                <w:szCs w:val="22"/>
                <w:u w:val="single"/>
              </w:rPr>
              <w:t>Challenges:</w:t>
            </w:r>
          </w:p>
          <w:p w14:paraId="76E546FB" w14:textId="77777777" w:rsidR="00D34097" w:rsidRPr="00B31331" w:rsidRDefault="00D34097" w:rsidP="00EE59B9">
            <w:pPr>
              <w:rPr>
                <w:rFonts w:asciiTheme="minorHAnsi" w:eastAsia="Calibri" w:hAnsiTheme="minorHAnsi" w:cstheme="minorHAnsi"/>
                <w:sz w:val="22"/>
                <w:szCs w:val="22"/>
                <w:u w:val="single"/>
              </w:rPr>
            </w:pPr>
          </w:p>
          <w:p w14:paraId="34BEBBFF" w14:textId="25E2550B" w:rsidR="0024104E" w:rsidRPr="00B31331" w:rsidRDefault="0024104E" w:rsidP="00EE59B9">
            <w:pPr>
              <w:rPr>
                <w:rFonts w:asciiTheme="minorHAnsi" w:eastAsia="Calibri" w:hAnsiTheme="minorHAnsi" w:cstheme="minorHAnsi"/>
                <w:sz w:val="22"/>
                <w:szCs w:val="22"/>
                <w:u w:val="single"/>
              </w:rPr>
            </w:pPr>
            <w:r w:rsidRPr="00B31331">
              <w:rPr>
                <w:rFonts w:asciiTheme="minorHAnsi" w:eastAsia="Calibri" w:hAnsiTheme="minorHAnsi" w:cstheme="minorHAnsi"/>
                <w:sz w:val="22"/>
                <w:szCs w:val="22"/>
                <w:u w:val="single"/>
              </w:rPr>
              <w:t>Maturity of Technology:</w:t>
            </w:r>
          </w:p>
        </w:tc>
        <w:tc>
          <w:tcPr>
            <w:tcW w:w="7299" w:type="dxa"/>
          </w:tcPr>
          <w:p w14:paraId="053275E7" w14:textId="77777777" w:rsidR="00D34097" w:rsidRPr="00B31331" w:rsidRDefault="00D34097" w:rsidP="00EE59B9">
            <w:pPr>
              <w:rPr>
                <w:rFonts w:asciiTheme="minorHAnsi" w:eastAsia="Calibri" w:hAnsiTheme="minorHAnsi" w:cstheme="minorHAnsi"/>
                <w:sz w:val="22"/>
                <w:szCs w:val="22"/>
              </w:rPr>
            </w:pPr>
          </w:p>
          <w:p w14:paraId="53088728" w14:textId="3C9397C7" w:rsidR="0024104E" w:rsidRPr="00B31331" w:rsidRDefault="0024104E" w:rsidP="00EE59B9">
            <w:pPr>
              <w:rPr>
                <w:rFonts w:asciiTheme="minorHAnsi" w:eastAsia="Calibri" w:hAnsiTheme="minorHAnsi" w:cstheme="minorHAnsi"/>
                <w:sz w:val="22"/>
                <w:szCs w:val="22"/>
                <w:u w:val="single"/>
              </w:rPr>
            </w:pPr>
            <w:r w:rsidRPr="00B31331">
              <w:rPr>
                <w:rFonts w:asciiTheme="minorHAnsi" w:eastAsia="Calibri" w:hAnsiTheme="minorHAnsi" w:cstheme="minorHAnsi"/>
                <w:sz w:val="22"/>
                <w:szCs w:val="22"/>
                <w:u w:val="single"/>
              </w:rPr>
              <w:t>Bullet list of the major goals/milestones by:</w:t>
            </w:r>
          </w:p>
          <w:p w14:paraId="0935DB22" w14:textId="77777777" w:rsidR="0024104E" w:rsidRPr="00B31331" w:rsidRDefault="0024104E" w:rsidP="00EE59B9">
            <w:pPr>
              <w:ind w:left="720"/>
              <w:rPr>
                <w:rFonts w:asciiTheme="minorHAnsi" w:eastAsia="Calibri" w:hAnsiTheme="minorHAnsi" w:cstheme="minorHAnsi"/>
                <w:sz w:val="22"/>
                <w:szCs w:val="22"/>
                <w:u w:val="single"/>
              </w:rPr>
            </w:pPr>
            <w:r w:rsidRPr="00B31331">
              <w:rPr>
                <w:rFonts w:asciiTheme="minorHAnsi" w:eastAsia="Calibri" w:hAnsiTheme="minorHAnsi" w:cstheme="minorHAnsi"/>
                <w:sz w:val="22"/>
                <w:szCs w:val="22"/>
                <w:u w:val="single"/>
              </w:rPr>
              <w:t>Project Year</w:t>
            </w:r>
          </w:p>
          <w:p w14:paraId="72245368" w14:textId="77777777" w:rsidR="0024104E" w:rsidRPr="00B31331" w:rsidRDefault="0024104E" w:rsidP="00EE59B9">
            <w:pPr>
              <w:ind w:left="720"/>
              <w:rPr>
                <w:rFonts w:asciiTheme="minorHAnsi" w:eastAsia="Calibri" w:hAnsiTheme="minorHAnsi" w:cstheme="minorHAnsi"/>
                <w:sz w:val="22"/>
                <w:szCs w:val="22"/>
                <w:u w:val="single"/>
              </w:rPr>
            </w:pPr>
            <w:r w:rsidRPr="00B31331">
              <w:rPr>
                <w:rFonts w:asciiTheme="minorHAnsi" w:eastAsia="Calibri" w:hAnsiTheme="minorHAnsi" w:cstheme="minorHAnsi"/>
                <w:sz w:val="22"/>
                <w:szCs w:val="22"/>
                <w:u w:val="single"/>
              </w:rPr>
              <w:t>Proposed Funding</w:t>
            </w:r>
          </w:p>
          <w:p w14:paraId="143EEAF3" w14:textId="0E5F6E3B" w:rsidR="0024104E" w:rsidRPr="00B31331" w:rsidRDefault="0024104E" w:rsidP="00EE59B9">
            <w:pPr>
              <w:ind w:left="720"/>
              <w:rPr>
                <w:rFonts w:asciiTheme="minorHAnsi" w:eastAsia="Calibri" w:hAnsiTheme="minorHAnsi" w:cstheme="minorHAnsi"/>
                <w:sz w:val="22"/>
                <w:szCs w:val="22"/>
              </w:rPr>
            </w:pPr>
            <w:r w:rsidRPr="00B31331">
              <w:rPr>
                <w:rFonts w:asciiTheme="minorHAnsi" w:eastAsia="Calibri" w:hAnsiTheme="minorHAnsi" w:cstheme="minorHAnsi"/>
                <w:sz w:val="22"/>
                <w:szCs w:val="22"/>
              </w:rPr>
              <w:t>(Rough Order of Magnitude Estimate)</w:t>
            </w:r>
          </w:p>
        </w:tc>
      </w:tr>
    </w:tbl>
    <w:p w14:paraId="320BB54F" w14:textId="6D87A4CB" w:rsidR="00D31CFF" w:rsidRPr="00D92EE3" w:rsidRDefault="00D92EE3" w:rsidP="00EE59B9">
      <w:pPr>
        <w:spacing w:line="240" w:lineRule="auto"/>
        <w:rPr>
          <w:rFonts w:eastAsia="Calibri" w:cstheme="minorHAnsi"/>
          <w:b/>
          <w:bCs/>
          <w:sz w:val="24"/>
          <w:szCs w:val="24"/>
        </w:rPr>
      </w:pPr>
      <w:r>
        <w:rPr>
          <w:noProof/>
        </w:rPr>
        <w:drawing>
          <wp:anchor distT="0" distB="0" distL="114300" distR="114300" simplePos="0" relativeHeight="251658244" behindDoc="0" locked="0" layoutInCell="1" allowOverlap="1" wp14:anchorId="75A44C37" wp14:editId="457FCCD4">
            <wp:simplePos x="0" y="0"/>
            <wp:positionH relativeFrom="column">
              <wp:posOffset>-438150</wp:posOffset>
            </wp:positionH>
            <wp:positionV relativeFrom="page">
              <wp:posOffset>161925</wp:posOffset>
            </wp:positionV>
            <wp:extent cx="1095375" cy="1095375"/>
            <wp:effectExtent l="0" t="0" r="0" b="0"/>
            <wp:wrapNone/>
            <wp:docPr id="11592920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8770C" w:rsidRPr="00D92EE3">
        <w:rPr>
          <w:rFonts w:cstheme="minorHAnsi"/>
          <w:noProof/>
        </w:rPr>
        <mc:AlternateContent>
          <mc:Choice Requires="wps">
            <w:drawing>
              <wp:anchor distT="0" distB="0" distL="114300" distR="114300" simplePos="0" relativeHeight="251658242" behindDoc="0" locked="0" layoutInCell="1" allowOverlap="1" wp14:anchorId="6CD60F32" wp14:editId="1B2C3725">
                <wp:simplePos x="0" y="0"/>
                <wp:positionH relativeFrom="margin">
                  <wp:posOffset>1046480</wp:posOffset>
                </wp:positionH>
                <wp:positionV relativeFrom="paragraph">
                  <wp:posOffset>-272605</wp:posOffset>
                </wp:positionV>
                <wp:extent cx="6136640" cy="542925"/>
                <wp:effectExtent l="0" t="0" r="0" b="0"/>
                <wp:wrapNone/>
                <wp:docPr id="8" name="TextBox 7">
                  <a:extLst xmlns:a="http://schemas.openxmlformats.org/drawingml/2006/main">
                    <a:ext uri="{FF2B5EF4-FFF2-40B4-BE49-F238E27FC236}">
                      <a16:creationId xmlns:a16="http://schemas.microsoft.com/office/drawing/2014/main" id="{FA79BA85-91F9-7E46-5D82-739D05417D81}"/>
                    </a:ext>
                  </a:extLst>
                </wp:docPr>
                <wp:cNvGraphicFramePr/>
                <a:graphic xmlns:a="http://schemas.openxmlformats.org/drawingml/2006/main">
                  <a:graphicData uri="http://schemas.microsoft.com/office/word/2010/wordprocessingShape">
                    <wps:wsp>
                      <wps:cNvSpPr txBox="1"/>
                      <wps:spPr>
                        <a:xfrm>
                          <a:off x="0" y="0"/>
                          <a:ext cx="6136640" cy="542925"/>
                        </a:xfrm>
                        <a:prstGeom prst="rect">
                          <a:avLst/>
                        </a:prstGeom>
                        <a:noFill/>
                      </wps:spPr>
                      <wps:txbx>
                        <w:txbxContent>
                          <w:p w14:paraId="674DED7E" w14:textId="69474DD4" w:rsidR="00D31CFF" w:rsidRPr="00B31331" w:rsidRDefault="00D31CFF" w:rsidP="00124985">
                            <w:pPr>
                              <w:jc w:val="center"/>
                              <w:textAlignment w:val="baseline"/>
                              <w:rPr>
                                <w:rFonts w:eastAsia="+mn-ea" w:cstheme="minorHAnsi"/>
                                <w:kern w:val="24"/>
                                <w:sz w:val="24"/>
                                <w:szCs w:val="26"/>
                              </w:rPr>
                            </w:pPr>
                            <w:r w:rsidRPr="00B31331">
                              <w:rPr>
                                <w:rFonts w:eastAsia="+mn-ea" w:cstheme="minorHAnsi"/>
                                <w:kern w:val="24"/>
                                <w:sz w:val="24"/>
                                <w:szCs w:val="26"/>
                              </w:rPr>
                              <w:t>Your quad chart must contain the following information and be positioned in a landscape view. Any quad chart submitted that exceeds the one-page limit will not be read or evaluated.</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6CD60F32" id="_x0000_t202" coordsize="21600,21600" o:spt="202" path="m,l,21600r21600,l21600,xe">
                <v:stroke joinstyle="miter"/>
                <v:path gradientshapeok="t" o:connecttype="rect"/>
              </v:shapetype>
              <v:shape id="TextBox 7" o:spid="_x0000_s1026" type="#_x0000_t202" style="position:absolute;margin-left:82.4pt;margin-top:-21.45pt;width:483.2pt;height:42.7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" filled="f" stroked="f">
                <v:textbox>
                  <w:txbxContent>
                    <w:p w14:paraId="674DED7E" w14:textId="69474DD4" w:rsidR="00D31CFF" w:rsidRPr="00B31331" w:rsidRDefault="00D31CFF" w:rsidP="00124985">
                      <w:pPr>
                        <w:jc w:val="center"/>
                        <w:textAlignment w:val="baseline"/>
                        <w:rPr>
                          <w:rFonts w:eastAsia="+mn-ea" w:cstheme="minorHAnsi"/>
                          <w:kern w:val="24"/>
                          <w:sz w:val="24"/>
                          <w:szCs w:val="26"/>
                        </w:rPr>
                      </w:pPr>
                      <w:r w:rsidRPr="00B31331">
                        <w:rPr>
                          <w:rFonts w:eastAsia="+mn-ea" w:cstheme="minorHAnsi"/>
                          <w:kern w:val="24"/>
                          <w:sz w:val="24"/>
                          <w:szCs w:val="26"/>
                        </w:rPr>
                        <w:t>Your quad chart must contain the following information and be positioned in a landscape view. Any quad chart submitted that exceeds the one-page limit will not be read or evaluated.</w:t>
                      </w:r>
                    </w:p>
                  </w:txbxContent>
                </v:textbox>
                <w10:wrap anchorx="margin"/>
              </v:shape>
            </w:pict>
          </mc:Fallback>
        </mc:AlternateContent>
      </w:r>
      <w:r w:rsidR="00E8770C" w:rsidRPr="00D92EE3">
        <w:rPr>
          <w:rFonts w:cstheme="minorHAnsi"/>
          <w:noProof/>
        </w:rPr>
        <mc:AlternateContent>
          <mc:Choice Requires="wps">
            <w:drawing>
              <wp:anchor distT="0" distB="0" distL="114300" distR="114300" simplePos="0" relativeHeight="251658243" behindDoc="0" locked="0" layoutInCell="1" allowOverlap="1" wp14:anchorId="2B7173F8" wp14:editId="30C9B059">
                <wp:simplePos x="0" y="0"/>
                <wp:positionH relativeFrom="column">
                  <wp:posOffset>-533153</wp:posOffset>
                </wp:positionH>
                <wp:positionV relativeFrom="paragraph">
                  <wp:posOffset>279466</wp:posOffset>
                </wp:positionV>
                <wp:extent cx="9530080" cy="338455"/>
                <wp:effectExtent l="0" t="0" r="0" b="0"/>
                <wp:wrapNone/>
                <wp:docPr id="5" name="TextBox 4">
                  <a:extLst xmlns:a="http://schemas.openxmlformats.org/drawingml/2006/main">
                    <a:ext uri="{FF2B5EF4-FFF2-40B4-BE49-F238E27FC236}">
                      <a16:creationId xmlns:a16="http://schemas.microsoft.com/office/drawing/2014/main" id="{64652E90-A429-EBAC-ED15-245D22901E4B}"/>
                    </a:ext>
                  </a:extLst>
                </wp:docPr>
                <wp:cNvGraphicFramePr/>
                <a:graphic xmlns:a="http://schemas.openxmlformats.org/drawingml/2006/main">
                  <a:graphicData uri="http://schemas.microsoft.com/office/word/2010/wordprocessingShape">
                    <wps:wsp>
                      <wps:cNvSpPr txBox="1"/>
                      <wps:spPr>
                        <a:xfrm>
                          <a:off x="0" y="0"/>
                          <a:ext cx="9530080" cy="338455"/>
                        </a:xfrm>
                        <a:prstGeom prst="rect">
                          <a:avLst/>
                        </a:prstGeom>
                        <a:noFill/>
                      </wps:spPr>
                      <wps:txbx>
                        <w:txbxContent>
                          <w:p w14:paraId="234A7490" w14:textId="640392E1" w:rsidR="00D31CFF" w:rsidRPr="00B31331" w:rsidRDefault="00D31CFF" w:rsidP="00D31CFF">
                            <w:pPr>
                              <w:jc w:val="center"/>
                              <w:textAlignment w:val="baseline"/>
                              <w:rPr>
                                <w:rFonts w:ascii="Calibri" w:eastAsia="+mn-ea" w:hAnsi="Calibri" w:cs="+mn-cs"/>
                                <w:kern w:val="24"/>
                                <w:sz w:val="32"/>
                                <w:szCs w:val="32"/>
                              </w:rPr>
                            </w:pPr>
                            <w:r w:rsidRPr="00B31331">
                              <w:rPr>
                                <w:rFonts w:ascii="Calibri" w:eastAsia="+mn-ea" w:hAnsi="Calibri" w:cs="+mn-cs"/>
                                <w:kern w:val="24"/>
                                <w:sz w:val="32"/>
                                <w:szCs w:val="32"/>
                              </w:rPr>
                              <w:t xml:space="preserve">PROJECT TITLE, RPP#, TECHNICAL/ADMINISTRATIVE POC (NAME, EMAIL, PHONE), COMPANY NAME &amp; ADDRESS </w:t>
                            </w:r>
                          </w:p>
                        </w:txbxContent>
                      </wps:txbx>
                      <wps:bodyPr wrap="square">
                        <a:spAutoFit/>
                      </wps:bodyPr>
                    </wps:wsp>
                  </a:graphicData>
                </a:graphic>
                <wp14:sizeRelH relativeFrom="margin">
                  <wp14:pctWidth>0</wp14:pctWidth>
                </wp14:sizeRelH>
              </wp:anchor>
            </w:drawing>
          </mc:Choice>
          <mc:Fallback>
            <w:pict>
              <v:shape w14:anchorId="2B7173F8" id="TextBox 4" o:spid="_x0000_s1027" type="#_x0000_t202" style="position:absolute;margin-left:-42pt;margin-top:22pt;width:750.4pt;height:26.65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" filled="f" stroked="f">
                <v:textbox style="mso-fit-shape-to-text:t">
                  <w:txbxContent>
                    <w:p w14:paraId="234A7490" w14:textId="640392E1" w:rsidR="00D31CFF" w:rsidRPr="00B31331" w:rsidRDefault="00D31CFF" w:rsidP="00D31CFF">
                      <w:pPr>
                        <w:jc w:val="center"/>
                        <w:textAlignment w:val="baseline"/>
                        <w:rPr>
                          <w:rFonts w:ascii="Calibri" w:eastAsia="+mn-ea" w:hAnsi="Calibri" w:cs="+mn-cs"/>
                          <w:kern w:val="24"/>
                          <w:sz w:val="32"/>
                          <w:szCs w:val="32"/>
                        </w:rPr>
                      </w:pPr>
                      <w:r w:rsidRPr="00B31331">
                        <w:rPr>
                          <w:rFonts w:ascii="Calibri" w:eastAsia="+mn-ea" w:hAnsi="Calibri" w:cs="+mn-cs"/>
                          <w:kern w:val="24"/>
                          <w:sz w:val="32"/>
                          <w:szCs w:val="32"/>
                        </w:rPr>
                        <w:t xml:space="preserve">PROJECT TITLE, RPP#, TECHNICAL/ADMINISTRATIVE POC (NAME, EMAIL, PHONE), COMPANY NAME &amp; ADDRESS </w:t>
                      </w:r>
                    </w:p>
                  </w:txbxContent>
                </v:textbox>
              </v:shape>
            </w:pict>
          </mc:Fallback>
        </mc:AlternateContent>
      </w:r>
      <w:r w:rsidR="00E8770C" w:rsidRPr="00D92EE3">
        <w:rPr>
          <w:rFonts w:cstheme="minorHAnsi"/>
          <w:noProof/>
        </w:rPr>
        <mc:AlternateContent>
          <mc:Choice Requires="wps">
            <w:drawing>
              <wp:anchor distT="0" distB="0" distL="114300" distR="114300" simplePos="0" relativeHeight="251658241" behindDoc="0" locked="0" layoutInCell="1" allowOverlap="1" wp14:anchorId="189E0E33" wp14:editId="1C522528">
                <wp:simplePos x="0" y="0"/>
                <wp:positionH relativeFrom="margin">
                  <wp:align>center</wp:align>
                </wp:positionH>
                <wp:positionV relativeFrom="paragraph">
                  <wp:posOffset>-880935</wp:posOffset>
                </wp:positionV>
                <wp:extent cx="4619738" cy="873956"/>
                <wp:effectExtent l="0" t="0" r="0" b="0"/>
                <wp:wrapNone/>
                <wp:docPr id="3" name="Title 1">
                  <a:extLst xmlns:a="http://schemas.openxmlformats.org/drawingml/2006/main">
                    <a:ext uri="{FF2B5EF4-FFF2-40B4-BE49-F238E27FC236}">
                      <a16:creationId xmlns:a16="http://schemas.microsoft.com/office/drawing/2014/main" id="{F8F19EF7-ED85-A294-8E09-BD370E860B4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19738" cy="873956"/>
                        </a:xfrm>
                        <a:prstGeom prst="rect">
                          <a:avLst/>
                        </a:prstGeom>
                      </wps:spPr>
                      <wps:txbx>
                        <w:txbxContent>
                          <w:p w14:paraId="44F6F8D5" w14:textId="77777777" w:rsidR="00D31CFF" w:rsidRPr="00B31331" w:rsidRDefault="00D31CFF" w:rsidP="00D31CFF">
                            <w:pPr>
                              <w:spacing w:line="216" w:lineRule="auto"/>
                              <w:textAlignment w:val="baseline"/>
                              <w:rPr>
                                <w:rFonts w:eastAsia="+mj-ea" w:cstheme="minorHAnsi"/>
                                <w:kern w:val="24"/>
                                <w:position w:val="1"/>
                                <w:sz w:val="80"/>
                                <w:szCs w:val="80"/>
                              </w:rPr>
                            </w:pPr>
                            <w:r w:rsidRPr="00B31331">
                              <w:rPr>
                                <w:rFonts w:eastAsia="+mj-ea" w:cstheme="minorHAnsi"/>
                                <w:kern w:val="24"/>
                                <w:position w:val="1"/>
                                <w:sz w:val="80"/>
                                <w:szCs w:val="80"/>
                              </w:rPr>
                              <w:t>Quad Chart Template</w:t>
                            </w:r>
                          </w:p>
                        </w:txbxContent>
                      </wps:txbx>
                      <wps:bodyPr vert="horz" lIns="91440" tIns="45720" rIns="91440" bIns="45720" rtlCol="0" anchor="ctr">
                        <a:normAutofit/>
                      </wps:bodyPr>
                    </wps:wsp>
                  </a:graphicData>
                </a:graphic>
              </wp:anchor>
            </w:drawing>
          </mc:Choice>
          <mc:Fallback>
            <w:pict>
              <v:shape w14:anchorId="189E0E33" id="Title 1" o:spid="_x0000_s1028" type="#_x0000_t202" style="position:absolute;margin-left:0;margin-top:-69.35pt;width:363.75pt;height:68.8pt;z-index:251658241;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" filled="f" stroked="f">
                <v:textbox>
                  <w:txbxContent>
                    <w:p w14:paraId="44F6F8D5" w14:textId="77777777" w:rsidR="00D31CFF" w:rsidRPr="00B31331" w:rsidRDefault="00D31CFF" w:rsidP="00D31CFF">
                      <w:pPr>
                        <w:spacing w:line="216" w:lineRule="auto"/>
                        <w:textAlignment w:val="baseline"/>
                        <w:rPr>
                          <w:rFonts w:eastAsia="+mj-ea" w:cstheme="minorHAnsi"/>
                          <w:kern w:val="24"/>
                          <w:position w:val="1"/>
                          <w:sz w:val="80"/>
                          <w:szCs w:val="80"/>
                        </w:rPr>
                      </w:pPr>
                      <w:r w:rsidRPr="00B31331">
                        <w:rPr>
                          <w:rFonts w:eastAsia="+mj-ea" w:cstheme="minorHAnsi"/>
                          <w:kern w:val="24"/>
                          <w:position w:val="1"/>
                          <w:sz w:val="80"/>
                          <w:szCs w:val="80"/>
                        </w:rPr>
                        <w:t>Quad Chart Template</w:t>
                      </w:r>
                    </w:p>
                  </w:txbxContent>
                </v:textbox>
                <w10:wrap anchorx="margin"/>
              </v:shape>
            </w:pict>
          </mc:Fallback>
        </mc:AlternateContent>
      </w:r>
    </w:p>
    <w:sectPr w:rsidR="00D31CFF" w:rsidRPr="00D92EE3" w:rsidSect="00D31CFF">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D55B8" w14:textId="77777777" w:rsidR="00EE3355" w:rsidRDefault="00EE3355" w:rsidP="00664720">
      <w:pPr>
        <w:spacing w:after="0" w:line="240" w:lineRule="auto"/>
      </w:pPr>
      <w:r>
        <w:separator/>
      </w:r>
    </w:p>
  </w:endnote>
  <w:endnote w:type="continuationSeparator" w:id="0">
    <w:p w14:paraId="0CFF4897" w14:textId="77777777" w:rsidR="00EE3355" w:rsidRDefault="00EE3355" w:rsidP="00664720">
      <w:pPr>
        <w:spacing w:after="0" w:line="240" w:lineRule="auto"/>
      </w:pPr>
      <w:r>
        <w:continuationSeparator/>
      </w:r>
    </w:p>
  </w:endnote>
  <w:endnote w:type="continuationNotice" w:id="1">
    <w:p w14:paraId="1AFE6F0B" w14:textId="77777777" w:rsidR="00EE3355" w:rsidRDefault="00EE33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swiss"/>
    <w:notTrueType/>
    <w:pitch w:val="default"/>
    <w:sig w:usb0="00000003" w:usb1="00000000" w:usb2="00000000" w:usb3="00000000" w:csb0="00000001" w:csb1="00000000"/>
  </w:font>
  <w:font w:name="Univers 57 Condensed">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 w:name="+mj-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856E5" w14:textId="77777777" w:rsidR="00EE3355" w:rsidRDefault="00EE3355" w:rsidP="00664720">
      <w:pPr>
        <w:spacing w:after="0" w:line="240" w:lineRule="auto"/>
      </w:pPr>
      <w:r>
        <w:separator/>
      </w:r>
    </w:p>
  </w:footnote>
  <w:footnote w:type="continuationSeparator" w:id="0">
    <w:p w14:paraId="64114DBB" w14:textId="77777777" w:rsidR="00EE3355" w:rsidRDefault="00EE3355" w:rsidP="00664720">
      <w:pPr>
        <w:spacing w:after="0" w:line="240" w:lineRule="auto"/>
      </w:pPr>
      <w:r>
        <w:continuationSeparator/>
      </w:r>
    </w:p>
  </w:footnote>
  <w:footnote w:type="continuationNotice" w:id="1">
    <w:p w14:paraId="57FE6DE6" w14:textId="77777777" w:rsidR="00EE3355" w:rsidRDefault="00EE335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B5A895B0"/>
    <w:lvl w:ilvl="0">
      <w:start w:val="1"/>
      <w:numFmt w:val="bullet"/>
      <w:pStyle w:val="ListBullet2"/>
      <w:lvlText w:val=""/>
      <w:lvlJc w:val="left"/>
      <w:pPr>
        <w:tabs>
          <w:tab w:val="num" w:pos="1980"/>
        </w:tabs>
        <w:ind w:left="1980" w:hanging="360"/>
      </w:pPr>
      <w:rPr>
        <w:rFonts w:ascii="Symbol" w:hAnsi="Symbol" w:hint="default"/>
        <w:color w:val="auto"/>
      </w:rPr>
    </w:lvl>
  </w:abstractNum>
  <w:abstractNum w:abstractNumId="1" w15:restartNumberingAfterBreak="0">
    <w:nsid w:val="FFFFFF89"/>
    <w:multiLevelType w:val="singleLevel"/>
    <w:tmpl w:val="5CBADEEA"/>
    <w:lvl w:ilvl="0">
      <w:start w:val="1"/>
      <w:numFmt w:val="bullet"/>
      <w:pStyle w:val="ListBullet"/>
      <w:lvlText w:val=""/>
      <w:lvlJc w:val="left"/>
      <w:pPr>
        <w:tabs>
          <w:tab w:val="num" w:pos="720"/>
        </w:tabs>
        <w:ind w:left="720" w:hanging="360"/>
      </w:pPr>
      <w:rPr>
        <w:rFonts w:ascii="Symbol" w:hAnsi="Symbol" w:hint="default"/>
        <w:color w:val="000080"/>
      </w:rPr>
    </w:lvl>
  </w:abstractNum>
  <w:abstractNum w:abstractNumId="2" w15:restartNumberingAfterBreak="0">
    <w:nsid w:val="00000001"/>
    <w:multiLevelType w:val="multilevel"/>
    <w:tmpl w:val="B994D240"/>
    <w:lvl w:ilvl="0">
      <w:start w:val="1"/>
      <w:numFmt w:val="decimal"/>
      <w:pStyle w:val="Style2"/>
      <w:lvlText w:val="%1"/>
      <w:lvlJc w:val="left"/>
      <w:pPr>
        <w:tabs>
          <w:tab w:val="left" w:pos="72"/>
        </w:tabs>
        <w:ind w:left="72" w:hanging="432"/>
      </w:pPr>
      <w:rPr>
        <w:rFonts w:cs="Times New Roman"/>
      </w:rPr>
    </w:lvl>
    <w:lvl w:ilvl="1">
      <w:start w:val="1"/>
      <w:numFmt w:val="decimal"/>
      <w:pStyle w:val="Style2"/>
      <w:isLgl/>
      <w:lvlText w:val="%1.%2"/>
      <w:lvlJc w:val="left"/>
      <w:pPr>
        <w:tabs>
          <w:tab w:val="left" w:pos="216"/>
        </w:tabs>
        <w:ind w:left="216" w:hanging="576"/>
      </w:pPr>
      <w:rPr>
        <w:rFonts w:cs="Times New Roman"/>
      </w:rPr>
    </w:lvl>
    <w:lvl w:ilvl="2">
      <w:start w:val="1"/>
      <w:numFmt w:val="none"/>
      <w:lvlText w:val="6.3.1"/>
      <w:lvlJc w:val="left"/>
      <w:pPr>
        <w:tabs>
          <w:tab w:val="left" w:pos="360"/>
        </w:tabs>
        <w:ind w:left="360" w:hanging="720"/>
      </w:pPr>
      <w:rPr>
        <w:rFonts w:cs="Times New Roman"/>
      </w:rPr>
    </w:lvl>
    <w:lvl w:ilvl="3">
      <w:start w:val="1"/>
      <w:numFmt w:val="decimal"/>
      <w:lvlText w:val="%1.%2.%3.%4"/>
      <w:lvlJc w:val="left"/>
      <w:pPr>
        <w:tabs>
          <w:tab w:val="left" w:pos="504"/>
        </w:tabs>
        <w:ind w:left="504" w:hanging="864"/>
      </w:pPr>
      <w:rPr>
        <w:rFonts w:cs="Times New Roman"/>
      </w:rPr>
    </w:lvl>
    <w:lvl w:ilvl="4">
      <w:start w:val="1"/>
      <w:numFmt w:val="decimal"/>
      <w:lvlText w:val="%1.%2.%3.%4.%5"/>
      <w:lvlJc w:val="left"/>
      <w:pPr>
        <w:tabs>
          <w:tab w:val="left" w:pos="648"/>
        </w:tabs>
        <w:ind w:left="648" w:hanging="1008"/>
      </w:pPr>
      <w:rPr>
        <w:rFonts w:cs="Times New Roman"/>
      </w:rPr>
    </w:lvl>
    <w:lvl w:ilvl="5">
      <w:start w:val="1"/>
      <w:numFmt w:val="decimal"/>
      <w:lvlText w:val="%1.%2.%3.%4.%5.%6"/>
      <w:lvlJc w:val="left"/>
      <w:pPr>
        <w:tabs>
          <w:tab w:val="left" w:pos="792"/>
        </w:tabs>
        <w:ind w:left="792" w:hanging="1152"/>
      </w:pPr>
      <w:rPr>
        <w:rFonts w:cs="Times New Roman"/>
      </w:rPr>
    </w:lvl>
    <w:lvl w:ilvl="6">
      <w:start w:val="1"/>
      <w:numFmt w:val="decimal"/>
      <w:lvlText w:val="%1.%2.%3.%4.%5.%6.%7"/>
      <w:lvlJc w:val="left"/>
      <w:pPr>
        <w:tabs>
          <w:tab w:val="left" w:pos="936"/>
        </w:tabs>
        <w:ind w:left="936" w:hanging="1296"/>
      </w:pPr>
      <w:rPr>
        <w:rFonts w:cs="Times New Roman"/>
      </w:rPr>
    </w:lvl>
    <w:lvl w:ilvl="7">
      <w:start w:val="1"/>
      <w:numFmt w:val="decimal"/>
      <w:lvlText w:val="%1.%2.%3.%4.%5.%6.%7.%8"/>
      <w:lvlJc w:val="left"/>
      <w:pPr>
        <w:tabs>
          <w:tab w:val="left" w:pos="1080"/>
        </w:tabs>
        <w:ind w:left="1080" w:hanging="1440"/>
      </w:pPr>
      <w:rPr>
        <w:rFonts w:cs="Times New Roman"/>
      </w:rPr>
    </w:lvl>
    <w:lvl w:ilvl="8">
      <w:start w:val="1"/>
      <w:numFmt w:val="decimal"/>
      <w:lvlText w:val="%1.%2.%3.%4.%5.%6.%7.%8.%9"/>
      <w:lvlJc w:val="left"/>
      <w:pPr>
        <w:tabs>
          <w:tab w:val="left" w:pos="1224"/>
        </w:tabs>
        <w:ind w:left="1224" w:hanging="1584"/>
      </w:pPr>
      <w:rPr>
        <w:rFonts w:cs="Times New Roman"/>
      </w:rPr>
    </w:lvl>
  </w:abstractNum>
  <w:abstractNum w:abstractNumId="3" w15:restartNumberingAfterBreak="0">
    <w:nsid w:val="00000002"/>
    <w:multiLevelType w:val="multilevel"/>
    <w:tmpl w:val="422625CA"/>
    <w:lvl w:ilvl="0">
      <w:start w:val="1"/>
      <w:numFmt w:val="decimal"/>
      <w:lvlText w:val="%1"/>
      <w:lvlJc w:val="left"/>
      <w:pPr>
        <w:tabs>
          <w:tab w:val="left" w:pos="72"/>
        </w:tabs>
        <w:ind w:left="72" w:hanging="432"/>
      </w:pPr>
      <w:rPr>
        <w:rFonts w:cs="Times New Roman" w:hint="default"/>
        <w:b/>
        <w:i w:val="0"/>
        <w:sz w:val="32"/>
        <w:szCs w:val="24"/>
      </w:rPr>
    </w:lvl>
    <w:lvl w:ilvl="1">
      <w:start w:val="1"/>
      <w:numFmt w:val="decimal"/>
      <w:isLgl/>
      <w:lvlText w:val="%1.%2"/>
      <w:lvlJc w:val="left"/>
      <w:pPr>
        <w:tabs>
          <w:tab w:val="left" w:pos="216"/>
        </w:tabs>
        <w:ind w:left="216" w:hanging="576"/>
      </w:pPr>
      <w:rPr>
        <w:rFonts w:cs="Times New Roman" w:hint="default"/>
        <w:i w:val="0"/>
      </w:rPr>
    </w:lvl>
    <w:lvl w:ilvl="2">
      <w:start w:val="1"/>
      <w:numFmt w:val="none"/>
      <w:lvlText w:val="6.3.1"/>
      <w:lvlJc w:val="left"/>
      <w:pPr>
        <w:tabs>
          <w:tab w:val="left" w:pos="360"/>
        </w:tabs>
        <w:ind w:left="360" w:hanging="720"/>
      </w:pPr>
      <w:rPr>
        <w:rFonts w:cs="Times New Roman" w:hint="default"/>
        <w:sz w:val="24"/>
        <w:szCs w:val="24"/>
      </w:rPr>
    </w:lvl>
    <w:lvl w:ilvl="3">
      <w:start w:val="1"/>
      <w:numFmt w:val="decimal"/>
      <w:lvlText w:val="%1.%2.%3.%4"/>
      <w:lvlJc w:val="left"/>
      <w:pPr>
        <w:tabs>
          <w:tab w:val="left" w:pos="504"/>
        </w:tabs>
        <w:ind w:left="504" w:hanging="864"/>
      </w:pPr>
      <w:rPr>
        <w:rFonts w:cs="Times New Roman" w:hint="default"/>
      </w:rPr>
    </w:lvl>
    <w:lvl w:ilvl="4">
      <w:start w:val="1"/>
      <w:numFmt w:val="decimal"/>
      <w:lvlText w:val="%1.%2.%3.%4.%5"/>
      <w:lvlJc w:val="left"/>
      <w:pPr>
        <w:tabs>
          <w:tab w:val="left" w:pos="648"/>
        </w:tabs>
        <w:ind w:left="648" w:hanging="1008"/>
      </w:pPr>
      <w:rPr>
        <w:rFonts w:cs="Times New Roman" w:hint="default"/>
      </w:rPr>
    </w:lvl>
    <w:lvl w:ilvl="5">
      <w:start w:val="1"/>
      <w:numFmt w:val="decimal"/>
      <w:lvlText w:val="%1.%2.%3.%4.%5.%6"/>
      <w:lvlJc w:val="left"/>
      <w:pPr>
        <w:tabs>
          <w:tab w:val="left" w:pos="792"/>
        </w:tabs>
        <w:ind w:left="792" w:hanging="1152"/>
      </w:pPr>
      <w:rPr>
        <w:rFonts w:cs="Times New Roman" w:hint="default"/>
      </w:rPr>
    </w:lvl>
    <w:lvl w:ilvl="6">
      <w:start w:val="1"/>
      <w:numFmt w:val="decimal"/>
      <w:lvlText w:val="%1.%2.%3.%4.%5.%6.%7"/>
      <w:lvlJc w:val="left"/>
      <w:pPr>
        <w:tabs>
          <w:tab w:val="left" w:pos="936"/>
        </w:tabs>
        <w:ind w:left="936" w:hanging="1296"/>
      </w:pPr>
      <w:rPr>
        <w:rFonts w:cs="Times New Roman" w:hint="default"/>
      </w:rPr>
    </w:lvl>
    <w:lvl w:ilvl="7">
      <w:start w:val="1"/>
      <w:numFmt w:val="decimal"/>
      <w:lvlText w:val="%1.%2.%3.%4.%5.%6.%7.%8"/>
      <w:lvlJc w:val="left"/>
      <w:pPr>
        <w:tabs>
          <w:tab w:val="left" w:pos="1080"/>
        </w:tabs>
        <w:ind w:left="1080" w:hanging="1440"/>
      </w:pPr>
      <w:rPr>
        <w:rFonts w:cs="Times New Roman" w:hint="default"/>
      </w:rPr>
    </w:lvl>
    <w:lvl w:ilvl="8">
      <w:start w:val="1"/>
      <w:numFmt w:val="decimal"/>
      <w:lvlText w:val="%1.%2.%3.%4.%5.%6.%7.%8.%9"/>
      <w:lvlJc w:val="left"/>
      <w:pPr>
        <w:tabs>
          <w:tab w:val="left" w:pos="1224"/>
        </w:tabs>
        <w:ind w:left="1224" w:hanging="1584"/>
      </w:pPr>
      <w:rPr>
        <w:rFonts w:cs="Times New Roman" w:hint="default"/>
      </w:rPr>
    </w:lvl>
  </w:abstractNum>
  <w:abstractNum w:abstractNumId="4" w15:restartNumberingAfterBreak="0">
    <w:nsid w:val="092572D3"/>
    <w:multiLevelType w:val="multilevel"/>
    <w:tmpl w:val="A0D4919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004963"/>
    <w:multiLevelType w:val="hybridMultilevel"/>
    <w:tmpl w:val="5C9A0B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5C60B5E"/>
    <w:multiLevelType w:val="hybridMultilevel"/>
    <w:tmpl w:val="CBE83B7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72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84A7210"/>
    <w:multiLevelType w:val="hybridMultilevel"/>
    <w:tmpl w:val="5606A1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BF5F52"/>
    <w:multiLevelType w:val="hybridMultilevel"/>
    <w:tmpl w:val="555AD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FD2F41"/>
    <w:multiLevelType w:val="hybridMultilevel"/>
    <w:tmpl w:val="1D022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7AE7E68"/>
    <w:multiLevelType w:val="multilevel"/>
    <w:tmpl w:val="461290EA"/>
    <w:lvl w:ilvl="0">
      <w:start w:val="1"/>
      <w:numFmt w:val="decimal"/>
      <w:lvlText w:val="%1)"/>
      <w:lvlJc w:val="left"/>
      <w:pPr>
        <w:ind w:left="360" w:hanging="360"/>
      </w:pPr>
      <w:rPr>
        <w:rFonts w:cs="Times New Roman"/>
        <w:b/>
      </w:rPr>
    </w:lvl>
    <w:lvl w:ilvl="1">
      <w:start w:val="1"/>
      <w:numFmt w:val="decimal"/>
      <w:lvlText w:val="%2."/>
      <w:lvlJc w:val="left"/>
      <w:pPr>
        <w:ind w:left="720" w:hanging="360"/>
      </w:pPr>
      <w:rPr>
        <w:i w:val="0"/>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2C0A3D98"/>
    <w:multiLevelType w:val="multilevel"/>
    <w:tmpl w:val="4802F5D4"/>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0A258C"/>
    <w:multiLevelType w:val="hybridMultilevel"/>
    <w:tmpl w:val="2960B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8803CA"/>
    <w:multiLevelType w:val="hybridMultilevel"/>
    <w:tmpl w:val="F35A7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8507188"/>
    <w:multiLevelType w:val="hybridMultilevel"/>
    <w:tmpl w:val="14265E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BA94ABE"/>
    <w:multiLevelType w:val="hybridMultilevel"/>
    <w:tmpl w:val="4EAA3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9102CE"/>
    <w:multiLevelType w:val="hybridMultilevel"/>
    <w:tmpl w:val="A412F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3BA5F6F"/>
    <w:multiLevelType w:val="hybridMultilevel"/>
    <w:tmpl w:val="C244364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8064B4"/>
    <w:multiLevelType w:val="multilevel"/>
    <w:tmpl w:val="45FC6136"/>
    <w:lvl w:ilvl="0">
      <w:start w:val="3"/>
      <w:numFmt w:val="decimal"/>
      <w:lvlText w:val="%1"/>
      <w:lvlJc w:val="left"/>
      <w:pPr>
        <w:ind w:left="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960" w:hanging="1440"/>
      </w:pPr>
      <w:rPr>
        <w:rFonts w:hint="default"/>
      </w:rPr>
    </w:lvl>
  </w:abstractNum>
  <w:abstractNum w:abstractNumId="19" w15:restartNumberingAfterBreak="0">
    <w:nsid w:val="5B065108"/>
    <w:multiLevelType w:val="multilevel"/>
    <w:tmpl w:val="ACF6C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9328346">
    <w:abstractNumId w:val="3"/>
  </w:num>
  <w:num w:numId="2" w16cid:durableId="1581678308">
    <w:abstractNumId w:val="2"/>
  </w:num>
  <w:num w:numId="3" w16cid:durableId="8213131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1354512">
    <w:abstractNumId w:val="1"/>
  </w:num>
  <w:num w:numId="5" w16cid:durableId="1448890497">
    <w:abstractNumId w:val="0"/>
  </w:num>
  <w:num w:numId="6" w16cid:durableId="1472137999">
    <w:abstractNumId w:val="4"/>
  </w:num>
  <w:num w:numId="7" w16cid:durableId="1338120979">
    <w:abstractNumId w:val="6"/>
  </w:num>
  <w:num w:numId="8" w16cid:durableId="59599295">
    <w:abstractNumId w:val="13"/>
  </w:num>
  <w:num w:numId="9" w16cid:durableId="2113354069">
    <w:abstractNumId w:val="16"/>
  </w:num>
  <w:num w:numId="10" w16cid:durableId="720371731">
    <w:abstractNumId w:val="9"/>
  </w:num>
  <w:num w:numId="11" w16cid:durableId="1815827907">
    <w:abstractNumId w:val="14"/>
  </w:num>
  <w:num w:numId="12" w16cid:durableId="1144740323">
    <w:abstractNumId w:val="9"/>
  </w:num>
  <w:num w:numId="13" w16cid:durableId="917977889">
    <w:abstractNumId w:val="12"/>
  </w:num>
  <w:num w:numId="14" w16cid:durableId="280307497">
    <w:abstractNumId w:val="18"/>
  </w:num>
  <w:num w:numId="15" w16cid:durableId="17109568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6586380">
    <w:abstractNumId w:val="5"/>
  </w:num>
  <w:num w:numId="17" w16cid:durableId="423964591">
    <w:abstractNumId w:val="7"/>
  </w:num>
  <w:num w:numId="18" w16cid:durableId="1815484529">
    <w:abstractNumId w:val="15"/>
  </w:num>
  <w:num w:numId="19" w16cid:durableId="228272811">
    <w:abstractNumId w:val="8"/>
  </w:num>
  <w:num w:numId="20" w16cid:durableId="452022088">
    <w:abstractNumId w:val="19"/>
  </w:num>
  <w:num w:numId="21" w16cid:durableId="326441447">
    <w:abstractNumId w:val="11"/>
  </w:num>
  <w:num w:numId="22" w16cid:durableId="1843079272">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6AB"/>
    <w:rsid w:val="0000053F"/>
    <w:rsid w:val="00000E1C"/>
    <w:rsid w:val="00000FDF"/>
    <w:rsid w:val="00001D25"/>
    <w:rsid w:val="00001F08"/>
    <w:rsid w:val="00003046"/>
    <w:rsid w:val="00003508"/>
    <w:rsid w:val="00003A8F"/>
    <w:rsid w:val="00003E8A"/>
    <w:rsid w:val="00003FC9"/>
    <w:rsid w:val="00004303"/>
    <w:rsid w:val="00004860"/>
    <w:rsid w:val="00005676"/>
    <w:rsid w:val="00005793"/>
    <w:rsid w:val="00005ABF"/>
    <w:rsid w:val="00005B8B"/>
    <w:rsid w:val="000066A5"/>
    <w:rsid w:val="000066CF"/>
    <w:rsid w:val="00006A15"/>
    <w:rsid w:val="00006C8B"/>
    <w:rsid w:val="0000766D"/>
    <w:rsid w:val="00007FA5"/>
    <w:rsid w:val="00010898"/>
    <w:rsid w:val="00010D1B"/>
    <w:rsid w:val="00011951"/>
    <w:rsid w:val="000119A3"/>
    <w:rsid w:val="00011C7E"/>
    <w:rsid w:val="0001334A"/>
    <w:rsid w:val="000136B1"/>
    <w:rsid w:val="0001386A"/>
    <w:rsid w:val="00014A10"/>
    <w:rsid w:val="00014CB1"/>
    <w:rsid w:val="00015576"/>
    <w:rsid w:val="000158D3"/>
    <w:rsid w:val="00015A55"/>
    <w:rsid w:val="00015B59"/>
    <w:rsid w:val="00015C36"/>
    <w:rsid w:val="00017210"/>
    <w:rsid w:val="000174D4"/>
    <w:rsid w:val="00017B0D"/>
    <w:rsid w:val="00020252"/>
    <w:rsid w:val="00021CC7"/>
    <w:rsid w:val="00022C45"/>
    <w:rsid w:val="00023930"/>
    <w:rsid w:val="00023F7A"/>
    <w:rsid w:val="0002461C"/>
    <w:rsid w:val="00024B3A"/>
    <w:rsid w:val="000257C2"/>
    <w:rsid w:val="0002603C"/>
    <w:rsid w:val="00027805"/>
    <w:rsid w:val="00027954"/>
    <w:rsid w:val="00027CF1"/>
    <w:rsid w:val="00027FE7"/>
    <w:rsid w:val="00030062"/>
    <w:rsid w:val="00030120"/>
    <w:rsid w:val="00030245"/>
    <w:rsid w:val="00030E06"/>
    <w:rsid w:val="000315EF"/>
    <w:rsid w:val="000316AB"/>
    <w:rsid w:val="000316BB"/>
    <w:rsid w:val="0003230C"/>
    <w:rsid w:val="00032376"/>
    <w:rsid w:val="00032C75"/>
    <w:rsid w:val="00032D7B"/>
    <w:rsid w:val="00032ED5"/>
    <w:rsid w:val="000344BF"/>
    <w:rsid w:val="000346CF"/>
    <w:rsid w:val="0003489E"/>
    <w:rsid w:val="00034B9E"/>
    <w:rsid w:val="0003573F"/>
    <w:rsid w:val="00036706"/>
    <w:rsid w:val="00037413"/>
    <w:rsid w:val="00037ACB"/>
    <w:rsid w:val="00037CE6"/>
    <w:rsid w:val="00037E97"/>
    <w:rsid w:val="00040244"/>
    <w:rsid w:val="00040A10"/>
    <w:rsid w:val="00040CC2"/>
    <w:rsid w:val="00041E26"/>
    <w:rsid w:val="0004222B"/>
    <w:rsid w:val="000433D4"/>
    <w:rsid w:val="00043520"/>
    <w:rsid w:val="00043955"/>
    <w:rsid w:val="00043A23"/>
    <w:rsid w:val="00044262"/>
    <w:rsid w:val="000451FD"/>
    <w:rsid w:val="0004537F"/>
    <w:rsid w:val="00045B3B"/>
    <w:rsid w:val="00045E7C"/>
    <w:rsid w:val="00046CDF"/>
    <w:rsid w:val="00047CE1"/>
    <w:rsid w:val="00050364"/>
    <w:rsid w:val="00050A3F"/>
    <w:rsid w:val="00050FE2"/>
    <w:rsid w:val="000530C4"/>
    <w:rsid w:val="000535AE"/>
    <w:rsid w:val="00053FC5"/>
    <w:rsid w:val="00055399"/>
    <w:rsid w:val="000555F1"/>
    <w:rsid w:val="00055C7B"/>
    <w:rsid w:val="00056BFA"/>
    <w:rsid w:val="00056CBA"/>
    <w:rsid w:val="00056F12"/>
    <w:rsid w:val="000573E3"/>
    <w:rsid w:val="00057A7C"/>
    <w:rsid w:val="00060D6A"/>
    <w:rsid w:val="000623B0"/>
    <w:rsid w:val="00062963"/>
    <w:rsid w:val="00062B09"/>
    <w:rsid w:val="00063119"/>
    <w:rsid w:val="00063661"/>
    <w:rsid w:val="00063DD1"/>
    <w:rsid w:val="00063DD5"/>
    <w:rsid w:val="00063DFB"/>
    <w:rsid w:val="000649D0"/>
    <w:rsid w:val="00064F5E"/>
    <w:rsid w:val="00065315"/>
    <w:rsid w:val="0006547A"/>
    <w:rsid w:val="000662FC"/>
    <w:rsid w:val="00067FA5"/>
    <w:rsid w:val="00067FCE"/>
    <w:rsid w:val="0007051C"/>
    <w:rsid w:val="00070925"/>
    <w:rsid w:val="00070E96"/>
    <w:rsid w:val="000710C5"/>
    <w:rsid w:val="00073028"/>
    <w:rsid w:val="00074E7D"/>
    <w:rsid w:val="00075A82"/>
    <w:rsid w:val="0007639D"/>
    <w:rsid w:val="000764A0"/>
    <w:rsid w:val="000764AD"/>
    <w:rsid w:val="00077376"/>
    <w:rsid w:val="000775F8"/>
    <w:rsid w:val="00077C46"/>
    <w:rsid w:val="00077D1B"/>
    <w:rsid w:val="00077F01"/>
    <w:rsid w:val="00080A98"/>
    <w:rsid w:val="00080E26"/>
    <w:rsid w:val="000817BA"/>
    <w:rsid w:val="00082C53"/>
    <w:rsid w:val="000830D8"/>
    <w:rsid w:val="00083385"/>
    <w:rsid w:val="00083B61"/>
    <w:rsid w:val="00084F46"/>
    <w:rsid w:val="000852CB"/>
    <w:rsid w:val="00085F33"/>
    <w:rsid w:val="000867A1"/>
    <w:rsid w:val="00087283"/>
    <w:rsid w:val="00087629"/>
    <w:rsid w:val="00090359"/>
    <w:rsid w:val="00091172"/>
    <w:rsid w:val="00091424"/>
    <w:rsid w:val="00091899"/>
    <w:rsid w:val="000923D9"/>
    <w:rsid w:val="0009272D"/>
    <w:rsid w:val="00093171"/>
    <w:rsid w:val="00094023"/>
    <w:rsid w:val="00095024"/>
    <w:rsid w:val="0009603A"/>
    <w:rsid w:val="00096211"/>
    <w:rsid w:val="00096AE6"/>
    <w:rsid w:val="00097588"/>
    <w:rsid w:val="000A01BB"/>
    <w:rsid w:val="000A0702"/>
    <w:rsid w:val="000A11C4"/>
    <w:rsid w:val="000A3435"/>
    <w:rsid w:val="000A3913"/>
    <w:rsid w:val="000A468C"/>
    <w:rsid w:val="000A4F0F"/>
    <w:rsid w:val="000A5893"/>
    <w:rsid w:val="000A58A8"/>
    <w:rsid w:val="000A5AEC"/>
    <w:rsid w:val="000A6B22"/>
    <w:rsid w:val="000A7453"/>
    <w:rsid w:val="000B00BD"/>
    <w:rsid w:val="000B0361"/>
    <w:rsid w:val="000B27F4"/>
    <w:rsid w:val="000B2F25"/>
    <w:rsid w:val="000B3642"/>
    <w:rsid w:val="000B36C1"/>
    <w:rsid w:val="000B3C6C"/>
    <w:rsid w:val="000B439C"/>
    <w:rsid w:val="000B4B15"/>
    <w:rsid w:val="000B4B8F"/>
    <w:rsid w:val="000B5D7A"/>
    <w:rsid w:val="000B5E05"/>
    <w:rsid w:val="000B5F47"/>
    <w:rsid w:val="000B62DA"/>
    <w:rsid w:val="000B68AC"/>
    <w:rsid w:val="000B6C88"/>
    <w:rsid w:val="000B6D5E"/>
    <w:rsid w:val="000B703D"/>
    <w:rsid w:val="000C0A86"/>
    <w:rsid w:val="000C0BF2"/>
    <w:rsid w:val="000C0FA8"/>
    <w:rsid w:val="000C1571"/>
    <w:rsid w:val="000C1DB4"/>
    <w:rsid w:val="000C236E"/>
    <w:rsid w:val="000C2826"/>
    <w:rsid w:val="000C395F"/>
    <w:rsid w:val="000C3BD7"/>
    <w:rsid w:val="000C4861"/>
    <w:rsid w:val="000C4EDC"/>
    <w:rsid w:val="000C5435"/>
    <w:rsid w:val="000C5BAF"/>
    <w:rsid w:val="000C62A8"/>
    <w:rsid w:val="000C6380"/>
    <w:rsid w:val="000C65F9"/>
    <w:rsid w:val="000C76E8"/>
    <w:rsid w:val="000C786F"/>
    <w:rsid w:val="000C7BC3"/>
    <w:rsid w:val="000C7E1A"/>
    <w:rsid w:val="000D0570"/>
    <w:rsid w:val="000D15EC"/>
    <w:rsid w:val="000D1833"/>
    <w:rsid w:val="000D1981"/>
    <w:rsid w:val="000D19C3"/>
    <w:rsid w:val="000D1DF1"/>
    <w:rsid w:val="000D2BE9"/>
    <w:rsid w:val="000D36A4"/>
    <w:rsid w:val="000D3B68"/>
    <w:rsid w:val="000D3C01"/>
    <w:rsid w:val="000D4103"/>
    <w:rsid w:val="000D4699"/>
    <w:rsid w:val="000D4731"/>
    <w:rsid w:val="000D541C"/>
    <w:rsid w:val="000D5438"/>
    <w:rsid w:val="000D60CC"/>
    <w:rsid w:val="000D630C"/>
    <w:rsid w:val="000D7410"/>
    <w:rsid w:val="000D7846"/>
    <w:rsid w:val="000D7A77"/>
    <w:rsid w:val="000D7B2F"/>
    <w:rsid w:val="000E0470"/>
    <w:rsid w:val="000E15EA"/>
    <w:rsid w:val="000E1796"/>
    <w:rsid w:val="000E18D3"/>
    <w:rsid w:val="000E1D54"/>
    <w:rsid w:val="000E2402"/>
    <w:rsid w:val="000E2618"/>
    <w:rsid w:val="000E4B5D"/>
    <w:rsid w:val="000E51BA"/>
    <w:rsid w:val="000E526B"/>
    <w:rsid w:val="000E5537"/>
    <w:rsid w:val="000E553B"/>
    <w:rsid w:val="000E5D33"/>
    <w:rsid w:val="000E614D"/>
    <w:rsid w:val="000E6749"/>
    <w:rsid w:val="000F060C"/>
    <w:rsid w:val="000F0F99"/>
    <w:rsid w:val="000F1566"/>
    <w:rsid w:val="000F290A"/>
    <w:rsid w:val="000F2F05"/>
    <w:rsid w:val="000F300C"/>
    <w:rsid w:val="000F3366"/>
    <w:rsid w:val="000F44D9"/>
    <w:rsid w:val="000F47E3"/>
    <w:rsid w:val="000F48A2"/>
    <w:rsid w:val="000F4B23"/>
    <w:rsid w:val="000F5F74"/>
    <w:rsid w:val="0010048A"/>
    <w:rsid w:val="0010056E"/>
    <w:rsid w:val="001016D4"/>
    <w:rsid w:val="00101EA1"/>
    <w:rsid w:val="0010265E"/>
    <w:rsid w:val="00102E62"/>
    <w:rsid w:val="00105EC1"/>
    <w:rsid w:val="00106380"/>
    <w:rsid w:val="00106EE5"/>
    <w:rsid w:val="00107686"/>
    <w:rsid w:val="00107D3B"/>
    <w:rsid w:val="00111100"/>
    <w:rsid w:val="0011147C"/>
    <w:rsid w:val="00111FE3"/>
    <w:rsid w:val="0011283D"/>
    <w:rsid w:val="00112EDA"/>
    <w:rsid w:val="0011552B"/>
    <w:rsid w:val="0011580C"/>
    <w:rsid w:val="0011638E"/>
    <w:rsid w:val="0011681D"/>
    <w:rsid w:val="00117A39"/>
    <w:rsid w:val="00120206"/>
    <w:rsid w:val="001210EA"/>
    <w:rsid w:val="001213A0"/>
    <w:rsid w:val="0012192E"/>
    <w:rsid w:val="0012208A"/>
    <w:rsid w:val="001220C6"/>
    <w:rsid w:val="00122B21"/>
    <w:rsid w:val="00122DA6"/>
    <w:rsid w:val="00122E3E"/>
    <w:rsid w:val="00122FE4"/>
    <w:rsid w:val="0012364B"/>
    <w:rsid w:val="00123766"/>
    <w:rsid w:val="001238FA"/>
    <w:rsid w:val="00124633"/>
    <w:rsid w:val="00124985"/>
    <w:rsid w:val="001262C5"/>
    <w:rsid w:val="0012698F"/>
    <w:rsid w:val="00126999"/>
    <w:rsid w:val="001273D9"/>
    <w:rsid w:val="00127433"/>
    <w:rsid w:val="001306C2"/>
    <w:rsid w:val="00130A6E"/>
    <w:rsid w:val="0013100B"/>
    <w:rsid w:val="001311D1"/>
    <w:rsid w:val="0013136D"/>
    <w:rsid w:val="00131766"/>
    <w:rsid w:val="00131778"/>
    <w:rsid w:val="00131E01"/>
    <w:rsid w:val="0013205D"/>
    <w:rsid w:val="0013244D"/>
    <w:rsid w:val="001324FF"/>
    <w:rsid w:val="00132CEB"/>
    <w:rsid w:val="00132E27"/>
    <w:rsid w:val="001335AC"/>
    <w:rsid w:val="00133EEE"/>
    <w:rsid w:val="00134680"/>
    <w:rsid w:val="001349CC"/>
    <w:rsid w:val="00135F86"/>
    <w:rsid w:val="00136050"/>
    <w:rsid w:val="00136259"/>
    <w:rsid w:val="0013734B"/>
    <w:rsid w:val="00137735"/>
    <w:rsid w:val="001379CF"/>
    <w:rsid w:val="00137E9B"/>
    <w:rsid w:val="00140C1B"/>
    <w:rsid w:val="0014160E"/>
    <w:rsid w:val="00141DC7"/>
    <w:rsid w:val="001429C2"/>
    <w:rsid w:val="001430B7"/>
    <w:rsid w:val="00143A52"/>
    <w:rsid w:val="00143E6F"/>
    <w:rsid w:val="00144C4A"/>
    <w:rsid w:val="00144E47"/>
    <w:rsid w:val="00145BE7"/>
    <w:rsid w:val="00145D33"/>
    <w:rsid w:val="00145F10"/>
    <w:rsid w:val="0014698A"/>
    <w:rsid w:val="00146C57"/>
    <w:rsid w:val="001471D5"/>
    <w:rsid w:val="00147B90"/>
    <w:rsid w:val="001508B4"/>
    <w:rsid w:val="00150CA7"/>
    <w:rsid w:val="001510B0"/>
    <w:rsid w:val="0015150E"/>
    <w:rsid w:val="00151707"/>
    <w:rsid w:val="0015245A"/>
    <w:rsid w:val="00152727"/>
    <w:rsid w:val="00152C12"/>
    <w:rsid w:val="001533CE"/>
    <w:rsid w:val="001534CA"/>
    <w:rsid w:val="0015352E"/>
    <w:rsid w:val="001535B0"/>
    <w:rsid w:val="00154F00"/>
    <w:rsid w:val="00155319"/>
    <w:rsid w:val="00155469"/>
    <w:rsid w:val="001555BF"/>
    <w:rsid w:val="001561A8"/>
    <w:rsid w:val="001561D7"/>
    <w:rsid w:val="001565E9"/>
    <w:rsid w:val="001566E6"/>
    <w:rsid w:val="001577C7"/>
    <w:rsid w:val="00157A91"/>
    <w:rsid w:val="00157B57"/>
    <w:rsid w:val="00157D29"/>
    <w:rsid w:val="00160496"/>
    <w:rsid w:val="001608F0"/>
    <w:rsid w:val="001627B7"/>
    <w:rsid w:val="00163F1D"/>
    <w:rsid w:val="00164D11"/>
    <w:rsid w:val="0016508B"/>
    <w:rsid w:val="001659CE"/>
    <w:rsid w:val="00165E10"/>
    <w:rsid w:val="00165ECE"/>
    <w:rsid w:val="0016681C"/>
    <w:rsid w:val="00170828"/>
    <w:rsid w:val="00171210"/>
    <w:rsid w:val="00172315"/>
    <w:rsid w:val="00172765"/>
    <w:rsid w:val="00172E52"/>
    <w:rsid w:val="001733BA"/>
    <w:rsid w:val="0017354F"/>
    <w:rsid w:val="0017368D"/>
    <w:rsid w:val="00174211"/>
    <w:rsid w:val="001742CB"/>
    <w:rsid w:val="001743E2"/>
    <w:rsid w:val="001745A7"/>
    <w:rsid w:val="00174C32"/>
    <w:rsid w:val="001750CA"/>
    <w:rsid w:val="001753E1"/>
    <w:rsid w:val="00175D72"/>
    <w:rsid w:val="0017626F"/>
    <w:rsid w:val="00176750"/>
    <w:rsid w:val="00176C33"/>
    <w:rsid w:val="00176E95"/>
    <w:rsid w:val="001775E3"/>
    <w:rsid w:val="00177939"/>
    <w:rsid w:val="001779A0"/>
    <w:rsid w:val="00177FBF"/>
    <w:rsid w:val="00180287"/>
    <w:rsid w:val="00180564"/>
    <w:rsid w:val="00180580"/>
    <w:rsid w:val="001815DF"/>
    <w:rsid w:val="00181771"/>
    <w:rsid w:val="001825B1"/>
    <w:rsid w:val="00182E5E"/>
    <w:rsid w:val="001838DF"/>
    <w:rsid w:val="00183E30"/>
    <w:rsid w:val="00184DE5"/>
    <w:rsid w:val="00185918"/>
    <w:rsid w:val="00185FD9"/>
    <w:rsid w:val="00186F6B"/>
    <w:rsid w:val="0018763D"/>
    <w:rsid w:val="00187B97"/>
    <w:rsid w:val="00187DDB"/>
    <w:rsid w:val="0019012A"/>
    <w:rsid w:val="00190BF1"/>
    <w:rsid w:val="0019167F"/>
    <w:rsid w:val="0019281F"/>
    <w:rsid w:val="00192EAC"/>
    <w:rsid w:val="00193741"/>
    <w:rsid w:val="00193FC0"/>
    <w:rsid w:val="00194565"/>
    <w:rsid w:val="00194E78"/>
    <w:rsid w:val="001952BC"/>
    <w:rsid w:val="00195CA1"/>
    <w:rsid w:val="00196E58"/>
    <w:rsid w:val="00197412"/>
    <w:rsid w:val="001978D2"/>
    <w:rsid w:val="00197A8B"/>
    <w:rsid w:val="001A03D9"/>
    <w:rsid w:val="001A087C"/>
    <w:rsid w:val="001A0D1F"/>
    <w:rsid w:val="001A192E"/>
    <w:rsid w:val="001A2152"/>
    <w:rsid w:val="001A2AC5"/>
    <w:rsid w:val="001A38A6"/>
    <w:rsid w:val="001A3A27"/>
    <w:rsid w:val="001A4645"/>
    <w:rsid w:val="001A4EB6"/>
    <w:rsid w:val="001A515C"/>
    <w:rsid w:val="001A60C9"/>
    <w:rsid w:val="001A6335"/>
    <w:rsid w:val="001A64DE"/>
    <w:rsid w:val="001A66E7"/>
    <w:rsid w:val="001A6D1F"/>
    <w:rsid w:val="001A7966"/>
    <w:rsid w:val="001A7DE3"/>
    <w:rsid w:val="001B075C"/>
    <w:rsid w:val="001B0973"/>
    <w:rsid w:val="001B0BE1"/>
    <w:rsid w:val="001B125D"/>
    <w:rsid w:val="001B1412"/>
    <w:rsid w:val="001B1FA8"/>
    <w:rsid w:val="001B2F57"/>
    <w:rsid w:val="001B32FC"/>
    <w:rsid w:val="001B3319"/>
    <w:rsid w:val="001B3C07"/>
    <w:rsid w:val="001B3CC3"/>
    <w:rsid w:val="001B40ED"/>
    <w:rsid w:val="001B4E3E"/>
    <w:rsid w:val="001B645D"/>
    <w:rsid w:val="001B7400"/>
    <w:rsid w:val="001B7E0A"/>
    <w:rsid w:val="001B7E25"/>
    <w:rsid w:val="001C0EB5"/>
    <w:rsid w:val="001C0F45"/>
    <w:rsid w:val="001C1987"/>
    <w:rsid w:val="001C1A56"/>
    <w:rsid w:val="001C2492"/>
    <w:rsid w:val="001C2647"/>
    <w:rsid w:val="001C2CA2"/>
    <w:rsid w:val="001C3120"/>
    <w:rsid w:val="001C3605"/>
    <w:rsid w:val="001C3C9C"/>
    <w:rsid w:val="001C47AE"/>
    <w:rsid w:val="001C6795"/>
    <w:rsid w:val="001C6F37"/>
    <w:rsid w:val="001C7102"/>
    <w:rsid w:val="001D01D1"/>
    <w:rsid w:val="001D0D0A"/>
    <w:rsid w:val="001D0E83"/>
    <w:rsid w:val="001D0FDC"/>
    <w:rsid w:val="001D1BE9"/>
    <w:rsid w:val="001D1D61"/>
    <w:rsid w:val="001D224C"/>
    <w:rsid w:val="001D2280"/>
    <w:rsid w:val="001D288D"/>
    <w:rsid w:val="001D39E9"/>
    <w:rsid w:val="001D40ED"/>
    <w:rsid w:val="001D4D20"/>
    <w:rsid w:val="001D5408"/>
    <w:rsid w:val="001D5AB6"/>
    <w:rsid w:val="001D5C4E"/>
    <w:rsid w:val="001D5DC8"/>
    <w:rsid w:val="001D5EB1"/>
    <w:rsid w:val="001D6BF0"/>
    <w:rsid w:val="001D78DE"/>
    <w:rsid w:val="001E1FBA"/>
    <w:rsid w:val="001E1FBB"/>
    <w:rsid w:val="001E2218"/>
    <w:rsid w:val="001E30AB"/>
    <w:rsid w:val="001E343C"/>
    <w:rsid w:val="001E3A69"/>
    <w:rsid w:val="001E3D82"/>
    <w:rsid w:val="001E4576"/>
    <w:rsid w:val="001E527E"/>
    <w:rsid w:val="001E58C8"/>
    <w:rsid w:val="001E5B29"/>
    <w:rsid w:val="001E6123"/>
    <w:rsid w:val="001E62F2"/>
    <w:rsid w:val="001E6A6F"/>
    <w:rsid w:val="001E6CB9"/>
    <w:rsid w:val="001E7459"/>
    <w:rsid w:val="001E7940"/>
    <w:rsid w:val="001F09FD"/>
    <w:rsid w:val="001F0D45"/>
    <w:rsid w:val="001F2561"/>
    <w:rsid w:val="001F30A5"/>
    <w:rsid w:val="001F3555"/>
    <w:rsid w:val="001F3980"/>
    <w:rsid w:val="001F39B0"/>
    <w:rsid w:val="001F4540"/>
    <w:rsid w:val="001F4702"/>
    <w:rsid w:val="001F4862"/>
    <w:rsid w:val="001F521A"/>
    <w:rsid w:val="001F54AD"/>
    <w:rsid w:val="001F57A1"/>
    <w:rsid w:val="001F617C"/>
    <w:rsid w:val="001F7EAB"/>
    <w:rsid w:val="0020019B"/>
    <w:rsid w:val="002002B0"/>
    <w:rsid w:val="00200A7B"/>
    <w:rsid w:val="00200C77"/>
    <w:rsid w:val="00200E41"/>
    <w:rsid w:val="0020186F"/>
    <w:rsid w:val="00202EDB"/>
    <w:rsid w:val="00203C1E"/>
    <w:rsid w:val="00203E01"/>
    <w:rsid w:val="00203E4A"/>
    <w:rsid w:val="002044E2"/>
    <w:rsid w:val="002100F5"/>
    <w:rsid w:val="00210347"/>
    <w:rsid w:val="00210482"/>
    <w:rsid w:val="00210B97"/>
    <w:rsid w:val="00210F18"/>
    <w:rsid w:val="00212520"/>
    <w:rsid w:val="00213008"/>
    <w:rsid w:val="0021482D"/>
    <w:rsid w:val="002151C9"/>
    <w:rsid w:val="00215F88"/>
    <w:rsid w:val="00216057"/>
    <w:rsid w:val="00216856"/>
    <w:rsid w:val="00216A4C"/>
    <w:rsid w:val="00217461"/>
    <w:rsid w:val="00217612"/>
    <w:rsid w:val="00217C95"/>
    <w:rsid w:val="00217D17"/>
    <w:rsid w:val="00217F41"/>
    <w:rsid w:val="002202A4"/>
    <w:rsid w:val="0022070D"/>
    <w:rsid w:val="00220867"/>
    <w:rsid w:val="00220966"/>
    <w:rsid w:val="0022144F"/>
    <w:rsid w:val="00221D77"/>
    <w:rsid w:val="00223596"/>
    <w:rsid w:val="00223FFE"/>
    <w:rsid w:val="002244B1"/>
    <w:rsid w:val="00224BBF"/>
    <w:rsid w:val="002259F2"/>
    <w:rsid w:val="00226526"/>
    <w:rsid w:val="00226636"/>
    <w:rsid w:val="002269B3"/>
    <w:rsid w:val="00226DCC"/>
    <w:rsid w:val="0022713D"/>
    <w:rsid w:val="002272A4"/>
    <w:rsid w:val="002274AA"/>
    <w:rsid w:val="00227505"/>
    <w:rsid w:val="00230044"/>
    <w:rsid w:val="0023012C"/>
    <w:rsid w:val="002303B7"/>
    <w:rsid w:val="00230DE2"/>
    <w:rsid w:val="00230F20"/>
    <w:rsid w:val="002320C8"/>
    <w:rsid w:val="002321B6"/>
    <w:rsid w:val="0023263C"/>
    <w:rsid w:val="00232ADD"/>
    <w:rsid w:val="00233A7A"/>
    <w:rsid w:val="00234441"/>
    <w:rsid w:val="002347FD"/>
    <w:rsid w:val="00234AC7"/>
    <w:rsid w:val="00235055"/>
    <w:rsid w:val="0023594B"/>
    <w:rsid w:val="00236595"/>
    <w:rsid w:val="00236CD3"/>
    <w:rsid w:val="002378D6"/>
    <w:rsid w:val="00237B96"/>
    <w:rsid w:val="00237DC6"/>
    <w:rsid w:val="00240388"/>
    <w:rsid w:val="002406BE"/>
    <w:rsid w:val="002409CB"/>
    <w:rsid w:val="0024104E"/>
    <w:rsid w:val="0024160D"/>
    <w:rsid w:val="00242756"/>
    <w:rsid w:val="00242F9F"/>
    <w:rsid w:val="0024338E"/>
    <w:rsid w:val="00243920"/>
    <w:rsid w:val="00244C8F"/>
    <w:rsid w:val="00244D26"/>
    <w:rsid w:val="0024520A"/>
    <w:rsid w:val="00245CFC"/>
    <w:rsid w:val="00246056"/>
    <w:rsid w:val="00246A7F"/>
    <w:rsid w:val="00246B5F"/>
    <w:rsid w:val="00247278"/>
    <w:rsid w:val="00247386"/>
    <w:rsid w:val="00247483"/>
    <w:rsid w:val="002475AE"/>
    <w:rsid w:val="0025075B"/>
    <w:rsid w:val="00250CDB"/>
    <w:rsid w:val="00250E72"/>
    <w:rsid w:val="00251A44"/>
    <w:rsid w:val="00252404"/>
    <w:rsid w:val="002525E1"/>
    <w:rsid w:val="00252BCE"/>
    <w:rsid w:val="00253614"/>
    <w:rsid w:val="00253F31"/>
    <w:rsid w:val="002543FE"/>
    <w:rsid w:val="002545AF"/>
    <w:rsid w:val="00254D6B"/>
    <w:rsid w:val="00255A13"/>
    <w:rsid w:val="00255C4C"/>
    <w:rsid w:val="0025734A"/>
    <w:rsid w:val="00257649"/>
    <w:rsid w:val="00257D85"/>
    <w:rsid w:val="002600F8"/>
    <w:rsid w:val="0026027A"/>
    <w:rsid w:val="002606DF"/>
    <w:rsid w:val="00260A92"/>
    <w:rsid w:val="00261CCC"/>
    <w:rsid w:val="00261E49"/>
    <w:rsid w:val="002636B9"/>
    <w:rsid w:val="00264765"/>
    <w:rsid w:val="00264BA5"/>
    <w:rsid w:val="002653C9"/>
    <w:rsid w:val="00266AC1"/>
    <w:rsid w:val="00266D95"/>
    <w:rsid w:val="002676AC"/>
    <w:rsid w:val="00267B44"/>
    <w:rsid w:val="00267E6B"/>
    <w:rsid w:val="00270A37"/>
    <w:rsid w:val="00270A96"/>
    <w:rsid w:val="002723E7"/>
    <w:rsid w:val="0027345A"/>
    <w:rsid w:val="0027383A"/>
    <w:rsid w:val="00274597"/>
    <w:rsid w:val="002752E7"/>
    <w:rsid w:val="00275C09"/>
    <w:rsid w:val="002769A0"/>
    <w:rsid w:val="00277932"/>
    <w:rsid w:val="00280B03"/>
    <w:rsid w:val="0028122A"/>
    <w:rsid w:val="00281E3D"/>
    <w:rsid w:val="00281E5D"/>
    <w:rsid w:val="002827C5"/>
    <w:rsid w:val="002828C5"/>
    <w:rsid w:val="002838A3"/>
    <w:rsid w:val="00283AE6"/>
    <w:rsid w:val="00283C4F"/>
    <w:rsid w:val="00285068"/>
    <w:rsid w:val="00285458"/>
    <w:rsid w:val="00285690"/>
    <w:rsid w:val="0028574A"/>
    <w:rsid w:val="00285DEB"/>
    <w:rsid w:val="0028614E"/>
    <w:rsid w:val="00287021"/>
    <w:rsid w:val="00287397"/>
    <w:rsid w:val="00287D38"/>
    <w:rsid w:val="00290619"/>
    <w:rsid w:val="0029107B"/>
    <w:rsid w:val="0029192A"/>
    <w:rsid w:val="00291B52"/>
    <w:rsid w:val="00292035"/>
    <w:rsid w:val="002920D2"/>
    <w:rsid w:val="00292580"/>
    <w:rsid w:val="00292CD3"/>
    <w:rsid w:val="00294150"/>
    <w:rsid w:val="002942C3"/>
    <w:rsid w:val="002942F8"/>
    <w:rsid w:val="0029467D"/>
    <w:rsid w:val="00294B38"/>
    <w:rsid w:val="00295406"/>
    <w:rsid w:val="00295CF1"/>
    <w:rsid w:val="00296BC9"/>
    <w:rsid w:val="00297423"/>
    <w:rsid w:val="002A03D7"/>
    <w:rsid w:val="002A0DAF"/>
    <w:rsid w:val="002A1CCF"/>
    <w:rsid w:val="002A21DA"/>
    <w:rsid w:val="002A338E"/>
    <w:rsid w:val="002A3427"/>
    <w:rsid w:val="002A3F9B"/>
    <w:rsid w:val="002A441D"/>
    <w:rsid w:val="002A49B9"/>
    <w:rsid w:val="002A4A0D"/>
    <w:rsid w:val="002A4C25"/>
    <w:rsid w:val="002A500A"/>
    <w:rsid w:val="002A57AF"/>
    <w:rsid w:val="002A5A35"/>
    <w:rsid w:val="002A655C"/>
    <w:rsid w:val="002A6C9E"/>
    <w:rsid w:val="002B05A4"/>
    <w:rsid w:val="002B0CBD"/>
    <w:rsid w:val="002B199E"/>
    <w:rsid w:val="002B2332"/>
    <w:rsid w:val="002B29A4"/>
    <w:rsid w:val="002B3111"/>
    <w:rsid w:val="002B3247"/>
    <w:rsid w:val="002B33D7"/>
    <w:rsid w:val="002B3763"/>
    <w:rsid w:val="002B3A22"/>
    <w:rsid w:val="002B3C02"/>
    <w:rsid w:val="002B3CD9"/>
    <w:rsid w:val="002B3D15"/>
    <w:rsid w:val="002B4BA5"/>
    <w:rsid w:val="002B5396"/>
    <w:rsid w:val="002B5CBC"/>
    <w:rsid w:val="002B622C"/>
    <w:rsid w:val="002B66C6"/>
    <w:rsid w:val="002B6EF4"/>
    <w:rsid w:val="002B7117"/>
    <w:rsid w:val="002B725C"/>
    <w:rsid w:val="002B7476"/>
    <w:rsid w:val="002B74B2"/>
    <w:rsid w:val="002C0CBF"/>
    <w:rsid w:val="002C19C6"/>
    <w:rsid w:val="002C2756"/>
    <w:rsid w:val="002C3598"/>
    <w:rsid w:val="002C6C21"/>
    <w:rsid w:val="002C6E5E"/>
    <w:rsid w:val="002C7211"/>
    <w:rsid w:val="002D0E80"/>
    <w:rsid w:val="002D11A3"/>
    <w:rsid w:val="002D1461"/>
    <w:rsid w:val="002D1653"/>
    <w:rsid w:val="002D18A0"/>
    <w:rsid w:val="002D1DD6"/>
    <w:rsid w:val="002D2737"/>
    <w:rsid w:val="002D2E97"/>
    <w:rsid w:val="002D3011"/>
    <w:rsid w:val="002D4424"/>
    <w:rsid w:val="002D45C5"/>
    <w:rsid w:val="002D4C5C"/>
    <w:rsid w:val="002D529C"/>
    <w:rsid w:val="002D53F2"/>
    <w:rsid w:val="002D55CA"/>
    <w:rsid w:val="002D5BB3"/>
    <w:rsid w:val="002D6F2F"/>
    <w:rsid w:val="002D718D"/>
    <w:rsid w:val="002D7645"/>
    <w:rsid w:val="002D7FE4"/>
    <w:rsid w:val="002E0CB1"/>
    <w:rsid w:val="002E101C"/>
    <w:rsid w:val="002E116C"/>
    <w:rsid w:val="002E173A"/>
    <w:rsid w:val="002E2A9F"/>
    <w:rsid w:val="002E2C68"/>
    <w:rsid w:val="002E2F83"/>
    <w:rsid w:val="002E4D2F"/>
    <w:rsid w:val="002E51D1"/>
    <w:rsid w:val="002E5287"/>
    <w:rsid w:val="002E5513"/>
    <w:rsid w:val="002E63DF"/>
    <w:rsid w:val="002E642C"/>
    <w:rsid w:val="002E6F83"/>
    <w:rsid w:val="002E7DA6"/>
    <w:rsid w:val="002F02A9"/>
    <w:rsid w:val="002F0712"/>
    <w:rsid w:val="002F073C"/>
    <w:rsid w:val="002F16D8"/>
    <w:rsid w:val="002F1D7E"/>
    <w:rsid w:val="002F1F99"/>
    <w:rsid w:val="002F361B"/>
    <w:rsid w:val="002F39FB"/>
    <w:rsid w:val="002F4A40"/>
    <w:rsid w:val="002F583B"/>
    <w:rsid w:val="002F5F66"/>
    <w:rsid w:val="002F68B4"/>
    <w:rsid w:val="002F70F0"/>
    <w:rsid w:val="002F7597"/>
    <w:rsid w:val="00300172"/>
    <w:rsid w:val="00300444"/>
    <w:rsid w:val="0030080B"/>
    <w:rsid w:val="00301757"/>
    <w:rsid w:val="003020A2"/>
    <w:rsid w:val="00302419"/>
    <w:rsid w:val="0030366E"/>
    <w:rsid w:val="00303DA5"/>
    <w:rsid w:val="00303DC9"/>
    <w:rsid w:val="00303EFF"/>
    <w:rsid w:val="00304454"/>
    <w:rsid w:val="003058E4"/>
    <w:rsid w:val="0031011B"/>
    <w:rsid w:val="003101A4"/>
    <w:rsid w:val="003109CA"/>
    <w:rsid w:val="00311CF1"/>
    <w:rsid w:val="00311F2E"/>
    <w:rsid w:val="00312A2A"/>
    <w:rsid w:val="00312CC0"/>
    <w:rsid w:val="00313B97"/>
    <w:rsid w:val="00315E11"/>
    <w:rsid w:val="003168E5"/>
    <w:rsid w:val="003168FB"/>
    <w:rsid w:val="00316AC9"/>
    <w:rsid w:val="003172D6"/>
    <w:rsid w:val="003177D3"/>
    <w:rsid w:val="003202CB"/>
    <w:rsid w:val="003209FC"/>
    <w:rsid w:val="0032153E"/>
    <w:rsid w:val="00321C8D"/>
    <w:rsid w:val="00321D85"/>
    <w:rsid w:val="0032293D"/>
    <w:rsid w:val="00322B7B"/>
    <w:rsid w:val="00322BEA"/>
    <w:rsid w:val="00322ED2"/>
    <w:rsid w:val="00323054"/>
    <w:rsid w:val="003231D6"/>
    <w:rsid w:val="00323373"/>
    <w:rsid w:val="003234FA"/>
    <w:rsid w:val="00323B44"/>
    <w:rsid w:val="00323E37"/>
    <w:rsid w:val="00324E9F"/>
    <w:rsid w:val="00325AA3"/>
    <w:rsid w:val="003272B7"/>
    <w:rsid w:val="0032757E"/>
    <w:rsid w:val="003279C7"/>
    <w:rsid w:val="00330959"/>
    <w:rsid w:val="003314D4"/>
    <w:rsid w:val="003319FD"/>
    <w:rsid w:val="003321DB"/>
    <w:rsid w:val="00332326"/>
    <w:rsid w:val="00332D56"/>
    <w:rsid w:val="003340AC"/>
    <w:rsid w:val="00335123"/>
    <w:rsid w:val="0033550A"/>
    <w:rsid w:val="00335743"/>
    <w:rsid w:val="003369AB"/>
    <w:rsid w:val="00337413"/>
    <w:rsid w:val="00337D7B"/>
    <w:rsid w:val="0034026B"/>
    <w:rsid w:val="003403A7"/>
    <w:rsid w:val="00340D1C"/>
    <w:rsid w:val="00340F7C"/>
    <w:rsid w:val="003416A3"/>
    <w:rsid w:val="00342AD5"/>
    <w:rsid w:val="00343E79"/>
    <w:rsid w:val="00344830"/>
    <w:rsid w:val="0034549A"/>
    <w:rsid w:val="0034558E"/>
    <w:rsid w:val="003456B7"/>
    <w:rsid w:val="00346FC9"/>
    <w:rsid w:val="0034707C"/>
    <w:rsid w:val="0035155D"/>
    <w:rsid w:val="00351897"/>
    <w:rsid w:val="003529D5"/>
    <w:rsid w:val="00352C24"/>
    <w:rsid w:val="00352CF1"/>
    <w:rsid w:val="003538D9"/>
    <w:rsid w:val="00355AE5"/>
    <w:rsid w:val="00356510"/>
    <w:rsid w:val="00356DF6"/>
    <w:rsid w:val="003600A6"/>
    <w:rsid w:val="003623DF"/>
    <w:rsid w:val="00363535"/>
    <w:rsid w:val="003639FC"/>
    <w:rsid w:val="00364065"/>
    <w:rsid w:val="00364B05"/>
    <w:rsid w:val="00366C0C"/>
    <w:rsid w:val="0036743B"/>
    <w:rsid w:val="00367BB4"/>
    <w:rsid w:val="003702E7"/>
    <w:rsid w:val="00370DFB"/>
    <w:rsid w:val="0037117D"/>
    <w:rsid w:val="0037143E"/>
    <w:rsid w:val="0037157F"/>
    <w:rsid w:val="00372196"/>
    <w:rsid w:val="00373119"/>
    <w:rsid w:val="003734D8"/>
    <w:rsid w:val="003734E5"/>
    <w:rsid w:val="00373C91"/>
    <w:rsid w:val="00373FD7"/>
    <w:rsid w:val="00374212"/>
    <w:rsid w:val="003750E2"/>
    <w:rsid w:val="003754F2"/>
    <w:rsid w:val="0037591D"/>
    <w:rsid w:val="00375C90"/>
    <w:rsid w:val="003763EB"/>
    <w:rsid w:val="00376CFE"/>
    <w:rsid w:val="00377B7F"/>
    <w:rsid w:val="00377BBA"/>
    <w:rsid w:val="00377E75"/>
    <w:rsid w:val="003806F6"/>
    <w:rsid w:val="00381863"/>
    <w:rsid w:val="0038294E"/>
    <w:rsid w:val="00382D6B"/>
    <w:rsid w:val="003837BC"/>
    <w:rsid w:val="00383E55"/>
    <w:rsid w:val="00384744"/>
    <w:rsid w:val="0038565C"/>
    <w:rsid w:val="0038598C"/>
    <w:rsid w:val="0038650F"/>
    <w:rsid w:val="0038686E"/>
    <w:rsid w:val="003868EC"/>
    <w:rsid w:val="00387CA4"/>
    <w:rsid w:val="00390454"/>
    <w:rsid w:val="00390973"/>
    <w:rsid w:val="00390B8F"/>
    <w:rsid w:val="00390BEA"/>
    <w:rsid w:val="00390DF4"/>
    <w:rsid w:val="00392029"/>
    <w:rsid w:val="003920DD"/>
    <w:rsid w:val="003933D2"/>
    <w:rsid w:val="0039361B"/>
    <w:rsid w:val="00393E29"/>
    <w:rsid w:val="00394031"/>
    <w:rsid w:val="003942FA"/>
    <w:rsid w:val="003950B6"/>
    <w:rsid w:val="0039579C"/>
    <w:rsid w:val="0039725C"/>
    <w:rsid w:val="00397B02"/>
    <w:rsid w:val="00397DCF"/>
    <w:rsid w:val="003A040D"/>
    <w:rsid w:val="003A0EA7"/>
    <w:rsid w:val="003A0F4B"/>
    <w:rsid w:val="003A1CFF"/>
    <w:rsid w:val="003A1D0B"/>
    <w:rsid w:val="003A260D"/>
    <w:rsid w:val="003A34E2"/>
    <w:rsid w:val="003A3848"/>
    <w:rsid w:val="003A3A46"/>
    <w:rsid w:val="003A427C"/>
    <w:rsid w:val="003A52B1"/>
    <w:rsid w:val="003A52C3"/>
    <w:rsid w:val="003A575B"/>
    <w:rsid w:val="003A609F"/>
    <w:rsid w:val="003A6444"/>
    <w:rsid w:val="003A6C4B"/>
    <w:rsid w:val="003A7071"/>
    <w:rsid w:val="003A75C8"/>
    <w:rsid w:val="003A7DFB"/>
    <w:rsid w:val="003B1230"/>
    <w:rsid w:val="003B14B9"/>
    <w:rsid w:val="003B18B2"/>
    <w:rsid w:val="003B1F9E"/>
    <w:rsid w:val="003B2E01"/>
    <w:rsid w:val="003B3E9A"/>
    <w:rsid w:val="003B3F8E"/>
    <w:rsid w:val="003B4060"/>
    <w:rsid w:val="003B4718"/>
    <w:rsid w:val="003B4F91"/>
    <w:rsid w:val="003B6945"/>
    <w:rsid w:val="003B6E9A"/>
    <w:rsid w:val="003B71C0"/>
    <w:rsid w:val="003B7227"/>
    <w:rsid w:val="003B7265"/>
    <w:rsid w:val="003C03E2"/>
    <w:rsid w:val="003C0A89"/>
    <w:rsid w:val="003C0D3E"/>
    <w:rsid w:val="003C1492"/>
    <w:rsid w:val="003C18B7"/>
    <w:rsid w:val="003C19ED"/>
    <w:rsid w:val="003C4161"/>
    <w:rsid w:val="003C54B4"/>
    <w:rsid w:val="003C5AA0"/>
    <w:rsid w:val="003C7D26"/>
    <w:rsid w:val="003D00E1"/>
    <w:rsid w:val="003D01C4"/>
    <w:rsid w:val="003D165E"/>
    <w:rsid w:val="003D1A81"/>
    <w:rsid w:val="003D1D1E"/>
    <w:rsid w:val="003D2351"/>
    <w:rsid w:val="003D2856"/>
    <w:rsid w:val="003D2C55"/>
    <w:rsid w:val="003D2C9E"/>
    <w:rsid w:val="003D2ECE"/>
    <w:rsid w:val="003D3059"/>
    <w:rsid w:val="003D3467"/>
    <w:rsid w:val="003D3569"/>
    <w:rsid w:val="003D39DE"/>
    <w:rsid w:val="003D4644"/>
    <w:rsid w:val="003D5089"/>
    <w:rsid w:val="003D5F75"/>
    <w:rsid w:val="003E09CA"/>
    <w:rsid w:val="003E0F16"/>
    <w:rsid w:val="003E11DE"/>
    <w:rsid w:val="003E1314"/>
    <w:rsid w:val="003E15D2"/>
    <w:rsid w:val="003E17BB"/>
    <w:rsid w:val="003E228C"/>
    <w:rsid w:val="003E4B59"/>
    <w:rsid w:val="003E4E5D"/>
    <w:rsid w:val="003E57A0"/>
    <w:rsid w:val="003E5FDB"/>
    <w:rsid w:val="003E6185"/>
    <w:rsid w:val="003E6291"/>
    <w:rsid w:val="003E6461"/>
    <w:rsid w:val="003E656E"/>
    <w:rsid w:val="003E686F"/>
    <w:rsid w:val="003E73D8"/>
    <w:rsid w:val="003E746D"/>
    <w:rsid w:val="003F03A0"/>
    <w:rsid w:val="003F0AC6"/>
    <w:rsid w:val="003F0B4C"/>
    <w:rsid w:val="003F0C46"/>
    <w:rsid w:val="003F2B86"/>
    <w:rsid w:val="003F2BEE"/>
    <w:rsid w:val="003F2BFB"/>
    <w:rsid w:val="003F4645"/>
    <w:rsid w:val="003F49F9"/>
    <w:rsid w:val="003F4EAF"/>
    <w:rsid w:val="003F759C"/>
    <w:rsid w:val="003F7CAF"/>
    <w:rsid w:val="004002BD"/>
    <w:rsid w:val="00400ACE"/>
    <w:rsid w:val="004025CF"/>
    <w:rsid w:val="00403216"/>
    <w:rsid w:val="0040440E"/>
    <w:rsid w:val="0040504E"/>
    <w:rsid w:val="004056DC"/>
    <w:rsid w:val="0040576E"/>
    <w:rsid w:val="004059D4"/>
    <w:rsid w:val="00406246"/>
    <w:rsid w:val="00406F7F"/>
    <w:rsid w:val="00407980"/>
    <w:rsid w:val="00407ECB"/>
    <w:rsid w:val="004103C7"/>
    <w:rsid w:val="004106DF"/>
    <w:rsid w:val="00410811"/>
    <w:rsid w:val="00410986"/>
    <w:rsid w:val="00412619"/>
    <w:rsid w:val="00413586"/>
    <w:rsid w:val="00414220"/>
    <w:rsid w:val="00414885"/>
    <w:rsid w:val="00414F3E"/>
    <w:rsid w:val="00415E2D"/>
    <w:rsid w:val="00416594"/>
    <w:rsid w:val="00416C08"/>
    <w:rsid w:val="00416E9C"/>
    <w:rsid w:val="00417410"/>
    <w:rsid w:val="00417608"/>
    <w:rsid w:val="004179CE"/>
    <w:rsid w:val="00420652"/>
    <w:rsid w:val="00420B2E"/>
    <w:rsid w:val="00421C66"/>
    <w:rsid w:val="0042223F"/>
    <w:rsid w:val="0042273C"/>
    <w:rsid w:val="0042304A"/>
    <w:rsid w:val="00423AA4"/>
    <w:rsid w:val="00423C64"/>
    <w:rsid w:val="00424EF6"/>
    <w:rsid w:val="004251A1"/>
    <w:rsid w:val="004255ED"/>
    <w:rsid w:val="004261D8"/>
    <w:rsid w:val="00427666"/>
    <w:rsid w:val="00427ADE"/>
    <w:rsid w:val="00427F2E"/>
    <w:rsid w:val="00430350"/>
    <w:rsid w:val="004312E5"/>
    <w:rsid w:val="0043132F"/>
    <w:rsid w:val="004319E6"/>
    <w:rsid w:val="0043203B"/>
    <w:rsid w:val="004321D9"/>
    <w:rsid w:val="004328AB"/>
    <w:rsid w:val="00432E2F"/>
    <w:rsid w:val="00432EE3"/>
    <w:rsid w:val="004336B4"/>
    <w:rsid w:val="0043386D"/>
    <w:rsid w:val="00433DDF"/>
    <w:rsid w:val="0043403E"/>
    <w:rsid w:val="00434059"/>
    <w:rsid w:val="00434688"/>
    <w:rsid w:val="00434B29"/>
    <w:rsid w:val="0043515C"/>
    <w:rsid w:val="00435B95"/>
    <w:rsid w:val="00436E5C"/>
    <w:rsid w:val="0043787B"/>
    <w:rsid w:val="004408A5"/>
    <w:rsid w:val="00440B10"/>
    <w:rsid w:val="00440B66"/>
    <w:rsid w:val="00442078"/>
    <w:rsid w:val="00442559"/>
    <w:rsid w:val="00442886"/>
    <w:rsid w:val="004435DE"/>
    <w:rsid w:val="00443C05"/>
    <w:rsid w:val="0044406E"/>
    <w:rsid w:val="004443B3"/>
    <w:rsid w:val="00444551"/>
    <w:rsid w:val="00445209"/>
    <w:rsid w:val="00446E81"/>
    <w:rsid w:val="004473BD"/>
    <w:rsid w:val="004473DE"/>
    <w:rsid w:val="00450BB6"/>
    <w:rsid w:val="00450E0A"/>
    <w:rsid w:val="004514E8"/>
    <w:rsid w:val="004519D8"/>
    <w:rsid w:val="0045243E"/>
    <w:rsid w:val="004526B1"/>
    <w:rsid w:val="00452E5A"/>
    <w:rsid w:val="004530B2"/>
    <w:rsid w:val="0045336A"/>
    <w:rsid w:val="00453611"/>
    <w:rsid w:val="00453626"/>
    <w:rsid w:val="00453DCD"/>
    <w:rsid w:val="00454436"/>
    <w:rsid w:val="00454A92"/>
    <w:rsid w:val="004551A9"/>
    <w:rsid w:val="00455B19"/>
    <w:rsid w:val="00455DFE"/>
    <w:rsid w:val="004560E0"/>
    <w:rsid w:val="004560FA"/>
    <w:rsid w:val="00456605"/>
    <w:rsid w:val="004574E5"/>
    <w:rsid w:val="00457613"/>
    <w:rsid w:val="00460E95"/>
    <w:rsid w:val="0046157A"/>
    <w:rsid w:val="004616AF"/>
    <w:rsid w:val="004618CF"/>
    <w:rsid w:val="004619F2"/>
    <w:rsid w:val="004634BF"/>
    <w:rsid w:val="00463868"/>
    <w:rsid w:val="00464816"/>
    <w:rsid w:val="00464D87"/>
    <w:rsid w:val="00465378"/>
    <w:rsid w:val="004655E8"/>
    <w:rsid w:val="00465D2C"/>
    <w:rsid w:val="00466383"/>
    <w:rsid w:val="00466392"/>
    <w:rsid w:val="0046706B"/>
    <w:rsid w:val="004672C9"/>
    <w:rsid w:val="0046734E"/>
    <w:rsid w:val="00467E93"/>
    <w:rsid w:val="00470AB3"/>
    <w:rsid w:val="00471FA4"/>
    <w:rsid w:val="0047210E"/>
    <w:rsid w:val="00472304"/>
    <w:rsid w:val="00472863"/>
    <w:rsid w:val="00472E97"/>
    <w:rsid w:val="004731C2"/>
    <w:rsid w:val="0047324E"/>
    <w:rsid w:val="00474629"/>
    <w:rsid w:val="00474940"/>
    <w:rsid w:val="00475256"/>
    <w:rsid w:val="00476082"/>
    <w:rsid w:val="004761B8"/>
    <w:rsid w:val="004761D8"/>
    <w:rsid w:val="004762FF"/>
    <w:rsid w:val="00476404"/>
    <w:rsid w:val="00476D66"/>
    <w:rsid w:val="00477520"/>
    <w:rsid w:val="00477967"/>
    <w:rsid w:val="004801AB"/>
    <w:rsid w:val="00480231"/>
    <w:rsid w:val="00480D0C"/>
    <w:rsid w:val="00481E1B"/>
    <w:rsid w:val="00482496"/>
    <w:rsid w:val="004826A3"/>
    <w:rsid w:val="00482D05"/>
    <w:rsid w:val="00483438"/>
    <w:rsid w:val="004837E9"/>
    <w:rsid w:val="004840CB"/>
    <w:rsid w:val="00484C9C"/>
    <w:rsid w:val="00485010"/>
    <w:rsid w:val="00485791"/>
    <w:rsid w:val="00485D4B"/>
    <w:rsid w:val="0048630D"/>
    <w:rsid w:val="00486492"/>
    <w:rsid w:val="00487531"/>
    <w:rsid w:val="004875E6"/>
    <w:rsid w:val="004921E0"/>
    <w:rsid w:val="004924FD"/>
    <w:rsid w:val="0049257C"/>
    <w:rsid w:val="00492E3D"/>
    <w:rsid w:val="00492E5E"/>
    <w:rsid w:val="00493532"/>
    <w:rsid w:val="004935B9"/>
    <w:rsid w:val="004962F1"/>
    <w:rsid w:val="00496CCD"/>
    <w:rsid w:val="00496DEB"/>
    <w:rsid w:val="00497575"/>
    <w:rsid w:val="00497A59"/>
    <w:rsid w:val="00497AF8"/>
    <w:rsid w:val="00497FF5"/>
    <w:rsid w:val="004A0E5B"/>
    <w:rsid w:val="004A2E08"/>
    <w:rsid w:val="004A3C25"/>
    <w:rsid w:val="004A4EBB"/>
    <w:rsid w:val="004A594A"/>
    <w:rsid w:val="004A5A6A"/>
    <w:rsid w:val="004A5DB4"/>
    <w:rsid w:val="004A61BE"/>
    <w:rsid w:val="004B097B"/>
    <w:rsid w:val="004B09EE"/>
    <w:rsid w:val="004B0B86"/>
    <w:rsid w:val="004B1B98"/>
    <w:rsid w:val="004B1F5C"/>
    <w:rsid w:val="004B1FCB"/>
    <w:rsid w:val="004B32F2"/>
    <w:rsid w:val="004B352D"/>
    <w:rsid w:val="004B39F8"/>
    <w:rsid w:val="004B3A6D"/>
    <w:rsid w:val="004B3ED7"/>
    <w:rsid w:val="004B5795"/>
    <w:rsid w:val="004B6209"/>
    <w:rsid w:val="004B6CD8"/>
    <w:rsid w:val="004B7AA5"/>
    <w:rsid w:val="004C06E8"/>
    <w:rsid w:val="004C0CD8"/>
    <w:rsid w:val="004C2884"/>
    <w:rsid w:val="004C2AAF"/>
    <w:rsid w:val="004C3656"/>
    <w:rsid w:val="004C51AA"/>
    <w:rsid w:val="004C55BC"/>
    <w:rsid w:val="004C5DAE"/>
    <w:rsid w:val="004C7084"/>
    <w:rsid w:val="004C74F5"/>
    <w:rsid w:val="004C7F10"/>
    <w:rsid w:val="004D01C4"/>
    <w:rsid w:val="004D0B96"/>
    <w:rsid w:val="004D0ED6"/>
    <w:rsid w:val="004D1483"/>
    <w:rsid w:val="004D1521"/>
    <w:rsid w:val="004D15BE"/>
    <w:rsid w:val="004D1B3B"/>
    <w:rsid w:val="004D1C16"/>
    <w:rsid w:val="004D1EBF"/>
    <w:rsid w:val="004D27CA"/>
    <w:rsid w:val="004D44D5"/>
    <w:rsid w:val="004D45B7"/>
    <w:rsid w:val="004D4D59"/>
    <w:rsid w:val="004D4ECD"/>
    <w:rsid w:val="004D506F"/>
    <w:rsid w:val="004D5418"/>
    <w:rsid w:val="004D6511"/>
    <w:rsid w:val="004D6C33"/>
    <w:rsid w:val="004D73C3"/>
    <w:rsid w:val="004D7833"/>
    <w:rsid w:val="004D7CE8"/>
    <w:rsid w:val="004D7D7A"/>
    <w:rsid w:val="004E0118"/>
    <w:rsid w:val="004E19C1"/>
    <w:rsid w:val="004E1CC9"/>
    <w:rsid w:val="004E251C"/>
    <w:rsid w:val="004E2653"/>
    <w:rsid w:val="004E2677"/>
    <w:rsid w:val="004E2D60"/>
    <w:rsid w:val="004E336C"/>
    <w:rsid w:val="004E370F"/>
    <w:rsid w:val="004E420A"/>
    <w:rsid w:val="004E485D"/>
    <w:rsid w:val="004E4EF9"/>
    <w:rsid w:val="004E573D"/>
    <w:rsid w:val="004E5EC6"/>
    <w:rsid w:val="004E6D4A"/>
    <w:rsid w:val="004E73C2"/>
    <w:rsid w:val="004E7400"/>
    <w:rsid w:val="004E7FF3"/>
    <w:rsid w:val="004F0895"/>
    <w:rsid w:val="004F095F"/>
    <w:rsid w:val="004F0D3E"/>
    <w:rsid w:val="004F1673"/>
    <w:rsid w:val="004F1C4F"/>
    <w:rsid w:val="004F22EB"/>
    <w:rsid w:val="004F2441"/>
    <w:rsid w:val="004F25D1"/>
    <w:rsid w:val="004F2B30"/>
    <w:rsid w:val="004F32CB"/>
    <w:rsid w:val="004F448E"/>
    <w:rsid w:val="004F45AC"/>
    <w:rsid w:val="004F499B"/>
    <w:rsid w:val="004F5555"/>
    <w:rsid w:val="004F5622"/>
    <w:rsid w:val="004F589F"/>
    <w:rsid w:val="004F619F"/>
    <w:rsid w:val="004F61DF"/>
    <w:rsid w:val="004F653B"/>
    <w:rsid w:val="004F7194"/>
    <w:rsid w:val="004F72EC"/>
    <w:rsid w:val="004F77B7"/>
    <w:rsid w:val="005002F4"/>
    <w:rsid w:val="0050198F"/>
    <w:rsid w:val="00501A3D"/>
    <w:rsid w:val="00501BB4"/>
    <w:rsid w:val="005026A6"/>
    <w:rsid w:val="00502A8D"/>
    <w:rsid w:val="005031DE"/>
    <w:rsid w:val="0050347F"/>
    <w:rsid w:val="005038B8"/>
    <w:rsid w:val="00503A54"/>
    <w:rsid w:val="00503D42"/>
    <w:rsid w:val="00504B6C"/>
    <w:rsid w:val="00505C08"/>
    <w:rsid w:val="00505F02"/>
    <w:rsid w:val="005069CD"/>
    <w:rsid w:val="0050712A"/>
    <w:rsid w:val="0051020C"/>
    <w:rsid w:val="00510F01"/>
    <w:rsid w:val="005112EC"/>
    <w:rsid w:val="00511A7D"/>
    <w:rsid w:val="00511BA8"/>
    <w:rsid w:val="0051257D"/>
    <w:rsid w:val="00513569"/>
    <w:rsid w:val="0051424E"/>
    <w:rsid w:val="00515716"/>
    <w:rsid w:val="00515B49"/>
    <w:rsid w:val="00515B57"/>
    <w:rsid w:val="00516D75"/>
    <w:rsid w:val="00517EEB"/>
    <w:rsid w:val="00520764"/>
    <w:rsid w:val="00521391"/>
    <w:rsid w:val="00521BA4"/>
    <w:rsid w:val="00522C04"/>
    <w:rsid w:val="00522DF7"/>
    <w:rsid w:val="00522E6D"/>
    <w:rsid w:val="005234BC"/>
    <w:rsid w:val="00523901"/>
    <w:rsid w:val="00523AE2"/>
    <w:rsid w:val="00523DD7"/>
    <w:rsid w:val="00524552"/>
    <w:rsid w:val="00524629"/>
    <w:rsid w:val="00525453"/>
    <w:rsid w:val="005256F6"/>
    <w:rsid w:val="00526154"/>
    <w:rsid w:val="00530333"/>
    <w:rsid w:val="00530684"/>
    <w:rsid w:val="0053093C"/>
    <w:rsid w:val="00530B04"/>
    <w:rsid w:val="005318D1"/>
    <w:rsid w:val="0053226E"/>
    <w:rsid w:val="00532589"/>
    <w:rsid w:val="005326DA"/>
    <w:rsid w:val="00532D0D"/>
    <w:rsid w:val="00532D51"/>
    <w:rsid w:val="005330D2"/>
    <w:rsid w:val="00533365"/>
    <w:rsid w:val="0053338C"/>
    <w:rsid w:val="00533CA6"/>
    <w:rsid w:val="00533ED5"/>
    <w:rsid w:val="00536033"/>
    <w:rsid w:val="00536982"/>
    <w:rsid w:val="00536F68"/>
    <w:rsid w:val="00537056"/>
    <w:rsid w:val="005406FB"/>
    <w:rsid w:val="005417B1"/>
    <w:rsid w:val="00542040"/>
    <w:rsid w:val="005423E7"/>
    <w:rsid w:val="00542986"/>
    <w:rsid w:val="00543041"/>
    <w:rsid w:val="005433C5"/>
    <w:rsid w:val="00543476"/>
    <w:rsid w:val="0054390A"/>
    <w:rsid w:val="00544010"/>
    <w:rsid w:val="00544078"/>
    <w:rsid w:val="005451C5"/>
    <w:rsid w:val="0054585F"/>
    <w:rsid w:val="00545DC3"/>
    <w:rsid w:val="0054643C"/>
    <w:rsid w:val="00547E87"/>
    <w:rsid w:val="0055062B"/>
    <w:rsid w:val="005509BE"/>
    <w:rsid w:val="00550E9F"/>
    <w:rsid w:val="005518E6"/>
    <w:rsid w:val="00551BCE"/>
    <w:rsid w:val="005525D7"/>
    <w:rsid w:val="005528B6"/>
    <w:rsid w:val="00552D29"/>
    <w:rsid w:val="0055304A"/>
    <w:rsid w:val="00553260"/>
    <w:rsid w:val="00553BA8"/>
    <w:rsid w:val="00554BDE"/>
    <w:rsid w:val="0055683A"/>
    <w:rsid w:val="00556AED"/>
    <w:rsid w:val="00556BBC"/>
    <w:rsid w:val="00556CCB"/>
    <w:rsid w:val="00557B85"/>
    <w:rsid w:val="00560664"/>
    <w:rsid w:val="00560871"/>
    <w:rsid w:val="0056087A"/>
    <w:rsid w:val="005617AE"/>
    <w:rsid w:val="005617BC"/>
    <w:rsid w:val="00562F8C"/>
    <w:rsid w:val="00562FA3"/>
    <w:rsid w:val="005636D6"/>
    <w:rsid w:val="00563BA0"/>
    <w:rsid w:val="005649EC"/>
    <w:rsid w:val="00564A79"/>
    <w:rsid w:val="005651A0"/>
    <w:rsid w:val="00565432"/>
    <w:rsid w:val="0056687A"/>
    <w:rsid w:val="00566C80"/>
    <w:rsid w:val="00567096"/>
    <w:rsid w:val="005673CD"/>
    <w:rsid w:val="00570459"/>
    <w:rsid w:val="00570AC0"/>
    <w:rsid w:val="00571256"/>
    <w:rsid w:val="00571BE2"/>
    <w:rsid w:val="005723AC"/>
    <w:rsid w:val="0057254E"/>
    <w:rsid w:val="005726C8"/>
    <w:rsid w:val="00572A7B"/>
    <w:rsid w:val="00572BBD"/>
    <w:rsid w:val="005736FB"/>
    <w:rsid w:val="005739CD"/>
    <w:rsid w:val="00574158"/>
    <w:rsid w:val="00574288"/>
    <w:rsid w:val="00574B89"/>
    <w:rsid w:val="00574E67"/>
    <w:rsid w:val="005754CC"/>
    <w:rsid w:val="005772D0"/>
    <w:rsid w:val="00577BDD"/>
    <w:rsid w:val="00582A6B"/>
    <w:rsid w:val="00582C5D"/>
    <w:rsid w:val="00582E17"/>
    <w:rsid w:val="0058312A"/>
    <w:rsid w:val="00584650"/>
    <w:rsid w:val="005847E9"/>
    <w:rsid w:val="0058483E"/>
    <w:rsid w:val="005848E0"/>
    <w:rsid w:val="005858D8"/>
    <w:rsid w:val="00585F82"/>
    <w:rsid w:val="005864D7"/>
    <w:rsid w:val="00586C93"/>
    <w:rsid w:val="0058715F"/>
    <w:rsid w:val="0058773D"/>
    <w:rsid w:val="00587A6B"/>
    <w:rsid w:val="00587A6E"/>
    <w:rsid w:val="005908B9"/>
    <w:rsid w:val="00592426"/>
    <w:rsid w:val="005928BA"/>
    <w:rsid w:val="005929D8"/>
    <w:rsid w:val="00592A1F"/>
    <w:rsid w:val="00593289"/>
    <w:rsid w:val="00594F2C"/>
    <w:rsid w:val="00595A2E"/>
    <w:rsid w:val="0059601B"/>
    <w:rsid w:val="00596544"/>
    <w:rsid w:val="00596D95"/>
    <w:rsid w:val="00597025"/>
    <w:rsid w:val="0059791A"/>
    <w:rsid w:val="005A0D83"/>
    <w:rsid w:val="005A128C"/>
    <w:rsid w:val="005A1638"/>
    <w:rsid w:val="005A1A43"/>
    <w:rsid w:val="005A2028"/>
    <w:rsid w:val="005A26E4"/>
    <w:rsid w:val="005A278A"/>
    <w:rsid w:val="005A3AC9"/>
    <w:rsid w:val="005A4103"/>
    <w:rsid w:val="005A42E0"/>
    <w:rsid w:val="005A73B8"/>
    <w:rsid w:val="005A7FEA"/>
    <w:rsid w:val="005B0B4A"/>
    <w:rsid w:val="005B0E0F"/>
    <w:rsid w:val="005B1EA5"/>
    <w:rsid w:val="005B25EF"/>
    <w:rsid w:val="005B379B"/>
    <w:rsid w:val="005B392C"/>
    <w:rsid w:val="005B3A7E"/>
    <w:rsid w:val="005B4D53"/>
    <w:rsid w:val="005B517D"/>
    <w:rsid w:val="005B51FB"/>
    <w:rsid w:val="005B5402"/>
    <w:rsid w:val="005B5BC1"/>
    <w:rsid w:val="005B68B2"/>
    <w:rsid w:val="005B6A52"/>
    <w:rsid w:val="005B716E"/>
    <w:rsid w:val="005B78D9"/>
    <w:rsid w:val="005B7E2F"/>
    <w:rsid w:val="005C0E45"/>
    <w:rsid w:val="005C0ECE"/>
    <w:rsid w:val="005C1394"/>
    <w:rsid w:val="005C1593"/>
    <w:rsid w:val="005C19F2"/>
    <w:rsid w:val="005C2F13"/>
    <w:rsid w:val="005C3978"/>
    <w:rsid w:val="005C413D"/>
    <w:rsid w:val="005C5D38"/>
    <w:rsid w:val="005C5D6D"/>
    <w:rsid w:val="005C6330"/>
    <w:rsid w:val="005C64DB"/>
    <w:rsid w:val="005C68D8"/>
    <w:rsid w:val="005C7CC0"/>
    <w:rsid w:val="005D02FB"/>
    <w:rsid w:val="005D0580"/>
    <w:rsid w:val="005D0909"/>
    <w:rsid w:val="005D0C54"/>
    <w:rsid w:val="005D0E47"/>
    <w:rsid w:val="005D0F2F"/>
    <w:rsid w:val="005D191C"/>
    <w:rsid w:val="005D1985"/>
    <w:rsid w:val="005D274F"/>
    <w:rsid w:val="005D2A88"/>
    <w:rsid w:val="005D2A96"/>
    <w:rsid w:val="005D2ACD"/>
    <w:rsid w:val="005D3CF3"/>
    <w:rsid w:val="005D4625"/>
    <w:rsid w:val="005D4D91"/>
    <w:rsid w:val="005D5070"/>
    <w:rsid w:val="005D6820"/>
    <w:rsid w:val="005D6DF7"/>
    <w:rsid w:val="005D7359"/>
    <w:rsid w:val="005D7910"/>
    <w:rsid w:val="005D7D03"/>
    <w:rsid w:val="005E0811"/>
    <w:rsid w:val="005E0894"/>
    <w:rsid w:val="005E1D2C"/>
    <w:rsid w:val="005E1D64"/>
    <w:rsid w:val="005E1DDB"/>
    <w:rsid w:val="005E1EF5"/>
    <w:rsid w:val="005E27BE"/>
    <w:rsid w:val="005E3770"/>
    <w:rsid w:val="005E37DC"/>
    <w:rsid w:val="005E3CC3"/>
    <w:rsid w:val="005E477F"/>
    <w:rsid w:val="005E4DAD"/>
    <w:rsid w:val="005E51E9"/>
    <w:rsid w:val="005E5221"/>
    <w:rsid w:val="005E56A1"/>
    <w:rsid w:val="005E570B"/>
    <w:rsid w:val="005E5771"/>
    <w:rsid w:val="005E5CB6"/>
    <w:rsid w:val="005E5E1A"/>
    <w:rsid w:val="005E5F4A"/>
    <w:rsid w:val="005E6E1C"/>
    <w:rsid w:val="005E7023"/>
    <w:rsid w:val="005E7B2B"/>
    <w:rsid w:val="005F13ED"/>
    <w:rsid w:val="005F1695"/>
    <w:rsid w:val="005F2082"/>
    <w:rsid w:val="005F20BB"/>
    <w:rsid w:val="005F2B72"/>
    <w:rsid w:val="005F2F53"/>
    <w:rsid w:val="005F32A2"/>
    <w:rsid w:val="005F3458"/>
    <w:rsid w:val="005F3700"/>
    <w:rsid w:val="005F39DF"/>
    <w:rsid w:val="005F3DAB"/>
    <w:rsid w:val="005F3F4C"/>
    <w:rsid w:val="005F43BE"/>
    <w:rsid w:val="005F4956"/>
    <w:rsid w:val="005F49D3"/>
    <w:rsid w:val="005F5154"/>
    <w:rsid w:val="005F53CD"/>
    <w:rsid w:val="005F5A54"/>
    <w:rsid w:val="005F5B59"/>
    <w:rsid w:val="00600058"/>
    <w:rsid w:val="006002EB"/>
    <w:rsid w:val="006003AA"/>
    <w:rsid w:val="0060058E"/>
    <w:rsid w:val="00601287"/>
    <w:rsid w:val="006020BF"/>
    <w:rsid w:val="00603BAA"/>
    <w:rsid w:val="00604A48"/>
    <w:rsid w:val="00604FA1"/>
    <w:rsid w:val="00605572"/>
    <w:rsid w:val="00605F6C"/>
    <w:rsid w:val="006062AE"/>
    <w:rsid w:val="0060696C"/>
    <w:rsid w:val="00606D85"/>
    <w:rsid w:val="006105CD"/>
    <w:rsid w:val="006106FD"/>
    <w:rsid w:val="006112C1"/>
    <w:rsid w:val="00611570"/>
    <w:rsid w:val="00611C66"/>
    <w:rsid w:val="0061202D"/>
    <w:rsid w:val="006120DE"/>
    <w:rsid w:val="00612242"/>
    <w:rsid w:val="00612396"/>
    <w:rsid w:val="00612C51"/>
    <w:rsid w:val="00612F52"/>
    <w:rsid w:val="006140D6"/>
    <w:rsid w:val="0061451E"/>
    <w:rsid w:val="00614DB9"/>
    <w:rsid w:val="00616C85"/>
    <w:rsid w:val="00617417"/>
    <w:rsid w:val="00617603"/>
    <w:rsid w:val="00617863"/>
    <w:rsid w:val="006179B0"/>
    <w:rsid w:val="00620108"/>
    <w:rsid w:val="00621163"/>
    <w:rsid w:val="006212BD"/>
    <w:rsid w:val="00622532"/>
    <w:rsid w:val="0062289E"/>
    <w:rsid w:val="00622A1E"/>
    <w:rsid w:val="00622BF6"/>
    <w:rsid w:val="0062301A"/>
    <w:rsid w:val="00624B30"/>
    <w:rsid w:val="00624B6D"/>
    <w:rsid w:val="00624D45"/>
    <w:rsid w:val="00625012"/>
    <w:rsid w:val="00625AF0"/>
    <w:rsid w:val="006278E5"/>
    <w:rsid w:val="00630032"/>
    <w:rsid w:val="00630644"/>
    <w:rsid w:val="00630A46"/>
    <w:rsid w:val="006314F7"/>
    <w:rsid w:val="0063196B"/>
    <w:rsid w:val="006322F1"/>
    <w:rsid w:val="006329C6"/>
    <w:rsid w:val="006335E3"/>
    <w:rsid w:val="00633F44"/>
    <w:rsid w:val="00636458"/>
    <w:rsid w:val="00637594"/>
    <w:rsid w:val="00637620"/>
    <w:rsid w:val="006404AB"/>
    <w:rsid w:val="006413DA"/>
    <w:rsid w:val="00641EF1"/>
    <w:rsid w:val="006423D7"/>
    <w:rsid w:val="00642532"/>
    <w:rsid w:val="006425B5"/>
    <w:rsid w:val="0064266B"/>
    <w:rsid w:val="006427F7"/>
    <w:rsid w:val="0064305B"/>
    <w:rsid w:val="0064399F"/>
    <w:rsid w:val="00644911"/>
    <w:rsid w:val="00644974"/>
    <w:rsid w:val="006450B9"/>
    <w:rsid w:val="00645500"/>
    <w:rsid w:val="006459F1"/>
    <w:rsid w:val="00646372"/>
    <w:rsid w:val="00646952"/>
    <w:rsid w:val="00646A1F"/>
    <w:rsid w:val="00646CBB"/>
    <w:rsid w:val="006473DF"/>
    <w:rsid w:val="0065075A"/>
    <w:rsid w:val="00650F41"/>
    <w:rsid w:val="006512A2"/>
    <w:rsid w:val="006512F0"/>
    <w:rsid w:val="0065135D"/>
    <w:rsid w:val="006514E1"/>
    <w:rsid w:val="0065167B"/>
    <w:rsid w:val="00651ADD"/>
    <w:rsid w:val="0065203C"/>
    <w:rsid w:val="006525BC"/>
    <w:rsid w:val="00652F5B"/>
    <w:rsid w:val="0065355D"/>
    <w:rsid w:val="006535ED"/>
    <w:rsid w:val="00653772"/>
    <w:rsid w:val="00654069"/>
    <w:rsid w:val="006546B1"/>
    <w:rsid w:val="00656562"/>
    <w:rsid w:val="00656D75"/>
    <w:rsid w:val="0065747E"/>
    <w:rsid w:val="006604D4"/>
    <w:rsid w:val="00660945"/>
    <w:rsid w:val="006610CC"/>
    <w:rsid w:val="00661433"/>
    <w:rsid w:val="006618F5"/>
    <w:rsid w:val="00661B16"/>
    <w:rsid w:val="00662018"/>
    <w:rsid w:val="00662089"/>
    <w:rsid w:val="006622B1"/>
    <w:rsid w:val="00662D4B"/>
    <w:rsid w:val="00662DDB"/>
    <w:rsid w:val="0066399C"/>
    <w:rsid w:val="00663FC4"/>
    <w:rsid w:val="0066452E"/>
    <w:rsid w:val="00664720"/>
    <w:rsid w:val="006647C3"/>
    <w:rsid w:val="00664FB3"/>
    <w:rsid w:val="00665EA0"/>
    <w:rsid w:val="00666634"/>
    <w:rsid w:val="006666E6"/>
    <w:rsid w:val="00670114"/>
    <w:rsid w:val="006702EC"/>
    <w:rsid w:val="006716D6"/>
    <w:rsid w:val="0067217D"/>
    <w:rsid w:val="0067288F"/>
    <w:rsid w:val="006730B9"/>
    <w:rsid w:val="0067317A"/>
    <w:rsid w:val="00673600"/>
    <w:rsid w:val="006742CB"/>
    <w:rsid w:val="006751EF"/>
    <w:rsid w:val="006755C6"/>
    <w:rsid w:val="00675CAE"/>
    <w:rsid w:val="00675D5C"/>
    <w:rsid w:val="00676653"/>
    <w:rsid w:val="006778F6"/>
    <w:rsid w:val="0067796F"/>
    <w:rsid w:val="006779B4"/>
    <w:rsid w:val="00677AA1"/>
    <w:rsid w:val="00677B9F"/>
    <w:rsid w:val="0068045C"/>
    <w:rsid w:val="00682458"/>
    <w:rsid w:val="00682570"/>
    <w:rsid w:val="00682DF5"/>
    <w:rsid w:val="00683EA8"/>
    <w:rsid w:val="00684F7B"/>
    <w:rsid w:val="006853F8"/>
    <w:rsid w:val="00686B53"/>
    <w:rsid w:val="00686CE9"/>
    <w:rsid w:val="00686FE2"/>
    <w:rsid w:val="0068703F"/>
    <w:rsid w:val="00691952"/>
    <w:rsid w:val="00691C50"/>
    <w:rsid w:val="0069229E"/>
    <w:rsid w:val="006927F8"/>
    <w:rsid w:val="00694043"/>
    <w:rsid w:val="006945AE"/>
    <w:rsid w:val="00694A14"/>
    <w:rsid w:val="006959A6"/>
    <w:rsid w:val="00696944"/>
    <w:rsid w:val="00696D30"/>
    <w:rsid w:val="006970B8"/>
    <w:rsid w:val="006970F4"/>
    <w:rsid w:val="006A01E8"/>
    <w:rsid w:val="006A13B1"/>
    <w:rsid w:val="006A16CD"/>
    <w:rsid w:val="006A19A4"/>
    <w:rsid w:val="006A3156"/>
    <w:rsid w:val="006A3219"/>
    <w:rsid w:val="006A50DF"/>
    <w:rsid w:val="006A5B8F"/>
    <w:rsid w:val="006A5C00"/>
    <w:rsid w:val="006A6BF8"/>
    <w:rsid w:val="006A7127"/>
    <w:rsid w:val="006A72B7"/>
    <w:rsid w:val="006A7B63"/>
    <w:rsid w:val="006B0FEF"/>
    <w:rsid w:val="006B1544"/>
    <w:rsid w:val="006B15EF"/>
    <w:rsid w:val="006B1901"/>
    <w:rsid w:val="006B2ADE"/>
    <w:rsid w:val="006B323A"/>
    <w:rsid w:val="006B3931"/>
    <w:rsid w:val="006B40C7"/>
    <w:rsid w:val="006B5509"/>
    <w:rsid w:val="006B5875"/>
    <w:rsid w:val="006B59CA"/>
    <w:rsid w:val="006B5E1A"/>
    <w:rsid w:val="006B5EB4"/>
    <w:rsid w:val="006B6140"/>
    <w:rsid w:val="006B64C2"/>
    <w:rsid w:val="006B6915"/>
    <w:rsid w:val="006B6CB0"/>
    <w:rsid w:val="006B74BB"/>
    <w:rsid w:val="006B74F3"/>
    <w:rsid w:val="006C0162"/>
    <w:rsid w:val="006C159C"/>
    <w:rsid w:val="006C1678"/>
    <w:rsid w:val="006C16FD"/>
    <w:rsid w:val="006C2960"/>
    <w:rsid w:val="006C3E21"/>
    <w:rsid w:val="006C3E8E"/>
    <w:rsid w:val="006C58FC"/>
    <w:rsid w:val="006C5979"/>
    <w:rsid w:val="006C5C99"/>
    <w:rsid w:val="006C5D7F"/>
    <w:rsid w:val="006C5E5B"/>
    <w:rsid w:val="006C6102"/>
    <w:rsid w:val="006C67E5"/>
    <w:rsid w:val="006C6AC9"/>
    <w:rsid w:val="006C6C89"/>
    <w:rsid w:val="006C6D11"/>
    <w:rsid w:val="006C6EE9"/>
    <w:rsid w:val="006C75D1"/>
    <w:rsid w:val="006C7EAB"/>
    <w:rsid w:val="006D0011"/>
    <w:rsid w:val="006D01AD"/>
    <w:rsid w:val="006D08A4"/>
    <w:rsid w:val="006D0D28"/>
    <w:rsid w:val="006D1210"/>
    <w:rsid w:val="006D2B8D"/>
    <w:rsid w:val="006D317D"/>
    <w:rsid w:val="006D3BE1"/>
    <w:rsid w:val="006D3E6B"/>
    <w:rsid w:val="006D44D6"/>
    <w:rsid w:val="006D57FC"/>
    <w:rsid w:val="006D5BFD"/>
    <w:rsid w:val="006D5D60"/>
    <w:rsid w:val="006D619E"/>
    <w:rsid w:val="006D65C3"/>
    <w:rsid w:val="006D65C7"/>
    <w:rsid w:val="006D6C57"/>
    <w:rsid w:val="006D7330"/>
    <w:rsid w:val="006D7524"/>
    <w:rsid w:val="006D75E9"/>
    <w:rsid w:val="006D763E"/>
    <w:rsid w:val="006D765F"/>
    <w:rsid w:val="006E0451"/>
    <w:rsid w:val="006E075F"/>
    <w:rsid w:val="006E1F72"/>
    <w:rsid w:val="006E2617"/>
    <w:rsid w:val="006E363B"/>
    <w:rsid w:val="006E534C"/>
    <w:rsid w:val="006E59BD"/>
    <w:rsid w:val="006E5F5F"/>
    <w:rsid w:val="006E605B"/>
    <w:rsid w:val="006E7875"/>
    <w:rsid w:val="006F0078"/>
    <w:rsid w:val="006F03C7"/>
    <w:rsid w:val="006F189F"/>
    <w:rsid w:val="006F1D1C"/>
    <w:rsid w:val="006F23FC"/>
    <w:rsid w:val="006F28D8"/>
    <w:rsid w:val="006F3283"/>
    <w:rsid w:val="006F3305"/>
    <w:rsid w:val="006F4825"/>
    <w:rsid w:val="006F535F"/>
    <w:rsid w:val="006F5496"/>
    <w:rsid w:val="006F55A0"/>
    <w:rsid w:val="006F572A"/>
    <w:rsid w:val="006F59D5"/>
    <w:rsid w:val="006F5C7B"/>
    <w:rsid w:val="006F6325"/>
    <w:rsid w:val="006F68FF"/>
    <w:rsid w:val="006F718A"/>
    <w:rsid w:val="006F760E"/>
    <w:rsid w:val="00701570"/>
    <w:rsid w:val="007017C2"/>
    <w:rsid w:val="00703BD6"/>
    <w:rsid w:val="00705B3F"/>
    <w:rsid w:val="00705CAA"/>
    <w:rsid w:val="007068CC"/>
    <w:rsid w:val="007075C1"/>
    <w:rsid w:val="00710C13"/>
    <w:rsid w:val="00710C22"/>
    <w:rsid w:val="00711041"/>
    <w:rsid w:val="007113A2"/>
    <w:rsid w:val="00711EB7"/>
    <w:rsid w:val="0071226E"/>
    <w:rsid w:val="00714987"/>
    <w:rsid w:val="00715BA0"/>
    <w:rsid w:val="00716329"/>
    <w:rsid w:val="00716788"/>
    <w:rsid w:val="0072007E"/>
    <w:rsid w:val="007203E9"/>
    <w:rsid w:val="00720A30"/>
    <w:rsid w:val="00720D31"/>
    <w:rsid w:val="00720D92"/>
    <w:rsid w:val="0072128A"/>
    <w:rsid w:val="0072233F"/>
    <w:rsid w:val="00722C64"/>
    <w:rsid w:val="00723058"/>
    <w:rsid w:val="0072361D"/>
    <w:rsid w:val="00723EDC"/>
    <w:rsid w:val="007246BE"/>
    <w:rsid w:val="00724D04"/>
    <w:rsid w:val="00725172"/>
    <w:rsid w:val="0072540F"/>
    <w:rsid w:val="0072547B"/>
    <w:rsid w:val="00727187"/>
    <w:rsid w:val="00727440"/>
    <w:rsid w:val="00727853"/>
    <w:rsid w:val="00730C5E"/>
    <w:rsid w:val="00731D06"/>
    <w:rsid w:val="00732027"/>
    <w:rsid w:val="0073341B"/>
    <w:rsid w:val="007339EB"/>
    <w:rsid w:val="007343C9"/>
    <w:rsid w:val="007349AC"/>
    <w:rsid w:val="00735230"/>
    <w:rsid w:val="007354A4"/>
    <w:rsid w:val="00735A2E"/>
    <w:rsid w:val="00735CEA"/>
    <w:rsid w:val="00736B76"/>
    <w:rsid w:val="00737C4E"/>
    <w:rsid w:val="0074189F"/>
    <w:rsid w:val="00742C55"/>
    <w:rsid w:val="0074316A"/>
    <w:rsid w:val="0074367E"/>
    <w:rsid w:val="0074379F"/>
    <w:rsid w:val="00743B1A"/>
    <w:rsid w:val="00743B56"/>
    <w:rsid w:val="00744863"/>
    <w:rsid w:val="00744E6E"/>
    <w:rsid w:val="007450EF"/>
    <w:rsid w:val="0074521B"/>
    <w:rsid w:val="00746449"/>
    <w:rsid w:val="00746694"/>
    <w:rsid w:val="00746EFD"/>
    <w:rsid w:val="00747616"/>
    <w:rsid w:val="00747CB4"/>
    <w:rsid w:val="00750095"/>
    <w:rsid w:val="0075041E"/>
    <w:rsid w:val="00750A88"/>
    <w:rsid w:val="00750BE0"/>
    <w:rsid w:val="00751298"/>
    <w:rsid w:val="00753225"/>
    <w:rsid w:val="00754215"/>
    <w:rsid w:val="00754809"/>
    <w:rsid w:val="00754B47"/>
    <w:rsid w:val="0075530B"/>
    <w:rsid w:val="007553AC"/>
    <w:rsid w:val="0075577E"/>
    <w:rsid w:val="00755CEC"/>
    <w:rsid w:val="00755D86"/>
    <w:rsid w:val="007572DC"/>
    <w:rsid w:val="00760DB4"/>
    <w:rsid w:val="0076131A"/>
    <w:rsid w:val="00761EB8"/>
    <w:rsid w:val="00763905"/>
    <w:rsid w:val="0076407D"/>
    <w:rsid w:val="00764F01"/>
    <w:rsid w:val="0076639E"/>
    <w:rsid w:val="00767369"/>
    <w:rsid w:val="007676EE"/>
    <w:rsid w:val="00767AB9"/>
    <w:rsid w:val="00770F3E"/>
    <w:rsid w:val="0077137A"/>
    <w:rsid w:val="00771E9E"/>
    <w:rsid w:val="00771F25"/>
    <w:rsid w:val="00772793"/>
    <w:rsid w:val="00772A04"/>
    <w:rsid w:val="007730CB"/>
    <w:rsid w:val="007732C9"/>
    <w:rsid w:val="0077359A"/>
    <w:rsid w:val="00774185"/>
    <w:rsid w:val="007749B3"/>
    <w:rsid w:val="00774C36"/>
    <w:rsid w:val="00774EA2"/>
    <w:rsid w:val="007752F3"/>
    <w:rsid w:val="007759D3"/>
    <w:rsid w:val="007770F5"/>
    <w:rsid w:val="00777488"/>
    <w:rsid w:val="00777DAE"/>
    <w:rsid w:val="00780506"/>
    <w:rsid w:val="007806F3"/>
    <w:rsid w:val="00780B3D"/>
    <w:rsid w:val="00780BB4"/>
    <w:rsid w:val="00780C8A"/>
    <w:rsid w:val="00780F14"/>
    <w:rsid w:val="0078151D"/>
    <w:rsid w:val="0078164B"/>
    <w:rsid w:val="00781E2D"/>
    <w:rsid w:val="00782F0F"/>
    <w:rsid w:val="007835A5"/>
    <w:rsid w:val="00783694"/>
    <w:rsid w:val="00783BDF"/>
    <w:rsid w:val="007855B8"/>
    <w:rsid w:val="00785B76"/>
    <w:rsid w:val="00785ED0"/>
    <w:rsid w:val="00786472"/>
    <w:rsid w:val="0078729C"/>
    <w:rsid w:val="00787D27"/>
    <w:rsid w:val="00787DA6"/>
    <w:rsid w:val="00790035"/>
    <w:rsid w:val="007903D2"/>
    <w:rsid w:val="0079057E"/>
    <w:rsid w:val="00790D1C"/>
    <w:rsid w:val="0079108C"/>
    <w:rsid w:val="00791655"/>
    <w:rsid w:val="00792BF0"/>
    <w:rsid w:val="00793365"/>
    <w:rsid w:val="00793D1A"/>
    <w:rsid w:val="007946EF"/>
    <w:rsid w:val="0079519D"/>
    <w:rsid w:val="0079676D"/>
    <w:rsid w:val="007A0764"/>
    <w:rsid w:val="007A2A9D"/>
    <w:rsid w:val="007A2DB5"/>
    <w:rsid w:val="007A2F85"/>
    <w:rsid w:val="007A4DE8"/>
    <w:rsid w:val="007A4FEA"/>
    <w:rsid w:val="007A6E95"/>
    <w:rsid w:val="007A75ED"/>
    <w:rsid w:val="007B01B2"/>
    <w:rsid w:val="007B0262"/>
    <w:rsid w:val="007B118F"/>
    <w:rsid w:val="007B2C9F"/>
    <w:rsid w:val="007B2EE7"/>
    <w:rsid w:val="007B33F7"/>
    <w:rsid w:val="007B3C4D"/>
    <w:rsid w:val="007B51E4"/>
    <w:rsid w:val="007B5BCB"/>
    <w:rsid w:val="007B5D82"/>
    <w:rsid w:val="007B711D"/>
    <w:rsid w:val="007B7FE5"/>
    <w:rsid w:val="007C0179"/>
    <w:rsid w:val="007C0525"/>
    <w:rsid w:val="007C145E"/>
    <w:rsid w:val="007C15B9"/>
    <w:rsid w:val="007C17A7"/>
    <w:rsid w:val="007C1976"/>
    <w:rsid w:val="007C1B80"/>
    <w:rsid w:val="007C1C50"/>
    <w:rsid w:val="007C2AA0"/>
    <w:rsid w:val="007C3E69"/>
    <w:rsid w:val="007C3EC4"/>
    <w:rsid w:val="007C4722"/>
    <w:rsid w:val="007C5C47"/>
    <w:rsid w:val="007C6A8D"/>
    <w:rsid w:val="007C712E"/>
    <w:rsid w:val="007C7BA1"/>
    <w:rsid w:val="007C7E10"/>
    <w:rsid w:val="007D03BC"/>
    <w:rsid w:val="007D121B"/>
    <w:rsid w:val="007D1C76"/>
    <w:rsid w:val="007D215C"/>
    <w:rsid w:val="007D28F8"/>
    <w:rsid w:val="007D3A1D"/>
    <w:rsid w:val="007D3DFD"/>
    <w:rsid w:val="007D44F9"/>
    <w:rsid w:val="007D4D8B"/>
    <w:rsid w:val="007D5258"/>
    <w:rsid w:val="007D5BBF"/>
    <w:rsid w:val="007D6766"/>
    <w:rsid w:val="007D7068"/>
    <w:rsid w:val="007D7397"/>
    <w:rsid w:val="007E1008"/>
    <w:rsid w:val="007E15C2"/>
    <w:rsid w:val="007E174D"/>
    <w:rsid w:val="007E20C5"/>
    <w:rsid w:val="007E3353"/>
    <w:rsid w:val="007E358C"/>
    <w:rsid w:val="007E401D"/>
    <w:rsid w:val="007E5602"/>
    <w:rsid w:val="007E5F9B"/>
    <w:rsid w:val="007E602F"/>
    <w:rsid w:val="007E6AAD"/>
    <w:rsid w:val="007E702F"/>
    <w:rsid w:val="007F0138"/>
    <w:rsid w:val="007F0250"/>
    <w:rsid w:val="007F0B72"/>
    <w:rsid w:val="007F1486"/>
    <w:rsid w:val="007F15D6"/>
    <w:rsid w:val="007F168E"/>
    <w:rsid w:val="007F1A28"/>
    <w:rsid w:val="007F1B16"/>
    <w:rsid w:val="007F35AD"/>
    <w:rsid w:val="007F3B2E"/>
    <w:rsid w:val="007F3E9F"/>
    <w:rsid w:val="007F473F"/>
    <w:rsid w:val="007F4D74"/>
    <w:rsid w:val="007F4ED2"/>
    <w:rsid w:val="007F59D9"/>
    <w:rsid w:val="007F59EB"/>
    <w:rsid w:val="007F7090"/>
    <w:rsid w:val="007F7D00"/>
    <w:rsid w:val="00800199"/>
    <w:rsid w:val="0080061D"/>
    <w:rsid w:val="00800EA4"/>
    <w:rsid w:val="00801210"/>
    <w:rsid w:val="00801499"/>
    <w:rsid w:val="00801FEF"/>
    <w:rsid w:val="00802032"/>
    <w:rsid w:val="0080224A"/>
    <w:rsid w:val="00802960"/>
    <w:rsid w:val="00803594"/>
    <w:rsid w:val="00803FAE"/>
    <w:rsid w:val="00804D8E"/>
    <w:rsid w:val="00804E62"/>
    <w:rsid w:val="00804F49"/>
    <w:rsid w:val="0080609E"/>
    <w:rsid w:val="00806E81"/>
    <w:rsid w:val="00807B96"/>
    <w:rsid w:val="0081031A"/>
    <w:rsid w:val="00810812"/>
    <w:rsid w:val="00810F85"/>
    <w:rsid w:val="00811274"/>
    <w:rsid w:val="0081150D"/>
    <w:rsid w:val="008133EE"/>
    <w:rsid w:val="008136C9"/>
    <w:rsid w:val="008137AC"/>
    <w:rsid w:val="00813B0C"/>
    <w:rsid w:val="00814E43"/>
    <w:rsid w:val="00815BBB"/>
    <w:rsid w:val="00815DAA"/>
    <w:rsid w:val="00816E58"/>
    <w:rsid w:val="008172A3"/>
    <w:rsid w:val="0082109F"/>
    <w:rsid w:val="008211B6"/>
    <w:rsid w:val="008224D4"/>
    <w:rsid w:val="00822A9D"/>
    <w:rsid w:val="0082307F"/>
    <w:rsid w:val="00824808"/>
    <w:rsid w:val="0082484A"/>
    <w:rsid w:val="00825042"/>
    <w:rsid w:val="008257C4"/>
    <w:rsid w:val="00825E1D"/>
    <w:rsid w:val="008263E5"/>
    <w:rsid w:val="00826516"/>
    <w:rsid w:val="00826EF0"/>
    <w:rsid w:val="00827848"/>
    <w:rsid w:val="008303FA"/>
    <w:rsid w:val="00830E53"/>
    <w:rsid w:val="00831219"/>
    <w:rsid w:val="00831970"/>
    <w:rsid w:val="00831A8C"/>
    <w:rsid w:val="00831B1C"/>
    <w:rsid w:val="00831B22"/>
    <w:rsid w:val="00831F03"/>
    <w:rsid w:val="00832F11"/>
    <w:rsid w:val="0083488F"/>
    <w:rsid w:val="00836099"/>
    <w:rsid w:val="0083729E"/>
    <w:rsid w:val="00837572"/>
    <w:rsid w:val="00837BC4"/>
    <w:rsid w:val="008412E2"/>
    <w:rsid w:val="00843E0D"/>
    <w:rsid w:val="008444FD"/>
    <w:rsid w:val="00844858"/>
    <w:rsid w:val="0084711A"/>
    <w:rsid w:val="008479C3"/>
    <w:rsid w:val="00847DE1"/>
    <w:rsid w:val="00850AA3"/>
    <w:rsid w:val="00850F0F"/>
    <w:rsid w:val="00851217"/>
    <w:rsid w:val="00851672"/>
    <w:rsid w:val="00851996"/>
    <w:rsid w:val="00852085"/>
    <w:rsid w:val="00852095"/>
    <w:rsid w:val="008522D5"/>
    <w:rsid w:val="00852B7E"/>
    <w:rsid w:val="00854635"/>
    <w:rsid w:val="00854D0D"/>
    <w:rsid w:val="00855F21"/>
    <w:rsid w:val="008579AD"/>
    <w:rsid w:val="00857BF6"/>
    <w:rsid w:val="008604CD"/>
    <w:rsid w:val="00860867"/>
    <w:rsid w:val="00861042"/>
    <w:rsid w:val="0086122A"/>
    <w:rsid w:val="0086222E"/>
    <w:rsid w:val="008625DF"/>
    <w:rsid w:val="00862B0F"/>
    <w:rsid w:val="00862B1B"/>
    <w:rsid w:val="008632EA"/>
    <w:rsid w:val="00863B20"/>
    <w:rsid w:val="00863E6D"/>
    <w:rsid w:val="008649B5"/>
    <w:rsid w:val="00865219"/>
    <w:rsid w:val="008653B5"/>
    <w:rsid w:val="00865D58"/>
    <w:rsid w:val="00866154"/>
    <w:rsid w:val="00867369"/>
    <w:rsid w:val="00867C44"/>
    <w:rsid w:val="008702D4"/>
    <w:rsid w:val="00870EF5"/>
    <w:rsid w:val="00871EBC"/>
    <w:rsid w:val="008723B4"/>
    <w:rsid w:val="008723F9"/>
    <w:rsid w:val="00872DB5"/>
    <w:rsid w:val="008738B8"/>
    <w:rsid w:val="00873E05"/>
    <w:rsid w:val="0087464A"/>
    <w:rsid w:val="00874CF8"/>
    <w:rsid w:val="00875E85"/>
    <w:rsid w:val="00876003"/>
    <w:rsid w:val="00877367"/>
    <w:rsid w:val="00877783"/>
    <w:rsid w:val="00880257"/>
    <w:rsid w:val="008803D7"/>
    <w:rsid w:val="00881503"/>
    <w:rsid w:val="00881762"/>
    <w:rsid w:val="0088186B"/>
    <w:rsid w:val="00881A72"/>
    <w:rsid w:val="00881B55"/>
    <w:rsid w:val="00881DCC"/>
    <w:rsid w:val="00881F5B"/>
    <w:rsid w:val="00882F63"/>
    <w:rsid w:val="0088318E"/>
    <w:rsid w:val="008832D5"/>
    <w:rsid w:val="00883528"/>
    <w:rsid w:val="00883BC9"/>
    <w:rsid w:val="00883D22"/>
    <w:rsid w:val="00883E3F"/>
    <w:rsid w:val="008840D9"/>
    <w:rsid w:val="00884659"/>
    <w:rsid w:val="0088469F"/>
    <w:rsid w:val="008848AA"/>
    <w:rsid w:val="00884C3D"/>
    <w:rsid w:val="00884E8C"/>
    <w:rsid w:val="0088521F"/>
    <w:rsid w:val="00885894"/>
    <w:rsid w:val="008858B1"/>
    <w:rsid w:val="00885FE9"/>
    <w:rsid w:val="008864ED"/>
    <w:rsid w:val="00886D08"/>
    <w:rsid w:val="0088727F"/>
    <w:rsid w:val="00890407"/>
    <w:rsid w:val="008904CB"/>
    <w:rsid w:val="0089080C"/>
    <w:rsid w:val="00890F3E"/>
    <w:rsid w:val="0089121C"/>
    <w:rsid w:val="008912AA"/>
    <w:rsid w:val="0089208E"/>
    <w:rsid w:val="008926C8"/>
    <w:rsid w:val="00892B6B"/>
    <w:rsid w:val="00892F55"/>
    <w:rsid w:val="008932AC"/>
    <w:rsid w:val="00893550"/>
    <w:rsid w:val="0089404B"/>
    <w:rsid w:val="00894CD1"/>
    <w:rsid w:val="00895B90"/>
    <w:rsid w:val="00895D91"/>
    <w:rsid w:val="00896328"/>
    <w:rsid w:val="008963AA"/>
    <w:rsid w:val="00896C91"/>
    <w:rsid w:val="00896DA9"/>
    <w:rsid w:val="0089775C"/>
    <w:rsid w:val="008977C6"/>
    <w:rsid w:val="00897AF6"/>
    <w:rsid w:val="008A0385"/>
    <w:rsid w:val="008A0492"/>
    <w:rsid w:val="008A18E1"/>
    <w:rsid w:val="008A23AB"/>
    <w:rsid w:val="008A2795"/>
    <w:rsid w:val="008A2AE4"/>
    <w:rsid w:val="008A2C1E"/>
    <w:rsid w:val="008A2D7F"/>
    <w:rsid w:val="008A3772"/>
    <w:rsid w:val="008A37A7"/>
    <w:rsid w:val="008A3F5E"/>
    <w:rsid w:val="008A3FC2"/>
    <w:rsid w:val="008A61C1"/>
    <w:rsid w:val="008A6471"/>
    <w:rsid w:val="008A7609"/>
    <w:rsid w:val="008B0207"/>
    <w:rsid w:val="008B028D"/>
    <w:rsid w:val="008B077F"/>
    <w:rsid w:val="008B0D1C"/>
    <w:rsid w:val="008B1281"/>
    <w:rsid w:val="008B1414"/>
    <w:rsid w:val="008B1B9E"/>
    <w:rsid w:val="008B284A"/>
    <w:rsid w:val="008B2FF5"/>
    <w:rsid w:val="008B3272"/>
    <w:rsid w:val="008B3C9D"/>
    <w:rsid w:val="008B4BA2"/>
    <w:rsid w:val="008B545F"/>
    <w:rsid w:val="008B5610"/>
    <w:rsid w:val="008B59AE"/>
    <w:rsid w:val="008B61CA"/>
    <w:rsid w:val="008B62A2"/>
    <w:rsid w:val="008B6C82"/>
    <w:rsid w:val="008B6F2A"/>
    <w:rsid w:val="008B71A2"/>
    <w:rsid w:val="008B72EB"/>
    <w:rsid w:val="008B7C12"/>
    <w:rsid w:val="008C1CAD"/>
    <w:rsid w:val="008C229D"/>
    <w:rsid w:val="008C26AC"/>
    <w:rsid w:val="008C2B3C"/>
    <w:rsid w:val="008C352B"/>
    <w:rsid w:val="008C35BE"/>
    <w:rsid w:val="008C3BFA"/>
    <w:rsid w:val="008C4163"/>
    <w:rsid w:val="008C4326"/>
    <w:rsid w:val="008C48A9"/>
    <w:rsid w:val="008C48F4"/>
    <w:rsid w:val="008C50F4"/>
    <w:rsid w:val="008C5135"/>
    <w:rsid w:val="008C5A74"/>
    <w:rsid w:val="008C6675"/>
    <w:rsid w:val="008D0009"/>
    <w:rsid w:val="008D0CC7"/>
    <w:rsid w:val="008D1D4E"/>
    <w:rsid w:val="008D1E64"/>
    <w:rsid w:val="008D2A66"/>
    <w:rsid w:val="008D4F10"/>
    <w:rsid w:val="008D592C"/>
    <w:rsid w:val="008D5A3D"/>
    <w:rsid w:val="008D5A42"/>
    <w:rsid w:val="008D5D5E"/>
    <w:rsid w:val="008D70CF"/>
    <w:rsid w:val="008E051F"/>
    <w:rsid w:val="008E0C01"/>
    <w:rsid w:val="008E1635"/>
    <w:rsid w:val="008E1780"/>
    <w:rsid w:val="008E2A75"/>
    <w:rsid w:val="008E2E93"/>
    <w:rsid w:val="008E325D"/>
    <w:rsid w:val="008E4573"/>
    <w:rsid w:val="008E46DD"/>
    <w:rsid w:val="008E4E7B"/>
    <w:rsid w:val="008E593F"/>
    <w:rsid w:val="008E5B55"/>
    <w:rsid w:val="008E7436"/>
    <w:rsid w:val="008E7AE9"/>
    <w:rsid w:val="008E7CFD"/>
    <w:rsid w:val="008F0503"/>
    <w:rsid w:val="008F17ED"/>
    <w:rsid w:val="008F1FED"/>
    <w:rsid w:val="008F2AB9"/>
    <w:rsid w:val="008F36F3"/>
    <w:rsid w:val="008F4011"/>
    <w:rsid w:val="008F49B0"/>
    <w:rsid w:val="008F5859"/>
    <w:rsid w:val="008F6284"/>
    <w:rsid w:val="008F6459"/>
    <w:rsid w:val="008F747F"/>
    <w:rsid w:val="0090056D"/>
    <w:rsid w:val="00900E4F"/>
    <w:rsid w:val="0090155F"/>
    <w:rsid w:val="009015C7"/>
    <w:rsid w:val="00901B9A"/>
    <w:rsid w:val="00902E8D"/>
    <w:rsid w:val="00902FEF"/>
    <w:rsid w:val="00903140"/>
    <w:rsid w:val="0090327C"/>
    <w:rsid w:val="00903496"/>
    <w:rsid w:val="00903638"/>
    <w:rsid w:val="009059B5"/>
    <w:rsid w:val="00906563"/>
    <w:rsid w:val="0090663D"/>
    <w:rsid w:val="009076D3"/>
    <w:rsid w:val="009105E1"/>
    <w:rsid w:val="009109D9"/>
    <w:rsid w:val="00910FCA"/>
    <w:rsid w:val="00912337"/>
    <w:rsid w:val="00912EA4"/>
    <w:rsid w:val="00913834"/>
    <w:rsid w:val="009143BA"/>
    <w:rsid w:val="00914F70"/>
    <w:rsid w:val="0091560B"/>
    <w:rsid w:val="00915A5F"/>
    <w:rsid w:val="00916501"/>
    <w:rsid w:val="0091694A"/>
    <w:rsid w:val="009169C2"/>
    <w:rsid w:val="00916A30"/>
    <w:rsid w:val="00916FB3"/>
    <w:rsid w:val="00917693"/>
    <w:rsid w:val="009205F8"/>
    <w:rsid w:val="0092068A"/>
    <w:rsid w:val="00920864"/>
    <w:rsid w:val="00920BF0"/>
    <w:rsid w:val="00921116"/>
    <w:rsid w:val="00921767"/>
    <w:rsid w:val="00921A07"/>
    <w:rsid w:val="0092242F"/>
    <w:rsid w:val="009228E1"/>
    <w:rsid w:val="0092396E"/>
    <w:rsid w:val="00923ABE"/>
    <w:rsid w:val="00924193"/>
    <w:rsid w:val="00926036"/>
    <w:rsid w:val="0092713E"/>
    <w:rsid w:val="00930746"/>
    <w:rsid w:val="00930826"/>
    <w:rsid w:val="009309F6"/>
    <w:rsid w:val="00930CDB"/>
    <w:rsid w:val="00930EB0"/>
    <w:rsid w:val="00931287"/>
    <w:rsid w:val="00931A29"/>
    <w:rsid w:val="00931C82"/>
    <w:rsid w:val="0093220C"/>
    <w:rsid w:val="00933089"/>
    <w:rsid w:val="0093367D"/>
    <w:rsid w:val="00933AD5"/>
    <w:rsid w:val="009343F1"/>
    <w:rsid w:val="00934A75"/>
    <w:rsid w:val="00934FBC"/>
    <w:rsid w:val="00935836"/>
    <w:rsid w:val="009368E5"/>
    <w:rsid w:val="00936911"/>
    <w:rsid w:val="009371EE"/>
    <w:rsid w:val="00937227"/>
    <w:rsid w:val="00937E9F"/>
    <w:rsid w:val="00940997"/>
    <w:rsid w:val="00941743"/>
    <w:rsid w:val="00942D41"/>
    <w:rsid w:val="009431D8"/>
    <w:rsid w:val="009431DD"/>
    <w:rsid w:val="009437AA"/>
    <w:rsid w:val="00944945"/>
    <w:rsid w:val="009449C5"/>
    <w:rsid w:val="00944A8C"/>
    <w:rsid w:val="00944BCA"/>
    <w:rsid w:val="00944D26"/>
    <w:rsid w:val="00944DED"/>
    <w:rsid w:val="00945EC1"/>
    <w:rsid w:val="00947B96"/>
    <w:rsid w:val="00947CA8"/>
    <w:rsid w:val="0095043D"/>
    <w:rsid w:val="0095111D"/>
    <w:rsid w:val="009512E3"/>
    <w:rsid w:val="00951937"/>
    <w:rsid w:val="009519FB"/>
    <w:rsid w:val="0095372B"/>
    <w:rsid w:val="0095440F"/>
    <w:rsid w:val="00954B85"/>
    <w:rsid w:val="00956789"/>
    <w:rsid w:val="00956F9D"/>
    <w:rsid w:val="009575E0"/>
    <w:rsid w:val="00957BAC"/>
    <w:rsid w:val="00960058"/>
    <w:rsid w:val="00960768"/>
    <w:rsid w:val="00960E34"/>
    <w:rsid w:val="0096118A"/>
    <w:rsid w:val="009615BF"/>
    <w:rsid w:val="0096170F"/>
    <w:rsid w:val="0096241F"/>
    <w:rsid w:val="00963335"/>
    <w:rsid w:val="00963D6B"/>
    <w:rsid w:val="009646EC"/>
    <w:rsid w:val="009661BD"/>
    <w:rsid w:val="00966577"/>
    <w:rsid w:val="00967152"/>
    <w:rsid w:val="00967417"/>
    <w:rsid w:val="009678DD"/>
    <w:rsid w:val="00967CD2"/>
    <w:rsid w:val="0097050C"/>
    <w:rsid w:val="00971270"/>
    <w:rsid w:val="009717F0"/>
    <w:rsid w:val="009726F3"/>
    <w:rsid w:val="009728DE"/>
    <w:rsid w:val="0097361E"/>
    <w:rsid w:val="0097455A"/>
    <w:rsid w:val="00974A1B"/>
    <w:rsid w:val="00975945"/>
    <w:rsid w:val="00975EA7"/>
    <w:rsid w:val="00975FD6"/>
    <w:rsid w:val="00976709"/>
    <w:rsid w:val="00976F59"/>
    <w:rsid w:val="009772C0"/>
    <w:rsid w:val="009774ED"/>
    <w:rsid w:val="00977502"/>
    <w:rsid w:val="00977AE4"/>
    <w:rsid w:val="009803A9"/>
    <w:rsid w:val="00980F5D"/>
    <w:rsid w:val="00980F66"/>
    <w:rsid w:val="00981132"/>
    <w:rsid w:val="00981BB7"/>
    <w:rsid w:val="009823EB"/>
    <w:rsid w:val="00983D4B"/>
    <w:rsid w:val="0098490D"/>
    <w:rsid w:val="009849D8"/>
    <w:rsid w:val="00984B3C"/>
    <w:rsid w:val="009850D9"/>
    <w:rsid w:val="00985EDC"/>
    <w:rsid w:val="009862E3"/>
    <w:rsid w:val="009876B5"/>
    <w:rsid w:val="00990750"/>
    <w:rsid w:val="00990981"/>
    <w:rsid w:val="00990A97"/>
    <w:rsid w:val="009912EC"/>
    <w:rsid w:val="00991388"/>
    <w:rsid w:val="00991B74"/>
    <w:rsid w:val="00992218"/>
    <w:rsid w:val="009922CE"/>
    <w:rsid w:val="00993A98"/>
    <w:rsid w:val="00993CC7"/>
    <w:rsid w:val="009952DC"/>
    <w:rsid w:val="009955B5"/>
    <w:rsid w:val="009956C6"/>
    <w:rsid w:val="009959F4"/>
    <w:rsid w:val="009962A9"/>
    <w:rsid w:val="00996C1E"/>
    <w:rsid w:val="00997EB8"/>
    <w:rsid w:val="00997FE1"/>
    <w:rsid w:val="009A0B01"/>
    <w:rsid w:val="009A3542"/>
    <w:rsid w:val="009A4398"/>
    <w:rsid w:val="009A43CB"/>
    <w:rsid w:val="009A45C8"/>
    <w:rsid w:val="009A4A34"/>
    <w:rsid w:val="009A4B05"/>
    <w:rsid w:val="009A4F6D"/>
    <w:rsid w:val="009A5D42"/>
    <w:rsid w:val="009A5E65"/>
    <w:rsid w:val="009A63FA"/>
    <w:rsid w:val="009A72C7"/>
    <w:rsid w:val="009A78B3"/>
    <w:rsid w:val="009A7FC2"/>
    <w:rsid w:val="009B0395"/>
    <w:rsid w:val="009B0708"/>
    <w:rsid w:val="009B0C45"/>
    <w:rsid w:val="009B115A"/>
    <w:rsid w:val="009B16AA"/>
    <w:rsid w:val="009B17C8"/>
    <w:rsid w:val="009B17D6"/>
    <w:rsid w:val="009B1A7B"/>
    <w:rsid w:val="009B1C7A"/>
    <w:rsid w:val="009B23FB"/>
    <w:rsid w:val="009B2CE1"/>
    <w:rsid w:val="009B3641"/>
    <w:rsid w:val="009B3645"/>
    <w:rsid w:val="009B3A00"/>
    <w:rsid w:val="009B3F77"/>
    <w:rsid w:val="009B43BB"/>
    <w:rsid w:val="009B48F5"/>
    <w:rsid w:val="009B5C7E"/>
    <w:rsid w:val="009B633B"/>
    <w:rsid w:val="009B6968"/>
    <w:rsid w:val="009B6C98"/>
    <w:rsid w:val="009B7353"/>
    <w:rsid w:val="009B73C1"/>
    <w:rsid w:val="009B79C1"/>
    <w:rsid w:val="009C0592"/>
    <w:rsid w:val="009C072B"/>
    <w:rsid w:val="009C0891"/>
    <w:rsid w:val="009C1DED"/>
    <w:rsid w:val="009C308C"/>
    <w:rsid w:val="009C332D"/>
    <w:rsid w:val="009C33A4"/>
    <w:rsid w:val="009C5530"/>
    <w:rsid w:val="009C5781"/>
    <w:rsid w:val="009C603F"/>
    <w:rsid w:val="009C6C01"/>
    <w:rsid w:val="009D340D"/>
    <w:rsid w:val="009D4629"/>
    <w:rsid w:val="009D530A"/>
    <w:rsid w:val="009D57F9"/>
    <w:rsid w:val="009D5AE1"/>
    <w:rsid w:val="009D6172"/>
    <w:rsid w:val="009D6A56"/>
    <w:rsid w:val="009D6B64"/>
    <w:rsid w:val="009D6CC4"/>
    <w:rsid w:val="009D6CE9"/>
    <w:rsid w:val="009D6ED5"/>
    <w:rsid w:val="009D7171"/>
    <w:rsid w:val="009D76AC"/>
    <w:rsid w:val="009E0014"/>
    <w:rsid w:val="009E059F"/>
    <w:rsid w:val="009E05C4"/>
    <w:rsid w:val="009E1B7E"/>
    <w:rsid w:val="009E1FF3"/>
    <w:rsid w:val="009E25C3"/>
    <w:rsid w:val="009E266E"/>
    <w:rsid w:val="009E2F14"/>
    <w:rsid w:val="009E361B"/>
    <w:rsid w:val="009E3CB7"/>
    <w:rsid w:val="009E3FB9"/>
    <w:rsid w:val="009E481B"/>
    <w:rsid w:val="009E4D6B"/>
    <w:rsid w:val="009E5895"/>
    <w:rsid w:val="009E595A"/>
    <w:rsid w:val="009E69EE"/>
    <w:rsid w:val="009F00B0"/>
    <w:rsid w:val="009F0915"/>
    <w:rsid w:val="009F0A36"/>
    <w:rsid w:val="009F198D"/>
    <w:rsid w:val="009F20D4"/>
    <w:rsid w:val="009F2165"/>
    <w:rsid w:val="009F2926"/>
    <w:rsid w:val="009F2C8C"/>
    <w:rsid w:val="009F3259"/>
    <w:rsid w:val="009F3301"/>
    <w:rsid w:val="009F3811"/>
    <w:rsid w:val="009F3E92"/>
    <w:rsid w:val="009F42E3"/>
    <w:rsid w:val="009F4AC3"/>
    <w:rsid w:val="009F4C7F"/>
    <w:rsid w:val="009F4F10"/>
    <w:rsid w:val="009F5766"/>
    <w:rsid w:val="009F5DC6"/>
    <w:rsid w:val="009F5EF7"/>
    <w:rsid w:val="009F73C6"/>
    <w:rsid w:val="009F7532"/>
    <w:rsid w:val="00A000C6"/>
    <w:rsid w:val="00A00197"/>
    <w:rsid w:val="00A00A94"/>
    <w:rsid w:val="00A011EB"/>
    <w:rsid w:val="00A01652"/>
    <w:rsid w:val="00A0166F"/>
    <w:rsid w:val="00A01C5D"/>
    <w:rsid w:val="00A02AE6"/>
    <w:rsid w:val="00A03287"/>
    <w:rsid w:val="00A032CC"/>
    <w:rsid w:val="00A03640"/>
    <w:rsid w:val="00A037D7"/>
    <w:rsid w:val="00A039E3"/>
    <w:rsid w:val="00A03C1A"/>
    <w:rsid w:val="00A04202"/>
    <w:rsid w:val="00A06A70"/>
    <w:rsid w:val="00A06C3F"/>
    <w:rsid w:val="00A07024"/>
    <w:rsid w:val="00A07230"/>
    <w:rsid w:val="00A07D47"/>
    <w:rsid w:val="00A10816"/>
    <w:rsid w:val="00A113F1"/>
    <w:rsid w:val="00A11C60"/>
    <w:rsid w:val="00A11E7D"/>
    <w:rsid w:val="00A11EEC"/>
    <w:rsid w:val="00A12922"/>
    <w:rsid w:val="00A12A45"/>
    <w:rsid w:val="00A1302C"/>
    <w:rsid w:val="00A131F6"/>
    <w:rsid w:val="00A14F73"/>
    <w:rsid w:val="00A153DF"/>
    <w:rsid w:val="00A156D3"/>
    <w:rsid w:val="00A159CE"/>
    <w:rsid w:val="00A169BB"/>
    <w:rsid w:val="00A16DAC"/>
    <w:rsid w:val="00A17258"/>
    <w:rsid w:val="00A17B71"/>
    <w:rsid w:val="00A20B86"/>
    <w:rsid w:val="00A2131A"/>
    <w:rsid w:val="00A216B6"/>
    <w:rsid w:val="00A23C17"/>
    <w:rsid w:val="00A240FB"/>
    <w:rsid w:val="00A2443A"/>
    <w:rsid w:val="00A245D6"/>
    <w:rsid w:val="00A24679"/>
    <w:rsid w:val="00A24A0D"/>
    <w:rsid w:val="00A24D44"/>
    <w:rsid w:val="00A25F6C"/>
    <w:rsid w:val="00A25F93"/>
    <w:rsid w:val="00A269BB"/>
    <w:rsid w:val="00A26EAF"/>
    <w:rsid w:val="00A27210"/>
    <w:rsid w:val="00A27954"/>
    <w:rsid w:val="00A31285"/>
    <w:rsid w:val="00A3196C"/>
    <w:rsid w:val="00A32410"/>
    <w:rsid w:val="00A33F61"/>
    <w:rsid w:val="00A33F9C"/>
    <w:rsid w:val="00A3466F"/>
    <w:rsid w:val="00A351E2"/>
    <w:rsid w:val="00A36630"/>
    <w:rsid w:val="00A37521"/>
    <w:rsid w:val="00A4009A"/>
    <w:rsid w:val="00A40F61"/>
    <w:rsid w:val="00A4123E"/>
    <w:rsid w:val="00A429FA"/>
    <w:rsid w:val="00A42E83"/>
    <w:rsid w:val="00A42F49"/>
    <w:rsid w:val="00A436A6"/>
    <w:rsid w:val="00A43F22"/>
    <w:rsid w:val="00A4422F"/>
    <w:rsid w:val="00A44415"/>
    <w:rsid w:val="00A446F4"/>
    <w:rsid w:val="00A4554E"/>
    <w:rsid w:val="00A4651C"/>
    <w:rsid w:val="00A4708E"/>
    <w:rsid w:val="00A472D2"/>
    <w:rsid w:val="00A47D23"/>
    <w:rsid w:val="00A47E41"/>
    <w:rsid w:val="00A47F6E"/>
    <w:rsid w:val="00A47F97"/>
    <w:rsid w:val="00A51175"/>
    <w:rsid w:val="00A5148D"/>
    <w:rsid w:val="00A51657"/>
    <w:rsid w:val="00A51E9E"/>
    <w:rsid w:val="00A522C6"/>
    <w:rsid w:val="00A522D1"/>
    <w:rsid w:val="00A534A3"/>
    <w:rsid w:val="00A53930"/>
    <w:rsid w:val="00A54036"/>
    <w:rsid w:val="00A54262"/>
    <w:rsid w:val="00A551BF"/>
    <w:rsid w:val="00A552B5"/>
    <w:rsid w:val="00A55663"/>
    <w:rsid w:val="00A56AC7"/>
    <w:rsid w:val="00A60C4A"/>
    <w:rsid w:val="00A61067"/>
    <w:rsid w:val="00A6117C"/>
    <w:rsid w:val="00A613C8"/>
    <w:rsid w:val="00A6152B"/>
    <w:rsid w:val="00A61A8E"/>
    <w:rsid w:val="00A61AD9"/>
    <w:rsid w:val="00A621BE"/>
    <w:rsid w:val="00A62614"/>
    <w:rsid w:val="00A62962"/>
    <w:rsid w:val="00A64DBA"/>
    <w:rsid w:val="00A651F1"/>
    <w:rsid w:val="00A66120"/>
    <w:rsid w:val="00A6622C"/>
    <w:rsid w:val="00A669ED"/>
    <w:rsid w:val="00A66BF0"/>
    <w:rsid w:val="00A66D96"/>
    <w:rsid w:val="00A67336"/>
    <w:rsid w:val="00A70AAD"/>
    <w:rsid w:val="00A7179C"/>
    <w:rsid w:val="00A71C64"/>
    <w:rsid w:val="00A71CA5"/>
    <w:rsid w:val="00A72205"/>
    <w:rsid w:val="00A7249E"/>
    <w:rsid w:val="00A726F0"/>
    <w:rsid w:val="00A73189"/>
    <w:rsid w:val="00A73432"/>
    <w:rsid w:val="00A749B7"/>
    <w:rsid w:val="00A74B3C"/>
    <w:rsid w:val="00A74CC9"/>
    <w:rsid w:val="00A74E5A"/>
    <w:rsid w:val="00A751B3"/>
    <w:rsid w:val="00A753C8"/>
    <w:rsid w:val="00A754B2"/>
    <w:rsid w:val="00A759C3"/>
    <w:rsid w:val="00A75EA0"/>
    <w:rsid w:val="00A767B0"/>
    <w:rsid w:val="00A77934"/>
    <w:rsid w:val="00A800A6"/>
    <w:rsid w:val="00A80CBA"/>
    <w:rsid w:val="00A814F1"/>
    <w:rsid w:val="00A824CF"/>
    <w:rsid w:val="00A82F12"/>
    <w:rsid w:val="00A83257"/>
    <w:rsid w:val="00A8361E"/>
    <w:rsid w:val="00A83686"/>
    <w:rsid w:val="00A83B09"/>
    <w:rsid w:val="00A8499B"/>
    <w:rsid w:val="00A8504F"/>
    <w:rsid w:val="00A8554C"/>
    <w:rsid w:val="00A85682"/>
    <w:rsid w:val="00A859F2"/>
    <w:rsid w:val="00A85AF2"/>
    <w:rsid w:val="00A87469"/>
    <w:rsid w:val="00A87696"/>
    <w:rsid w:val="00A87E82"/>
    <w:rsid w:val="00A90C6A"/>
    <w:rsid w:val="00A91F5F"/>
    <w:rsid w:val="00A92399"/>
    <w:rsid w:val="00A92E5F"/>
    <w:rsid w:val="00A93387"/>
    <w:rsid w:val="00A934F0"/>
    <w:rsid w:val="00A939A4"/>
    <w:rsid w:val="00A94A2B"/>
    <w:rsid w:val="00A95037"/>
    <w:rsid w:val="00A95A81"/>
    <w:rsid w:val="00A95E08"/>
    <w:rsid w:val="00A97E26"/>
    <w:rsid w:val="00AA0F64"/>
    <w:rsid w:val="00AA2089"/>
    <w:rsid w:val="00AA30B3"/>
    <w:rsid w:val="00AA47A6"/>
    <w:rsid w:val="00AA4D08"/>
    <w:rsid w:val="00AA4D39"/>
    <w:rsid w:val="00AA5055"/>
    <w:rsid w:val="00AA624F"/>
    <w:rsid w:val="00AA6D0B"/>
    <w:rsid w:val="00AA6F84"/>
    <w:rsid w:val="00AA7244"/>
    <w:rsid w:val="00AA74FE"/>
    <w:rsid w:val="00AA7792"/>
    <w:rsid w:val="00AA77E8"/>
    <w:rsid w:val="00AB1B2A"/>
    <w:rsid w:val="00AB2459"/>
    <w:rsid w:val="00AB258F"/>
    <w:rsid w:val="00AB283C"/>
    <w:rsid w:val="00AB2E93"/>
    <w:rsid w:val="00AB504E"/>
    <w:rsid w:val="00AB5699"/>
    <w:rsid w:val="00AB6F1E"/>
    <w:rsid w:val="00AB7264"/>
    <w:rsid w:val="00AB74BF"/>
    <w:rsid w:val="00AC040D"/>
    <w:rsid w:val="00AC223B"/>
    <w:rsid w:val="00AC2B22"/>
    <w:rsid w:val="00AC3BD3"/>
    <w:rsid w:val="00AC4238"/>
    <w:rsid w:val="00AC42A1"/>
    <w:rsid w:val="00AC5C5B"/>
    <w:rsid w:val="00AC6122"/>
    <w:rsid w:val="00AC61CB"/>
    <w:rsid w:val="00AC6768"/>
    <w:rsid w:val="00AC7694"/>
    <w:rsid w:val="00AC7E12"/>
    <w:rsid w:val="00AC7EBA"/>
    <w:rsid w:val="00AD0135"/>
    <w:rsid w:val="00AD0A5F"/>
    <w:rsid w:val="00AD1200"/>
    <w:rsid w:val="00AD188A"/>
    <w:rsid w:val="00AD3502"/>
    <w:rsid w:val="00AD3B68"/>
    <w:rsid w:val="00AD40CC"/>
    <w:rsid w:val="00AD4489"/>
    <w:rsid w:val="00AD4792"/>
    <w:rsid w:val="00AD5D99"/>
    <w:rsid w:val="00AD65D3"/>
    <w:rsid w:val="00AD66AD"/>
    <w:rsid w:val="00AD71C7"/>
    <w:rsid w:val="00AD7C50"/>
    <w:rsid w:val="00AE0D31"/>
    <w:rsid w:val="00AE146A"/>
    <w:rsid w:val="00AE1584"/>
    <w:rsid w:val="00AE1D23"/>
    <w:rsid w:val="00AE250B"/>
    <w:rsid w:val="00AE2AAD"/>
    <w:rsid w:val="00AE33B5"/>
    <w:rsid w:val="00AE3A66"/>
    <w:rsid w:val="00AE41DA"/>
    <w:rsid w:val="00AE429A"/>
    <w:rsid w:val="00AE43A7"/>
    <w:rsid w:val="00AE5292"/>
    <w:rsid w:val="00AE5955"/>
    <w:rsid w:val="00AE5E91"/>
    <w:rsid w:val="00AE68B4"/>
    <w:rsid w:val="00AE6A38"/>
    <w:rsid w:val="00AE7063"/>
    <w:rsid w:val="00AE7105"/>
    <w:rsid w:val="00AF0F6D"/>
    <w:rsid w:val="00AF1F37"/>
    <w:rsid w:val="00AF223E"/>
    <w:rsid w:val="00AF302A"/>
    <w:rsid w:val="00AF3512"/>
    <w:rsid w:val="00AF3B78"/>
    <w:rsid w:val="00AF48C5"/>
    <w:rsid w:val="00AF4B31"/>
    <w:rsid w:val="00AF5852"/>
    <w:rsid w:val="00AF75D0"/>
    <w:rsid w:val="00B004A6"/>
    <w:rsid w:val="00B0056C"/>
    <w:rsid w:val="00B00A75"/>
    <w:rsid w:val="00B00ACB"/>
    <w:rsid w:val="00B018D3"/>
    <w:rsid w:val="00B025E6"/>
    <w:rsid w:val="00B031AD"/>
    <w:rsid w:val="00B03D23"/>
    <w:rsid w:val="00B0467A"/>
    <w:rsid w:val="00B04ABD"/>
    <w:rsid w:val="00B04D08"/>
    <w:rsid w:val="00B050D9"/>
    <w:rsid w:val="00B05107"/>
    <w:rsid w:val="00B05C20"/>
    <w:rsid w:val="00B05DC6"/>
    <w:rsid w:val="00B06139"/>
    <w:rsid w:val="00B071E1"/>
    <w:rsid w:val="00B07B0F"/>
    <w:rsid w:val="00B07E29"/>
    <w:rsid w:val="00B07FE1"/>
    <w:rsid w:val="00B100AD"/>
    <w:rsid w:val="00B10CF3"/>
    <w:rsid w:val="00B10E47"/>
    <w:rsid w:val="00B10F9E"/>
    <w:rsid w:val="00B1107F"/>
    <w:rsid w:val="00B11652"/>
    <w:rsid w:val="00B123A8"/>
    <w:rsid w:val="00B131DE"/>
    <w:rsid w:val="00B13942"/>
    <w:rsid w:val="00B13A61"/>
    <w:rsid w:val="00B140AF"/>
    <w:rsid w:val="00B14654"/>
    <w:rsid w:val="00B15830"/>
    <w:rsid w:val="00B15A15"/>
    <w:rsid w:val="00B15B2E"/>
    <w:rsid w:val="00B1689F"/>
    <w:rsid w:val="00B16D36"/>
    <w:rsid w:val="00B16E6C"/>
    <w:rsid w:val="00B20461"/>
    <w:rsid w:val="00B20D84"/>
    <w:rsid w:val="00B21502"/>
    <w:rsid w:val="00B21670"/>
    <w:rsid w:val="00B21AB4"/>
    <w:rsid w:val="00B22105"/>
    <w:rsid w:val="00B22141"/>
    <w:rsid w:val="00B23653"/>
    <w:rsid w:val="00B23780"/>
    <w:rsid w:val="00B250A2"/>
    <w:rsid w:val="00B25255"/>
    <w:rsid w:val="00B25A24"/>
    <w:rsid w:val="00B25BFD"/>
    <w:rsid w:val="00B25F62"/>
    <w:rsid w:val="00B260C3"/>
    <w:rsid w:val="00B265CC"/>
    <w:rsid w:val="00B27DF4"/>
    <w:rsid w:val="00B30FD4"/>
    <w:rsid w:val="00B31331"/>
    <w:rsid w:val="00B31425"/>
    <w:rsid w:val="00B31D8A"/>
    <w:rsid w:val="00B3236A"/>
    <w:rsid w:val="00B32444"/>
    <w:rsid w:val="00B32D2A"/>
    <w:rsid w:val="00B33885"/>
    <w:rsid w:val="00B3396D"/>
    <w:rsid w:val="00B339F5"/>
    <w:rsid w:val="00B346E8"/>
    <w:rsid w:val="00B3484C"/>
    <w:rsid w:val="00B349A5"/>
    <w:rsid w:val="00B34C05"/>
    <w:rsid w:val="00B34E16"/>
    <w:rsid w:val="00B34ECF"/>
    <w:rsid w:val="00B350BD"/>
    <w:rsid w:val="00B358B7"/>
    <w:rsid w:val="00B36828"/>
    <w:rsid w:val="00B37C0D"/>
    <w:rsid w:val="00B429EC"/>
    <w:rsid w:val="00B43AD3"/>
    <w:rsid w:val="00B44E13"/>
    <w:rsid w:val="00B45330"/>
    <w:rsid w:val="00B45EEA"/>
    <w:rsid w:val="00B469B3"/>
    <w:rsid w:val="00B4760A"/>
    <w:rsid w:val="00B507E7"/>
    <w:rsid w:val="00B522B3"/>
    <w:rsid w:val="00B52B7F"/>
    <w:rsid w:val="00B52C36"/>
    <w:rsid w:val="00B5340C"/>
    <w:rsid w:val="00B53EBE"/>
    <w:rsid w:val="00B53EFF"/>
    <w:rsid w:val="00B57D42"/>
    <w:rsid w:val="00B60189"/>
    <w:rsid w:val="00B60C2A"/>
    <w:rsid w:val="00B616BB"/>
    <w:rsid w:val="00B617B2"/>
    <w:rsid w:val="00B62313"/>
    <w:rsid w:val="00B623B0"/>
    <w:rsid w:val="00B627B2"/>
    <w:rsid w:val="00B62905"/>
    <w:rsid w:val="00B63048"/>
    <w:rsid w:val="00B63161"/>
    <w:rsid w:val="00B631F2"/>
    <w:rsid w:val="00B64A0B"/>
    <w:rsid w:val="00B650BC"/>
    <w:rsid w:val="00B6546F"/>
    <w:rsid w:val="00B65962"/>
    <w:rsid w:val="00B65CBF"/>
    <w:rsid w:val="00B65E30"/>
    <w:rsid w:val="00B66427"/>
    <w:rsid w:val="00B664BE"/>
    <w:rsid w:val="00B6694F"/>
    <w:rsid w:val="00B66E08"/>
    <w:rsid w:val="00B67786"/>
    <w:rsid w:val="00B6793A"/>
    <w:rsid w:val="00B67B1B"/>
    <w:rsid w:val="00B70A8C"/>
    <w:rsid w:val="00B70E83"/>
    <w:rsid w:val="00B72BCD"/>
    <w:rsid w:val="00B7432A"/>
    <w:rsid w:val="00B748A1"/>
    <w:rsid w:val="00B74976"/>
    <w:rsid w:val="00B75D63"/>
    <w:rsid w:val="00B76395"/>
    <w:rsid w:val="00B76A4B"/>
    <w:rsid w:val="00B77438"/>
    <w:rsid w:val="00B7766A"/>
    <w:rsid w:val="00B80DB6"/>
    <w:rsid w:val="00B80F59"/>
    <w:rsid w:val="00B82022"/>
    <w:rsid w:val="00B83517"/>
    <w:rsid w:val="00B8471D"/>
    <w:rsid w:val="00B848A4"/>
    <w:rsid w:val="00B852FA"/>
    <w:rsid w:val="00B8532E"/>
    <w:rsid w:val="00B85347"/>
    <w:rsid w:val="00B85404"/>
    <w:rsid w:val="00B854FF"/>
    <w:rsid w:val="00B86AA2"/>
    <w:rsid w:val="00B86C3E"/>
    <w:rsid w:val="00B86E42"/>
    <w:rsid w:val="00B86E69"/>
    <w:rsid w:val="00B87064"/>
    <w:rsid w:val="00B87828"/>
    <w:rsid w:val="00B900A6"/>
    <w:rsid w:val="00B904BC"/>
    <w:rsid w:val="00B90A30"/>
    <w:rsid w:val="00B91114"/>
    <w:rsid w:val="00B91417"/>
    <w:rsid w:val="00B91556"/>
    <w:rsid w:val="00B91CC2"/>
    <w:rsid w:val="00B92F84"/>
    <w:rsid w:val="00B93044"/>
    <w:rsid w:val="00B9305F"/>
    <w:rsid w:val="00B9372C"/>
    <w:rsid w:val="00B93B72"/>
    <w:rsid w:val="00B947AD"/>
    <w:rsid w:val="00B95132"/>
    <w:rsid w:val="00B953BC"/>
    <w:rsid w:val="00B95DF8"/>
    <w:rsid w:val="00B96287"/>
    <w:rsid w:val="00B967E9"/>
    <w:rsid w:val="00B96C50"/>
    <w:rsid w:val="00BA12D0"/>
    <w:rsid w:val="00BA13EE"/>
    <w:rsid w:val="00BA1D28"/>
    <w:rsid w:val="00BA2A62"/>
    <w:rsid w:val="00BA2FB0"/>
    <w:rsid w:val="00BA3BCE"/>
    <w:rsid w:val="00BA42BF"/>
    <w:rsid w:val="00BA4C90"/>
    <w:rsid w:val="00BA6B56"/>
    <w:rsid w:val="00BA6E69"/>
    <w:rsid w:val="00BB00F9"/>
    <w:rsid w:val="00BB04D1"/>
    <w:rsid w:val="00BB15C1"/>
    <w:rsid w:val="00BB18C4"/>
    <w:rsid w:val="00BB1EBC"/>
    <w:rsid w:val="00BB24DE"/>
    <w:rsid w:val="00BB2ED2"/>
    <w:rsid w:val="00BB32DD"/>
    <w:rsid w:val="00BB33E7"/>
    <w:rsid w:val="00BB437F"/>
    <w:rsid w:val="00BB4F48"/>
    <w:rsid w:val="00BB566F"/>
    <w:rsid w:val="00BB592D"/>
    <w:rsid w:val="00BB5A6B"/>
    <w:rsid w:val="00BB5D02"/>
    <w:rsid w:val="00BB639F"/>
    <w:rsid w:val="00BB6F1B"/>
    <w:rsid w:val="00BC02FE"/>
    <w:rsid w:val="00BC1B4A"/>
    <w:rsid w:val="00BC1BF5"/>
    <w:rsid w:val="00BC307E"/>
    <w:rsid w:val="00BC3524"/>
    <w:rsid w:val="00BC3536"/>
    <w:rsid w:val="00BC3D2E"/>
    <w:rsid w:val="00BC3EA0"/>
    <w:rsid w:val="00BC4113"/>
    <w:rsid w:val="00BC4617"/>
    <w:rsid w:val="00BC52B1"/>
    <w:rsid w:val="00BC54BD"/>
    <w:rsid w:val="00BC5819"/>
    <w:rsid w:val="00BC6594"/>
    <w:rsid w:val="00BC6C99"/>
    <w:rsid w:val="00BC73A9"/>
    <w:rsid w:val="00BC7721"/>
    <w:rsid w:val="00BC77F4"/>
    <w:rsid w:val="00BD070C"/>
    <w:rsid w:val="00BD17B7"/>
    <w:rsid w:val="00BD21E4"/>
    <w:rsid w:val="00BD23B3"/>
    <w:rsid w:val="00BD258E"/>
    <w:rsid w:val="00BD2A3C"/>
    <w:rsid w:val="00BD307D"/>
    <w:rsid w:val="00BD3D87"/>
    <w:rsid w:val="00BD4131"/>
    <w:rsid w:val="00BD433F"/>
    <w:rsid w:val="00BD475A"/>
    <w:rsid w:val="00BD558B"/>
    <w:rsid w:val="00BD576E"/>
    <w:rsid w:val="00BD6012"/>
    <w:rsid w:val="00BD63A1"/>
    <w:rsid w:val="00BD7AB6"/>
    <w:rsid w:val="00BE0E65"/>
    <w:rsid w:val="00BE10C5"/>
    <w:rsid w:val="00BE1788"/>
    <w:rsid w:val="00BE1A14"/>
    <w:rsid w:val="00BE1C2D"/>
    <w:rsid w:val="00BE203A"/>
    <w:rsid w:val="00BE22B1"/>
    <w:rsid w:val="00BE3C88"/>
    <w:rsid w:val="00BE4239"/>
    <w:rsid w:val="00BE452E"/>
    <w:rsid w:val="00BE4541"/>
    <w:rsid w:val="00BE46EF"/>
    <w:rsid w:val="00BE51D8"/>
    <w:rsid w:val="00BE6445"/>
    <w:rsid w:val="00BE6B08"/>
    <w:rsid w:val="00BE6D66"/>
    <w:rsid w:val="00BE6D96"/>
    <w:rsid w:val="00BE6F42"/>
    <w:rsid w:val="00BE73F4"/>
    <w:rsid w:val="00BE7CAE"/>
    <w:rsid w:val="00BF06E6"/>
    <w:rsid w:val="00BF0894"/>
    <w:rsid w:val="00BF090B"/>
    <w:rsid w:val="00BF0F5E"/>
    <w:rsid w:val="00BF1597"/>
    <w:rsid w:val="00BF1F38"/>
    <w:rsid w:val="00BF2546"/>
    <w:rsid w:val="00BF30FB"/>
    <w:rsid w:val="00BF3813"/>
    <w:rsid w:val="00BF4325"/>
    <w:rsid w:val="00BF45BF"/>
    <w:rsid w:val="00BF474E"/>
    <w:rsid w:val="00BF4886"/>
    <w:rsid w:val="00BF4F46"/>
    <w:rsid w:val="00BF573D"/>
    <w:rsid w:val="00BF576E"/>
    <w:rsid w:val="00BF59A5"/>
    <w:rsid w:val="00BF5BDD"/>
    <w:rsid w:val="00BF6B4D"/>
    <w:rsid w:val="00C00495"/>
    <w:rsid w:val="00C004D8"/>
    <w:rsid w:val="00C00FC7"/>
    <w:rsid w:val="00C0177C"/>
    <w:rsid w:val="00C01AF2"/>
    <w:rsid w:val="00C047CE"/>
    <w:rsid w:val="00C04A85"/>
    <w:rsid w:val="00C05541"/>
    <w:rsid w:val="00C05A10"/>
    <w:rsid w:val="00C05AEC"/>
    <w:rsid w:val="00C06CE5"/>
    <w:rsid w:val="00C079BD"/>
    <w:rsid w:val="00C1225B"/>
    <w:rsid w:val="00C13562"/>
    <w:rsid w:val="00C135CB"/>
    <w:rsid w:val="00C13C31"/>
    <w:rsid w:val="00C13CA5"/>
    <w:rsid w:val="00C14431"/>
    <w:rsid w:val="00C150FD"/>
    <w:rsid w:val="00C15BFB"/>
    <w:rsid w:val="00C16A4B"/>
    <w:rsid w:val="00C16D14"/>
    <w:rsid w:val="00C16E75"/>
    <w:rsid w:val="00C178A4"/>
    <w:rsid w:val="00C200E7"/>
    <w:rsid w:val="00C2047F"/>
    <w:rsid w:val="00C208B5"/>
    <w:rsid w:val="00C21789"/>
    <w:rsid w:val="00C21ABC"/>
    <w:rsid w:val="00C21E74"/>
    <w:rsid w:val="00C223CD"/>
    <w:rsid w:val="00C2440B"/>
    <w:rsid w:val="00C26DC1"/>
    <w:rsid w:val="00C2781D"/>
    <w:rsid w:val="00C27FF0"/>
    <w:rsid w:val="00C3238F"/>
    <w:rsid w:val="00C3249A"/>
    <w:rsid w:val="00C33D16"/>
    <w:rsid w:val="00C347C1"/>
    <w:rsid w:val="00C348E6"/>
    <w:rsid w:val="00C351BB"/>
    <w:rsid w:val="00C3569B"/>
    <w:rsid w:val="00C35ACF"/>
    <w:rsid w:val="00C35BCB"/>
    <w:rsid w:val="00C37559"/>
    <w:rsid w:val="00C3797B"/>
    <w:rsid w:val="00C37BED"/>
    <w:rsid w:val="00C4102F"/>
    <w:rsid w:val="00C41054"/>
    <w:rsid w:val="00C41738"/>
    <w:rsid w:val="00C417C8"/>
    <w:rsid w:val="00C418D2"/>
    <w:rsid w:val="00C4297D"/>
    <w:rsid w:val="00C42EF3"/>
    <w:rsid w:val="00C4333B"/>
    <w:rsid w:val="00C4485F"/>
    <w:rsid w:val="00C44962"/>
    <w:rsid w:val="00C44D3E"/>
    <w:rsid w:val="00C45111"/>
    <w:rsid w:val="00C453BA"/>
    <w:rsid w:val="00C45880"/>
    <w:rsid w:val="00C4660B"/>
    <w:rsid w:val="00C4682E"/>
    <w:rsid w:val="00C46F54"/>
    <w:rsid w:val="00C472F1"/>
    <w:rsid w:val="00C475CB"/>
    <w:rsid w:val="00C478DB"/>
    <w:rsid w:val="00C5039B"/>
    <w:rsid w:val="00C5040A"/>
    <w:rsid w:val="00C52178"/>
    <w:rsid w:val="00C53392"/>
    <w:rsid w:val="00C53F9C"/>
    <w:rsid w:val="00C546C8"/>
    <w:rsid w:val="00C557B5"/>
    <w:rsid w:val="00C56994"/>
    <w:rsid w:val="00C56D08"/>
    <w:rsid w:val="00C57A57"/>
    <w:rsid w:val="00C57C50"/>
    <w:rsid w:val="00C614FA"/>
    <w:rsid w:val="00C61927"/>
    <w:rsid w:val="00C6274E"/>
    <w:rsid w:val="00C63288"/>
    <w:rsid w:val="00C640CE"/>
    <w:rsid w:val="00C641E4"/>
    <w:rsid w:val="00C64D60"/>
    <w:rsid w:val="00C64F46"/>
    <w:rsid w:val="00C6594B"/>
    <w:rsid w:val="00C662A8"/>
    <w:rsid w:val="00C673C7"/>
    <w:rsid w:val="00C67DA1"/>
    <w:rsid w:val="00C70797"/>
    <w:rsid w:val="00C718A9"/>
    <w:rsid w:val="00C723AE"/>
    <w:rsid w:val="00C72685"/>
    <w:rsid w:val="00C72A60"/>
    <w:rsid w:val="00C730A7"/>
    <w:rsid w:val="00C75195"/>
    <w:rsid w:val="00C75851"/>
    <w:rsid w:val="00C76830"/>
    <w:rsid w:val="00C76ACE"/>
    <w:rsid w:val="00C77B83"/>
    <w:rsid w:val="00C80B9C"/>
    <w:rsid w:val="00C81EAA"/>
    <w:rsid w:val="00C83540"/>
    <w:rsid w:val="00C83979"/>
    <w:rsid w:val="00C83A97"/>
    <w:rsid w:val="00C8448D"/>
    <w:rsid w:val="00C844C5"/>
    <w:rsid w:val="00C84863"/>
    <w:rsid w:val="00C84C5E"/>
    <w:rsid w:val="00C85323"/>
    <w:rsid w:val="00C854FC"/>
    <w:rsid w:val="00C85AD5"/>
    <w:rsid w:val="00C87258"/>
    <w:rsid w:val="00C87530"/>
    <w:rsid w:val="00C87D8B"/>
    <w:rsid w:val="00C90B09"/>
    <w:rsid w:val="00C90F20"/>
    <w:rsid w:val="00C90FA8"/>
    <w:rsid w:val="00C916AF"/>
    <w:rsid w:val="00C916E0"/>
    <w:rsid w:val="00C920D6"/>
    <w:rsid w:val="00C92171"/>
    <w:rsid w:val="00C93053"/>
    <w:rsid w:val="00C9351B"/>
    <w:rsid w:val="00C936FD"/>
    <w:rsid w:val="00C93EC9"/>
    <w:rsid w:val="00C93EE4"/>
    <w:rsid w:val="00C93EF9"/>
    <w:rsid w:val="00C945BE"/>
    <w:rsid w:val="00C95A8F"/>
    <w:rsid w:val="00C95DAD"/>
    <w:rsid w:val="00C96C51"/>
    <w:rsid w:val="00C96ED0"/>
    <w:rsid w:val="00C96FB3"/>
    <w:rsid w:val="00C978A7"/>
    <w:rsid w:val="00C978E0"/>
    <w:rsid w:val="00C979D2"/>
    <w:rsid w:val="00C97B14"/>
    <w:rsid w:val="00CA020B"/>
    <w:rsid w:val="00CA051C"/>
    <w:rsid w:val="00CA0E14"/>
    <w:rsid w:val="00CA16FF"/>
    <w:rsid w:val="00CA273D"/>
    <w:rsid w:val="00CA3658"/>
    <w:rsid w:val="00CA4142"/>
    <w:rsid w:val="00CA6A18"/>
    <w:rsid w:val="00CA767A"/>
    <w:rsid w:val="00CA784B"/>
    <w:rsid w:val="00CA784E"/>
    <w:rsid w:val="00CB0107"/>
    <w:rsid w:val="00CB0659"/>
    <w:rsid w:val="00CB096A"/>
    <w:rsid w:val="00CB1695"/>
    <w:rsid w:val="00CB1923"/>
    <w:rsid w:val="00CB1957"/>
    <w:rsid w:val="00CB1D81"/>
    <w:rsid w:val="00CB3173"/>
    <w:rsid w:val="00CB36CF"/>
    <w:rsid w:val="00CB3E8B"/>
    <w:rsid w:val="00CB5633"/>
    <w:rsid w:val="00CB58EA"/>
    <w:rsid w:val="00CB6163"/>
    <w:rsid w:val="00CB6859"/>
    <w:rsid w:val="00CB70FB"/>
    <w:rsid w:val="00CB7585"/>
    <w:rsid w:val="00CB7C78"/>
    <w:rsid w:val="00CB7F89"/>
    <w:rsid w:val="00CC0557"/>
    <w:rsid w:val="00CC1331"/>
    <w:rsid w:val="00CC1A77"/>
    <w:rsid w:val="00CC2346"/>
    <w:rsid w:val="00CC2ECB"/>
    <w:rsid w:val="00CC392D"/>
    <w:rsid w:val="00CC5AEB"/>
    <w:rsid w:val="00CC61B3"/>
    <w:rsid w:val="00CC6A71"/>
    <w:rsid w:val="00CC7048"/>
    <w:rsid w:val="00CC73D9"/>
    <w:rsid w:val="00CC78B6"/>
    <w:rsid w:val="00CC78C5"/>
    <w:rsid w:val="00CC7CA5"/>
    <w:rsid w:val="00CD00E7"/>
    <w:rsid w:val="00CD02FD"/>
    <w:rsid w:val="00CD06AB"/>
    <w:rsid w:val="00CD06C3"/>
    <w:rsid w:val="00CD123E"/>
    <w:rsid w:val="00CD1715"/>
    <w:rsid w:val="00CD36E9"/>
    <w:rsid w:val="00CD5071"/>
    <w:rsid w:val="00CD679F"/>
    <w:rsid w:val="00CD7576"/>
    <w:rsid w:val="00CD77B4"/>
    <w:rsid w:val="00CD7E97"/>
    <w:rsid w:val="00CE0E74"/>
    <w:rsid w:val="00CE106E"/>
    <w:rsid w:val="00CE1D18"/>
    <w:rsid w:val="00CE26CA"/>
    <w:rsid w:val="00CE42B4"/>
    <w:rsid w:val="00CE491F"/>
    <w:rsid w:val="00CE5FF2"/>
    <w:rsid w:val="00CE6134"/>
    <w:rsid w:val="00CE6314"/>
    <w:rsid w:val="00CE6599"/>
    <w:rsid w:val="00CE6A87"/>
    <w:rsid w:val="00CE6F29"/>
    <w:rsid w:val="00CF0BCF"/>
    <w:rsid w:val="00CF0BDE"/>
    <w:rsid w:val="00CF14E3"/>
    <w:rsid w:val="00CF2B03"/>
    <w:rsid w:val="00CF2B82"/>
    <w:rsid w:val="00CF2C6C"/>
    <w:rsid w:val="00CF2F19"/>
    <w:rsid w:val="00CF36DF"/>
    <w:rsid w:val="00CF39D1"/>
    <w:rsid w:val="00CF3A5F"/>
    <w:rsid w:val="00CF3F3F"/>
    <w:rsid w:val="00CF4178"/>
    <w:rsid w:val="00CF5464"/>
    <w:rsid w:val="00CF5E44"/>
    <w:rsid w:val="00CF6926"/>
    <w:rsid w:val="00CF69B8"/>
    <w:rsid w:val="00CF69C8"/>
    <w:rsid w:val="00CF6DAE"/>
    <w:rsid w:val="00CF7C1D"/>
    <w:rsid w:val="00CF7CB1"/>
    <w:rsid w:val="00CF7D81"/>
    <w:rsid w:val="00D004F0"/>
    <w:rsid w:val="00D00A06"/>
    <w:rsid w:val="00D01BC4"/>
    <w:rsid w:val="00D01CFB"/>
    <w:rsid w:val="00D01F63"/>
    <w:rsid w:val="00D023B1"/>
    <w:rsid w:val="00D024CA"/>
    <w:rsid w:val="00D02661"/>
    <w:rsid w:val="00D029D7"/>
    <w:rsid w:val="00D02BC8"/>
    <w:rsid w:val="00D034D9"/>
    <w:rsid w:val="00D04497"/>
    <w:rsid w:val="00D0460C"/>
    <w:rsid w:val="00D053FF"/>
    <w:rsid w:val="00D0591F"/>
    <w:rsid w:val="00D05AEB"/>
    <w:rsid w:val="00D07CE6"/>
    <w:rsid w:val="00D100F4"/>
    <w:rsid w:val="00D10485"/>
    <w:rsid w:val="00D10557"/>
    <w:rsid w:val="00D10C1B"/>
    <w:rsid w:val="00D1190E"/>
    <w:rsid w:val="00D11EA4"/>
    <w:rsid w:val="00D12304"/>
    <w:rsid w:val="00D12A37"/>
    <w:rsid w:val="00D12F15"/>
    <w:rsid w:val="00D12F91"/>
    <w:rsid w:val="00D132D4"/>
    <w:rsid w:val="00D133ED"/>
    <w:rsid w:val="00D13F08"/>
    <w:rsid w:val="00D1406E"/>
    <w:rsid w:val="00D15410"/>
    <w:rsid w:val="00D167C0"/>
    <w:rsid w:val="00D16B02"/>
    <w:rsid w:val="00D171FE"/>
    <w:rsid w:val="00D20003"/>
    <w:rsid w:val="00D203D2"/>
    <w:rsid w:val="00D206DA"/>
    <w:rsid w:val="00D20B56"/>
    <w:rsid w:val="00D21B70"/>
    <w:rsid w:val="00D22BB2"/>
    <w:rsid w:val="00D22D8C"/>
    <w:rsid w:val="00D236C5"/>
    <w:rsid w:val="00D255AF"/>
    <w:rsid w:val="00D2677E"/>
    <w:rsid w:val="00D27508"/>
    <w:rsid w:val="00D302BF"/>
    <w:rsid w:val="00D30798"/>
    <w:rsid w:val="00D31273"/>
    <w:rsid w:val="00D313A5"/>
    <w:rsid w:val="00D31611"/>
    <w:rsid w:val="00D31B2C"/>
    <w:rsid w:val="00D31CFF"/>
    <w:rsid w:val="00D3211F"/>
    <w:rsid w:val="00D32472"/>
    <w:rsid w:val="00D32660"/>
    <w:rsid w:val="00D3305B"/>
    <w:rsid w:val="00D3351D"/>
    <w:rsid w:val="00D33867"/>
    <w:rsid w:val="00D33BDC"/>
    <w:rsid w:val="00D33CEC"/>
    <w:rsid w:val="00D34097"/>
    <w:rsid w:val="00D350C6"/>
    <w:rsid w:val="00D3756B"/>
    <w:rsid w:val="00D40A23"/>
    <w:rsid w:val="00D4135D"/>
    <w:rsid w:val="00D413A6"/>
    <w:rsid w:val="00D41B35"/>
    <w:rsid w:val="00D41CCD"/>
    <w:rsid w:val="00D41FCE"/>
    <w:rsid w:val="00D4295B"/>
    <w:rsid w:val="00D429CE"/>
    <w:rsid w:val="00D43000"/>
    <w:rsid w:val="00D439A6"/>
    <w:rsid w:val="00D4417A"/>
    <w:rsid w:val="00D446BE"/>
    <w:rsid w:val="00D44897"/>
    <w:rsid w:val="00D44A7A"/>
    <w:rsid w:val="00D45109"/>
    <w:rsid w:val="00D45512"/>
    <w:rsid w:val="00D458D6"/>
    <w:rsid w:val="00D465D3"/>
    <w:rsid w:val="00D46E97"/>
    <w:rsid w:val="00D50000"/>
    <w:rsid w:val="00D506FA"/>
    <w:rsid w:val="00D515C2"/>
    <w:rsid w:val="00D51787"/>
    <w:rsid w:val="00D52186"/>
    <w:rsid w:val="00D53527"/>
    <w:rsid w:val="00D5352B"/>
    <w:rsid w:val="00D537A1"/>
    <w:rsid w:val="00D53B64"/>
    <w:rsid w:val="00D54580"/>
    <w:rsid w:val="00D54A74"/>
    <w:rsid w:val="00D5551D"/>
    <w:rsid w:val="00D55E5B"/>
    <w:rsid w:val="00D55F2D"/>
    <w:rsid w:val="00D56911"/>
    <w:rsid w:val="00D57946"/>
    <w:rsid w:val="00D614BB"/>
    <w:rsid w:val="00D61850"/>
    <w:rsid w:val="00D630D4"/>
    <w:rsid w:val="00D6397E"/>
    <w:rsid w:val="00D63FA3"/>
    <w:rsid w:val="00D64582"/>
    <w:rsid w:val="00D64610"/>
    <w:rsid w:val="00D6479C"/>
    <w:rsid w:val="00D650E3"/>
    <w:rsid w:val="00D6553B"/>
    <w:rsid w:val="00D65DBA"/>
    <w:rsid w:val="00D66402"/>
    <w:rsid w:val="00D677ED"/>
    <w:rsid w:val="00D67D81"/>
    <w:rsid w:val="00D7040E"/>
    <w:rsid w:val="00D70645"/>
    <w:rsid w:val="00D71503"/>
    <w:rsid w:val="00D71784"/>
    <w:rsid w:val="00D71F61"/>
    <w:rsid w:val="00D730DF"/>
    <w:rsid w:val="00D7329D"/>
    <w:rsid w:val="00D745FA"/>
    <w:rsid w:val="00D75B29"/>
    <w:rsid w:val="00D75F00"/>
    <w:rsid w:val="00D7723B"/>
    <w:rsid w:val="00D774AC"/>
    <w:rsid w:val="00D774BD"/>
    <w:rsid w:val="00D774DF"/>
    <w:rsid w:val="00D774E0"/>
    <w:rsid w:val="00D77AC1"/>
    <w:rsid w:val="00D80119"/>
    <w:rsid w:val="00D802F1"/>
    <w:rsid w:val="00D807B6"/>
    <w:rsid w:val="00D80AD9"/>
    <w:rsid w:val="00D80DB8"/>
    <w:rsid w:val="00D81011"/>
    <w:rsid w:val="00D817DC"/>
    <w:rsid w:val="00D81BE7"/>
    <w:rsid w:val="00D81C36"/>
    <w:rsid w:val="00D821B1"/>
    <w:rsid w:val="00D82D30"/>
    <w:rsid w:val="00D83651"/>
    <w:rsid w:val="00D837DF"/>
    <w:rsid w:val="00D83909"/>
    <w:rsid w:val="00D844B0"/>
    <w:rsid w:val="00D84996"/>
    <w:rsid w:val="00D85F77"/>
    <w:rsid w:val="00D85F81"/>
    <w:rsid w:val="00D8704E"/>
    <w:rsid w:val="00D8717E"/>
    <w:rsid w:val="00D87386"/>
    <w:rsid w:val="00D90B90"/>
    <w:rsid w:val="00D91D24"/>
    <w:rsid w:val="00D91E4F"/>
    <w:rsid w:val="00D923C5"/>
    <w:rsid w:val="00D92512"/>
    <w:rsid w:val="00D9293F"/>
    <w:rsid w:val="00D92EE3"/>
    <w:rsid w:val="00D931A7"/>
    <w:rsid w:val="00D934B0"/>
    <w:rsid w:val="00D93D77"/>
    <w:rsid w:val="00D94D92"/>
    <w:rsid w:val="00D950AA"/>
    <w:rsid w:val="00D952CF"/>
    <w:rsid w:val="00D95373"/>
    <w:rsid w:val="00D963C4"/>
    <w:rsid w:val="00D9687B"/>
    <w:rsid w:val="00D97429"/>
    <w:rsid w:val="00D97590"/>
    <w:rsid w:val="00D97DDD"/>
    <w:rsid w:val="00DA094E"/>
    <w:rsid w:val="00DA131E"/>
    <w:rsid w:val="00DA178E"/>
    <w:rsid w:val="00DA2260"/>
    <w:rsid w:val="00DA24CD"/>
    <w:rsid w:val="00DA24E5"/>
    <w:rsid w:val="00DA30EB"/>
    <w:rsid w:val="00DA3264"/>
    <w:rsid w:val="00DA3864"/>
    <w:rsid w:val="00DA3A3C"/>
    <w:rsid w:val="00DA5761"/>
    <w:rsid w:val="00DA6809"/>
    <w:rsid w:val="00DA6CA7"/>
    <w:rsid w:val="00DA757B"/>
    <w:rsid w:val="00DA7AA1"/>
    <w:rsid w:val="00DB05DD"/>
    <w:rsid w:val="00DB16FC"/>
    <w:rsid w:val="00DB1709"/>
    <w:rsid w:val="00DB17BE"/>
    <w:rsid w:val="00DB182F"/>
    <w:rsid w:val="00DB2162"/>
    <w:rsid w:val="00DB3746"/>
    <w:rsid w:val="00DB3760"/>
    <w:rsid w:val="00DB3BF7"/>
    <w:rsid w:val="00DB3D21"/>
    <w:rsid w:val="00DB3EFE"/>
    <w:rsid w:val="00DB3F51"/>
    <w:rsid w:val="00DB4DDA"/>
    <w:rsid w:val="00DB642E"/>
    <w:rsid w:val="00DB7F74"/>
    <w:rsid w:val="00DC0034"/>
    <w:rsid w:val="00DC0D0B"/>
    <w:rsid w:val="00DC1101"/>
    <w:rsid w:val="00DC113E"/>
    <w:rsid w:val="00DC1175"/>
    <w:rsid w:val="00DC1199"/>
    <w:rsid w:val="00DC177A"/>
    <w:rsid w:val="00DC1F65"/>
    <w:rsid w:val="00DC212E"/>
    <w:rsid w:val="00DC2EBD"/>
    <w:rsid w:val="00DC3192"/>
    <w:rsid w:val="00DC362B"/>
    <w:rsid w:val="00DC3781"/>
    <w:rsid w:val="00DC3F0C"/>
    <w:rsid w:val="00DC442E"/>
    <w:rsid w:val="00DC4B57"/>
    <w:rsid w:val="00DC55B7"/>
    <w:rsid w:val="00DC56B4"/>
    <w:rsid w:val="00DC650A"/>
    <w:rsid w:val="00DC6750"/>
    <w:rsid w:val="00DC6C0E"/>
    <w:rsid w:val="00DC746E"/>
    <w:rsid w:val="00DC7E2D"/>
    <w:rsid w:val="00DD026D"/>
    <w:rsid w:val="00DD0664"/>
    <w:rsid w:val="00DD0E39"/>
    <w:rsid w:val="00DD0EE8"/>
    <w:rsid w:val="00DD1B44"/>
    <w:rsid w:val="00DD1F73"/>
    <w:rsid w:val="00DD21F5"/>
    <w:rsid w:val="00DD2600"/>
    <w:rsid w:val="00DD43DB"/>
    <w:rsid w:val="00DD454F"/>
    <w:rsid w:val="00DD50ED"/>
    <w:rsid w:val="00DD522B"/>
    <w:rsid w:val="00DD5D3D"/>
    <w:rsid w:val="00DD5EB8"/>
    <w:rsid w:val="00DD6ACE"/>
    <w:rsid w:val="00DD6B8D"/>
    <w:rsid w:val="00DD6DFF"/>
    <w:rsid w:val="00DD7698"/>
    <w:rsid w:val="00DD7842"/>
    <w:rsid w:val="00DD7E12"/>
    <w:rsid w:val="00DD7E88"/>
    <w:rsid w:val="00DE016B"/>
    <w:rsid w:val="00DE0351"/>
    <w:rsid w:val="00DE0AC8"/>
    <w:rsid w:val="00DE1C73"/>
    <w:rsid w:val="00DE1E9D"/>
    <w:rsid w:val="00DE29E7"/>
    <w:rsid w:val="00DE2B05"/>
    <w:rsid w:val="00DE31CF"/>
    <w:rsid w:val="00DE326C"/>
    <w:rsid w:val="00DE4050"/>
    <w:rsid w:val="00DE41FD"/>
    <w:rsid w:val="00DE45ED"/>
    <w:rsid w:val="00DE4B24"/>
    <w:rsid w:val="00DE53AD"/>
    <w:rsid w:val="00DE57B5"/>
    <w:rsid w:val="00DE5E6C"/>
    <w:rsid w:val="00DE6075"/>
    <w:rsid w:val="00DE69CF"/>
    <w:rsid w:val="00DE6A9E"/>
    <w:rsid w:val="00DE6E2A"/>
    <w:rsid w:val="00DE6F2B"/>
    <w:rsid w:val="00DE7066"/>
    <w:rsid w:val="00DE7A49"/>
    <w:rsid w:val="00DE7BCE"/>
    <w:rsid w:val="00DF0B20"/>
    <w:rsid w:val="00DF1090"/>
    <w:rsid w:val="00DF1245"/>
    <w:rsid w:val="00DF21BB"/>
    <w:rsid w:val="00DF239F"/>
    <w:rsid w:val="00DF3898"/>
    <w:rsid w:val="00DF3AB3"/>
    <w:rsid w:val="00DF46B8"/>
    <w:rsid w:val="00DF5C62"/>
    <w:rsid w:val="00DF5E24"/>
    <w:rsid w:val="00DF689F"/>
    <w:rsid w:val="00DF69C0"/>
    <w:rsid w:val="00DF6B80"/>
    <w:rsid w:val="00DF6BDB"/>
    <w:rsid w:val="00DF6C66"/>
    <w:rsid w:val="00DF6D51"/>
    <w:rsid w:val="00DF6E4B"/>
    <w:rsid w:val="00DF6EB8"/>
    <w:rsid w:val="00DF7D95"/>
    <w:rsid w:val="00DF7FFE"/>
    <w:rsid w:val="00E01738"/>
    <w:rsid w:val="00E02F6B"/>
    <w:rsid w:val="00E0308B"/>
    <w:rsid w:val="00E0357D"/>
    <w:rsid w:val="00E03B94"/>
    <w:rsid w:val="00E03E24"/>
    <w:rsid w:val="00E05D45"/>
    <w:rsid w:val="00E07379"/>
    <w:rsid w:val="00E07411"/>
    <w:rsid w:val="00E107D6"/>
    <w:rsid w:val="00E115E5"/>
    <w:rsid w:val="00E11710"/>
    <w:rsid w:val="00E1180D"/>
    <w:rsid w:val="00E127BF"/>
    <w:rsid w:val="00E13F71"/>
    <w:rsid w:val="00E1477D"/>
    <w:rsid w:val="00E14A40"/>
    <w:rsid w:val="00E15604"/>
    <w:rsid w:val="00E15A22"/>
    <w:rsid w:val="00E168A8"/>
    <w:rsid w:val="00E16A8C"/>
    <w:rsid w:val="00E16AD7"/>
    <w:rsid w:val="00E20513"/>
    <w:rsid w:val="00E21B51"/>
    <w:rsid w:val="00E22807"/>
    <w:rsid w:val="00E22E8D"/>
    <w:rsid w:val="00E2392B"/>
    <w:rsid w:val="00E23993"/>
    <w:rsid w:val="00E23E16"/>
    <w:rsid w:val="00E24AD9"/>
    <w:rsid w:val="00E255F2"/>
    <w:rsid w:val="00E2562B"/>
    <w:rsid w:val="00E26B3E"/>
    <w:rsid w:val="00E26CDE"/>
    <w:rsid w:val="00E27D22"/>
    <w:rsid w:val="00E305CB"/>
    <w:rsid w:val="00E30B5A"/>
    <w:rsid w:val="00E319EA"/>
    <w:rsid w:val="00E31C6A"/>
    <w:rsid w:val="00E31F09"/>
    <w:rsid w:val="00E32263"/>
    <w:rsid w:val="00E322CD"/>
    <w:rsid w:val="00E32396"/>
    <w:rsid w:val="00E327D9"/>
    <w:rsid w:val="00E33996"/>
    <w:rsid w:val="00E349DC"/>
    <w:rsid w:val="00E34DCE"/>
    <w:rsid w:val="00E3518D"/>
    <w:rsid w:val="00E35854"/>
    <w:rsid w:val="00E35A9D"/>
    <w:rsid w:val="00E35DCB"/>
    <w:rsid w:val="00E36F2F"/>
    <w:rsid w:val="00E37057"/>
    <w:rsid w:val="00E377B4"/>
    <w:rsid w:val="00E40655"/>
    <w:rsid w:val="00E40706"/>
    <w:rsid w:val="00E40A46"/>
    <w:rsid w:val="00E41442"/>
    <w:rsid w:val="00E423EE"/>
    <w:rsid w:val="00E427A0"/>
    <w:rsid w:val="00E427B2"/>
    <w:rsid w:val="00E42D87"/>
    <w:rsid w:val="00E42F99"/>
    <w:rsid w:val="00E43306"/>
    <w:rsid w:val="00E43597"/>
    <w:rsid w:val="00E44162"/>
    <w:rsid w:val="00E44C3D"/>
    <w:rsid w:val="00E44C63"/>
    <w:rsid w:val="00E45650"/>
    <w:rsid w:val="00E46547"/>
    <w:rsid w:val="00E46551"/>
    <w:rsid w:val="00E46E10"/>
    <w:rsid w:val="00E477F6"/>
    <w:rsid w:val="00E478CC"/>
    <w:rsid w:val="00E47E43"/>
    <w:rsid w:val="00E50DD1"/>
    <w:rsid w:val="00E51431"/>
    <w:rsid w:val="00E518D1"/>
    <w:rsid w:val="00E5499E"/>
    <w:rsid w:val="00E549E1"/>
    <w:rsid w:val="00E555EA"/>
    <w:rsid w:val="00E55B6E"/>
    <w:rsid w:val="00E55C65"/>
    <w:rsid w:val="00E55CE5"/>
    <w:rsid w:val="00E55E8C"/>
    <w:rsid w:val="00E5649E"/>
    <w:rsid w:val="00E56902"/>
    <w:rsid w:val="00E56D0A"/>
    <w:rsid w:val="00E57087"/>
    <w:rsid w:val="00E57176"/>
    <w:rsid w:val="00E57E70"/>
    <w:rsid w:val="00E57F85"/>
    <w:rsid w:val="00E60714"/>
    <w:rsid w:val="00E60907"/>
    <w:rsid w:val="00E60A3B"/>
    <w:rsid w:val="00E60AB0"/>
    <w:rsid w:val="00E61050"/>
    <w:rsid w:val="00E62378"/>
    <w:rsid w:val="00E63077"/>
    <w:rsid w:val="00E634E9"/>
    <w:rsid w:val="00E638E5"/>
    <w:rsid w:val="00E6436E"/>
    <w:rsid w:val="00E64AAD"/>
    <w:rsid w:val="00E64AD9"/>
    <w:rsid w:val="00E64E8F"/>
    <w:rsid w:val="00E65519"/>
    <w:rsid w:val="00E65BF7"/>
    <w:rsid w:val="00E66597"/>
    <w:rsid w:val="00E67253"/>
    <w:rsid w:val="00E67967"/>
    <w:rsid w:val="00E67E09"/>
    <w:rsid w:val="00E67EC0"/>
    <w:rsid w:val="00E7027F"/>
    <w:rsid w:val="00E70F00"/>
    <w:rsid w:val="00E71AE1"/>
    <w:rsid w:val="00E72221"/>
    <w:rsid w:val="00E72F52"/>
    <w:rsid w:val="00E73CD9"/>
    <w:rsid w:val="00E73DE8"/>
    <w:rsid w:val="00E74282"/>
    <w:rsid w:val="00E74AFD"/>
    <w:rsid w:val="00E74C24"/>
    <w:rsid w:val="00E74C40"/>
    <w:rsid w:val="00E75437"/>
    <w:rsid w:val="00E75B02"/>
    <w:rsid w:val="00E75B07"/>
    <w:rsid w:val="00E7694C"/>
    <w:rsid w:val="00E76FC6"/>
    <w:rsid w:val="00E772B5"/>
    <w:rsid w:val="00E7744B"/>
    <w:rsid w:val="00E80521"/>
    <w:rsid w:val="00E80D51"/>
    <w:rsid w:val="00E8159B"/>
    <w:rsid w:val="00E81DD1"/>
    <w:rsid w:val="00E820E6"/>
    <w:rsid w:val="00E82150"/>
    <w:rsid w:val="00E8274D"/>
    <w:rsid w:val="00E82A81"/>
    <w:rsid w:val="00E82E35"/>
    <w:rsid w:val="00E82EBA"/>
    <w:rsid w:val="00E8344B"/>
    <w:rsid w:val="00E837C5"/>
    <w:rsid w:val="00E83DE2"/>
    <w:rsid w:val="00E84817"/>
    <w:rsid w:val="00E84A1B"/>
    <w:rsid w:val="00E852C6"/>
    <w:rsid w:val="00E85549"/>
    <w:rsid w:val="00E870B1"/>
    <w:rsid w:val="00E8770C"/>
    <w:rsid w:val="00E87925"/>
    <w:rsid w:val="00E87EDE"/>
    <w:rsid w:val="00E90C47"/>
    <w:rsid w:val="00E9222D"/>
    <w:rsid w:val="00E92824"/>
    <w:rsid w:val="00E941E8"/>
    <w:rsid w:val="00E9443E"/>
    <w:rsid w:val="00E94B9C"/>
    <w:rsid w:val="00E94FDF"/>
    <w:rsid w:val="00E953E0"/>
    <w:rsid w:val="00E957F3"/>
    <w:rsid w:val="00E9648E"/>
    <w:rsid w:val="00E96853"/>
    <w:rsid w:val="00E96B78"/>
    <w:rsid w:val="00E97479"/>
    <w:rsid w:val="00EA0975"/>
    <w:rsid w:val="00EA0EB1"/>
    <w:rsid w:val="00EA0F33"/>
    <w:rsid w:val="00EA1126"/>
    <w:rsid w:val="00EA135C"/>
    <w:rsid w:val="00EA1532"/>
    <w:rsid w:val="00EA191D"/>
    <w:rsid w:val="00EA3901"/>
    <w:rsid w:val="00EA39AB"/>
    <w:rsid w:val="00EA454A"/>
    <w:rsid w:val="00EA474B"/>
    <w:rsid w:val="00EA4939"/>
    <w:rsid w:val="00EA4949"/>
    <w:rsid w:val="00EA4D62"/>
    <w:rsid w:val="00EA4E11"/>
    <w:rsid w:val="00EA4E3B"/>
    <w:rsid w:val="00EA58D3"/>
    <w:rsid w:val="00EA6612"/>
    <w:rsid w:val="00EA6FAC"/>
    <w:rsid w:val="00EA7075"/>
    <w:rsid w:val="00EA75DB"/>
    <w:rsid w:val="00EA75E5"/>
    <w:rsid w:val="00EA774C"/>
    <w:rsid w:val="00EA7E5D"/>
    <w:rsid w:val="00EB0905"/>
    <w:rsid w:val="00EB1450"/>
    <w:rsid w:val="00EB1C48"/>
    <w:rsid w:val="00EB2017"/>
    <w:rsid w:val="00EB20F0"/>
    <w:rsid w:val="00EB316A"/>
    <w:rsid w:val="00EB375F"/>
    <w:rsid w:val="00EB390F"/>
    <w:rsid w:val="00EB3941"/>
    <w:rsid w:val="00EB3B8C"/>
    <w:rsid w:val="00EB49BF"/>
    <w:rsid w:val="00EB68AD"/>
    <w:rsid w:val="00EB6B40"/>
    <w:rsid w:val="00EB6EFC"/>
    <w:rsid w:val="00EB73AB"/>
    <w:rsid w:val="00EB73E9"/>
    <w:rsid w:val="00EC07F8"/>
    <w:rsid w:val="00EC1486"/>
    <w:rsid w:val="00EC184F"/>
    <w:rsid w:val="00EC1F61"/>
    <w:rsid w:val="00EC283E"/>
    <w:rsid w:val="00EC299E"/>
    <w:rsid w:val="00EC2B7B"/>
    <w:rsid w:val="00EC2BA0"/>
    <w:rsid w:val="00EC4FA6"/>
    <w:rsid w:val="00EC5145"/>
    <w:rsid w:val="00EC54E0"/>
    <w:rsid w:val="00EC56DB"/>
    <w:rsid w:val="00EC750B"/>
    <w:rsid w:val="00EC7C69"/>
    <w:rsid w:val="00EC7F87"/>
    <w:rsid w:val="00ED08A7"/>
    <w:rsid w:val="00ED1569"/>
    <w:rsid w:val="00ED1BB9"/>
    <w:rsid w:val="00ED38E6"/>
    <w:rsid w:val="00ED3D06"/>
    <w:rsid w:val="00ED4488"/>
    <w:rsid w:val="00ED46C1"/>
    <w:rsid w:val="00ED55C9"/>
    <w:rsid w:val="00ED582D"/>
    <w:rsid w:val="00ED60D3"/>
    <w:rsid w:val="00ED66EF"/>
    <w:rsid w:val="00ED696B"/>
    <w:rsid w:val="00ED75C2"/>
    <w:rsid w:val="00ED7E4D"/>
    <w:rsid w:val="00ED7EFD"/>
    <w:rsid w:val="00EE0E41"/>
    <w:rsid w:val="00EE161A"/>
    <w:rsid w:val="00EE1C31"/>
    <w:rsid w:val="00EE1F63"/>
    <w:rsid w:val="00EE2534"/>
    <w:rsid w:val="00EE2B40"/>
    <w:rsid w:val="00EE2D7F"/>
    <w:rsid w:val="00EE3355"/>
    <w:rsid w:val="00EE3E1C"/>
    <w:rsid w:val="00EE41BA"/>
    <w:rsid w:val="00EE4573"/>
    <w:rsid w:val="00EE4C70"/>
    <w:rsid w:val="00EE5472"/>
    <w:rsid w:val="00EE59B9"/>
    <w:rsid w:val="00EE5F64"/>
    <w:rsid w:val="00EE66BB"/>
    <w:rsid w:val="00EE72CB"/>
    <w:rsid w:val="00EE7A30"/>
    <w:rsid w:val="00EF0744"/>
    <w:rsid w:val="00EF09C7"/>
    <w:rsid w:val="00EF1525"/>
    <w:rsid w:val="00EF1B41"/>
    <w:rsid w:val="00EF1E75"/>
    <w:rsid w:val="00EF243C"/>
    <w:rsid w:val="00EF25DD"/>
    <w:rsid w:val="00EF309D"/>
    <w:rsid w:val="00EF32AD"/>
    <w:rsid w:val="00EF4898"/>
    <w:rsid w:val="00EF4AEE"/>
    <w:rsid w:val="00EF517C"/>
    <w:rsid w:val="00EF5212"/>
    <w:rsid w:val="00EF55FE"/>
    <w:rsid w:val="00EF672A"/>
    <w:rsid w:val="00EF78F7"/>
    <w:rsid w:val="00EF7C85"/>
    <w:rsid w:val="00EF7EC8"/>
    <w:rsid w:val="00F00772"/>
    <w:rsid w:val="00F01BC7"/>
    <w:rsid w:val="00F03980"/>
    <w:rsid w:val="00F03DC0"/>
    <w:rsid w:val="00F03E42"/>
    <w:rsid w:val="00F04028"/>
    <w:rsid w:val="00F0419F"/>
    <w:rsid w:val="00F0446A"/>
    <w:rsid w:val="00F04F83"/>
    <w:rsid w:val="00F06AA9"/>
    <w:rsid w:val="00F06EEB"/>
    <w:rsid w:val="00F10E54"/>
    <w:rsid w:val="00F11951"/>
    <w:rsid w:val="00F123A7"/>
    <w:rsid w:val="00F125D2"/>
    <w:rsid w:val="00F12EA8"/>
    <w:rsid w:val="00F13594"/>
    <w:rsid w:val="00F139E4"/>
    <w:rsid w:val="00F13B82"/>
    <w:rsid w:val="00F14156"/>
    <w:rsid w:val="00F141AC"/>
    <w:rsid w:val="00F155A5"/>
    <w:rsid w:val="00F15E62"/>
    <w:rsid w:val="00F1648C"/>
    <w:rsid w:val="00F16C02"/>
    <w:rsid w:val="00F1715D"/>
    <w:rsid w:val="00F174E6"/>
    <w:rsid w:val="00F17CDB"/>
    <w:rsid w:val="00F200AE"/>
    <w:rsid w:val="00F20AFD"/>
    <w:rsid w:val="00F20E70"/>
    <w:rsid w:val="00F20F50"/>
    <w:rsid w:val="00F21139"/>
    <w:rsid w:val="00F21324"/>
    <w:rsid w:val="00F21456"/>
    <w:rsid w:val="00F21CE5"/>
    <w:rsid w:val="00F21FB8"/>
    <w:rsid w:val="00F22B2F"/>
    <w:rsid w:val="00F245BB"/>
    <w:rsid w:val="00F246C9"/>
    <w:rsid w:val="00F25036"/>
    <w:rsid w:val="00F25093"/>
    <w:rsid w:val="00F25788"/>
    <w:rsid w:val="00F25DDB"/>
    <w:rsid w:val="00F26B5D"/>
    <w:rsid w:val="00F27011"/>
    <w:rsid w:val="00F2769D"/>
    <w:rsid w:val="00F27A4D"/>
    <w:rsid w:val="00F27F6F"/>
    <w:rsid w:val="00F30457"/>
    <w:rsid w:val="00F30BB2"/>
    <w:rsid w:val="00F318AB"/>
    <w:rsid w:val="00F31A5D"/>
    <w:rsid w:val="00F31A6C"/>
    <w:rsid w:val="00F31CC6"/>
    <w:rsid w:val="00F32569"/>
    <w:rsid w:val="00F333DB"/>
    <w:rsid w:val="00F33B5F"/>
    <w:rsid w:val="00F33CB1"/>
    <w:rsid w:val="00F3432C"/>
    <w:rsid w:val="00F3474B"/>
    <w:rsid w:val="00F35098"/>
    <w:rsid w:val="00F35480"/>
    <w:rsid w:val="00F3581F"/>
    <w:rsid w:val="00F3732C"/>
    <w:rsid w:val="00F37623"/>
    <w:rsid w:val="00F379D2"/>
    <w:rsid w:val="00F37B5A"/>
    <w:rsid w:val="00F405E7"/>
    <w:rsid w:val="00F42090"/>
    <w:rsid w:val="00F42440"/>
    <w:rsid w:val="00F42CDF"/>
    <w:rsid w:val="00F4418F"/>
    <w:rsid w:val="00F44573"/>
    <w:rsid w:val="00F446A7"/>
    <w:rsid w:val="00F4623A"/>
    <w:rsid w:val="00F470C9"/>
    <w:rsid w:val="00F476B8"/>
    <w:rsid w:val="00F50086"/>
    <w:rsid w:val="00F50113"/>
    <w:rsid w:val="00F50830"/>
    <w:rsid w:val="00F5240E"/>
    <w:rsid w:val="00F530B4"/>
    <w:rsid w:val="00F533B4"/>
    <w:rsid w:val="00F5367E"/>
    <w:rsid w:val="00F54D47"/>
    <w:rsid w:val="00F55E33"/>
    <w:rsid w:val="00F55F7B"/>
    <w:rsid w:val="00F56C39"/>
    <w:rsid w:val="00F5716B"/>
    <w:rsid w:val="00F5736E"/>
    <w:rsid w:val="00F575E7"/>
    <w:rsid w:val="00F602A7"/>
    <w:rsid w:val="00F60426"/>
    <w:rsid w:val="00F604E6"/>
    <w:rsid w:val="00F60510"/>
    <w:rsid w:val="00F60555"/>
    <w:rsid w:val="00F60DAA"/>
    <w:rsid w:val="00F6198E"/>
    <w:rsid w:val="00F61AFD"/>
    <w:rsid w:val="00F62332"/>
    <w:rsid w:val="00F623FF"/>
    <w:rsid w:val="00F62863"/>
    <w:rsid w:val="00F62BE3"/>
    <w:rsid w:val="00F62D74"/>
    <w:rsid w:val="00F63886"/>
    <w:rsid w:val="00F63BDC"/>
    <w:rsid w:val="00F649FE"/>
    <w:rsid w:val="00F652CB"/>
    <w:rsid w:val="00F652FE"/>
    <w:rsid w:val="00F65662"/>
    <w:rsid w:val="00F65D52"/>
    <w:rsid w:val="00F65F80"/>
    <w:rsid w:val="00F66AC8"/>
    <w:rsid w:val="00F67897"/>
    <w:rsid w:val="00F67B7A"/>
    <w:rsid w:val="00F70733"/>
    <w:rsid w:val="00F7074A"/>
    <w:rsid w:val="00F70853"/>
    <w:rsid w:val="00F70A1E"/>
    <w:rsid w:val="00F71E05"/>
    <w:rsid w:val="00F72070"/>
    <w:rsid w:val="00F721F7"/>
    <w:rsid w:val="00F725F4"/>
    <w:rsid w:val="00F72714"/>
    <w:rsid w:val="00F731CF"/>
    <w:rsid w:val="00F734D2"/>
    <w:rsid w:val="00F7413D"/>
    <w:rsid w:val="00F75268"/>
    <w:rsid w:val="00F75D77"/>
    <w:rsid w:val="00F7654E"/>
    <w:rsid w:val="00F7667A"/>
    <w:rsid w:val="00F77065"/>
    <w:rsid w:val="00F77741"/>
    <w:rsid w:val="00F77894"/>
    <w:rsid w:val="00F77E60"/>
    <w:rsid w:val="00F80677"/>
    <w:rsid w:val="00F806B6"/>
    <w:rsid w:val="00F80D43"/>
    <w:rsid w:val="00F81D5C"/>
    <w:rsid w:val="00F81F37"/>
    <w:rsid w:val="00F82668"/>
    <w:rsid w:val="00F83A79"/>
    <w:rsid w:val="00F84DD2"/>
    <w:rsid w:val="00F84EAB"/>
    <w:rsid w:val="00F852C2"/>
    <w:rsid w:val="00F853BD"/>
    <w:rsid w:val="00F85543"/>
    <w:rsid w:val="00F855EF"/>
    <w:rsid w:val="00F8560E"/>
    <w:rsid w:val="00F85DB0"/>
    <w:rsid w:val="00F85DFD"/>
    <w:rsid w:val="00F85E45"/>
    <w:rsid w:val="00F86946"/>
    <w:rsid w:val="00F86D5E"/>
    <w:rsid w:val="00F87A45"/>
    <w:rsid w:val="00F91428"/>
    <w:rsid w:val="00F92198"/>
    <w:rsid w:val="00F923B7"/>
    <w:rsid w:val="00F926E9"/>
    <w:rsid w:val="00F929EE"/>
    <w:rsid w:val="00F939E4"/>
    <w:rsid w:val="00F93E2C"/>
    <w:rsid w:val="00F94321"/>
    <w:rsid w:val="00F943A4"/>
    <w:rsid w:val="00F94918"/>
    <w:rsid w:val="00F94996"/>
    <w:rsid w:val="00F956B4"/>
    <w:rsid w:val="00F95944"/>
    <w:rsid w:val="00F95FA4"/>
    <w:rsid w:val="00F96656"/>
    <w:rsid w:val="00F96872"/>
    <w:rsid w:val="00F96FAE"/>
    <w:rsid w:val="00F97D25"/>
    <w:rsid w:val="00F97E73"/>
    <w:rsid w:val="00FA03F3"/>
    <w:rsid w:val="00FA078E"/>
    <w:rsid w:val="00FA15CC"/>
    <w:rsid w:val="00FA32F4"/>
    <w:rsid w:val="00FA3D3A"/>
    <w:rsid w:val="00FA3F64"/>
    <w:rsid w:val="00FA45DD"/>
    <w:rsid w:val="00FA4E69"/>
    <w:rsid w:val="00FA582C"/>
    <w:rsid w:val="00FA5C2C"/>
    <w:rsid w:val="00FA5CFF"/>
    <w:rsid w:val="00FA79AD"/>
    <w:rsid w:val="00FA7C00"/>
    <w:rsid w:val="00FA7F9D"/>
    <w:rsid w:val="00FB06B1"/>
    <w:rsid w:val="00FB0790"/>
    <w:rsid w:val="00FB0D89"/>
    <w:rsid w:val="00FB0FF7"/>
    <w:rsid w:val="00FB118B"/>
    <w:rsid w:val="00FB19B6"/>
    <w:rsid w:val="00FB30CD"/>
    <w:rsid w:val="00FB34E7"/>
    <w:rsid w:val="00FB3562"/>
    <w:rsid w:val="00FB3F08"/>
    <w:rsid w:val="00FB41FB"/>
    <w:rsid w:val="00FB477E"/>
    <w:rsid w:val="00FB47E6"/>
    <w:rsid w:val="00FB5FB6"/>
    <w:rsid w:val="00FB609C"/>
    <w:rsid w:val="00FB7564"/>
    <w:rsid w:val="00FB767D"/>
    <w:rsid w:val="00FB7989"/>
    <w:rsid w:val="00FB7B90"/>
    <w:rsid w:val="00FB7E76"/>
    <w:rsid w:val="00FC038E"/>
    <w:rsid w:val="00FC0612"/>
    <w:rsid w:val="00FC0B45"/>
    <w:rsid w:val="00FC0D60"/>
    <w:rsid w:val="00FC1200"/>
    <w:rsid w:val="00FC1714"/>
    <w:rsid w:val="00FC1B99"/>
    <w:rsid w:val="00FC226A"/>
    <w:rsid w:val="00FC2B34"/>
    <w:rsid w:val="00FC31C2"/>
    <w:rsid w:val="00FC37A4"/>
    <w:rsid w:val="00FC4996"/>
    <w:rsid w:val="00FC5680"/>
    <w:rsid w:val="00FC63B6"/>
    <w:rsid w:val="00FC69DE"/>
    <w:rsid w:val="00FC7E86"/>
    <w:rsid w:val="00FD1BDE"/>
    <w:rsid w:val="00FD2027"/>
    <w:rsid w:val="00FD253C"/>
    <w:rsid w:val="00FD293B"/>
    <w:rsid w:val="00FD2EFD"/>
    <w:rsid w:val="00FD4138"/>
    <w:rsid w:val="00FD4905"/>
    <w:rsid w:val="00FD51D8"/>
    <w:rsid w:val="00FD5ADC"/>
    <w:rsid w:val="00FD6164"/>
    <w:rsid w:val="00FD74B8"/>
    <w:rsid w:val="00FD7A0C"/>
    <w:rsid w:val="00FE06EE"/>
    <w:rsid w:val="00FE22F5"/>
    <w:rsid w:val="00FE24BC"/>
    <w:rsid w:val="00FE32FC"/>
    <w:rsid w:val="00FE394C"/>
    <w:rsid w:val="00FE3E73"/>
    <w:rsid w:val="00FE40BE"/>
    <w:rsid w:val="00FE4CEA"/>
    <w:rsid w:val="00FE4DD9"/>
    <w:rsid w:val="00FE4F25"/>
    <w:rsid w:val="00FE5104"/>
    <w:rsid w:val="00FE538E"/>
    <w:rsid w:val="00FE6777"/>
    <w:rsid w:val="00FE6FB5"/>
    <w:rsid w:val="00FE708A"/>
    <w:rsid w:val="00FE741B"/>
    <w:rsid w:val="00FE7C00"/>
    <w:rsid w:val="00FF02E3"/>
    <w:rsid w:val="00FF0DF0"/>
    <w:rsid w:val="00FF10E9"/>
    <w:rsid w:val="00FF198C"/>
    <w:rsid w:val="00FF2718"/>
    <w:rsid w:val="00FF2DBD"/>
    <w:rsid w:val="00FF3229"/>
    <w:rsid w:val="00FF3EC4"/>
    <w:rsid w:val="00FF3F9A"/>
    <w:rsid w:val="00FF439C"/>
    <w:rsid w:val="00FF4CA4"/>
    <w:rsid w:val="00FF52B0"/>
    <w:rsid w:val="00FF6FAE"/>
    <w:rsid w:val="00FF7256"/>
    <w:rsid w:val="00FF72C9"/>
    <w:rsid w:val="00FF72FF"/>
    <w:rsid w:val="00FF737A"/>
    <w:rsid w:val="00FF7C67"/>
    <w:rsid w:val="0109A8B3"/>
    <w:rsid w:val="01C08E1B"/>
    <w:rsid w:val="01DFB163"/>
    <w:rsid w:val="0200D983"/>
    <w:rsid w:val="0254323C"/>
    <w:rsid w:val="02BD271F"/>
    <w:rsid w:val="0351D785"/>
    <w:rsid w:val="0359593B"/>
    <w:rsid w:val="0366B15D"/>
    <w:rsid w:val="037DE1D7"/>
    <w:rsid w:val="03C931BA"/>
    <w:rsid w:val="04D4E135"/>
    <w:rsid w:val="04E80229"/>
    <w:rsid w:val="05B19508"/>
    <w:rsid w:val="05E7EE13"/>
    <w:rsid w:val="06799E36"/>
    <w:rsid w:val="06D1C31A"/>
    <w:rsid w:val="06EBFF3F"/>
    <w:rsid w:val="0A46C9C2"/>
    <w:rsid w:val="0B216458"/>
    <w:rsid w:val="0C610322"/>
    <w:rsid w:val="0C760B4B"/>
    <w:rsid w:val="0CCA41AB"/>
    <w:rsid w:val="0D140459"/>
    <w:rsid w:val="0D8E9932"/>
    <w:rsid w:val="0E1C593E"/>
    <w:rsid w:val="0E369505"/>
    <w:rsid w:val="0ED118F0"/>
    <w:rsid w:val="0F2E890E"/>
    <w:rsid w:val="0FBBDF55"/>
    <w:rsid w:val="10A05BE4"/>
    <w:rsid w:val="1160E678"/>
    <w:rsid w:val="119577D8"/>
    <w:rsid w:val="11BEA6F3"/>
    <w:rsid w:val="11FFCA2C"/>
    <w:rsid w:val="120A4284"/>
    <w:rsid w:val="12216C23"/>
    <w:rsid w:val="12A7E3D3"/>
    <w:rsid w:val="131C0315"/>
    <w:rsid w:val="133FC32A"/>
    <w:rsid w:val="135A7754"/>
    <w:rsid w:val="137925DA"/>
    <w:rsid w:val="137D7397"/>
    <w:rsid w:val="138B7E61"/>
    <w:rsid w:val="13C45085"/>
    <w:rsid w:val="141E51DB"/>
    <w:rsid w:val="142E95CC"/>
    <w:rsid w:val="146FCF27"/>
    <w:rsid w:val="158A9B4F"/>
    <w:rsid w:val="15AE17B4"/>
    <w:rsid w:val="15DE0A8E"/>
    <w:rsid w:val="168985B2"/>
    <w:rsid w:val="1760C67A"/>
    <w:rsid w:val="176A43B9"/>
    <w:rsid w:val="17819F45"/>
    <w:rsid w:val="17E4DEF4"/>
    <w:rsid w:val="17E5356E"/>
    <w:rsid w:val="188513E1"/>
    <w:rsid w:val="18E520FE"/>
    <w:rsid w:val="194A79F3"/>
    <w:rsid w:val="194B8CD2"/>
    <w:rsid w:val="19F1D97D"/>
    <w:rsid w:val="1A1D2817"/>
    <w:rsid w:val="1A1D8121"/>
    <w:rsid w:val="1A4CC651"/>
    <w:rsid w:val="1A91BD40"/>
    <w:rsid w:val="1BD042ED"/>
    <w:rsid w:val="1C6D5AFC"/>
    <w:rsid w:val="1C972FE5"/>
    <w:rsid w:val="1D28E2C7"/>
    <w:rsid w:val="1D646585"/>
    <w:rsid w:val="1D84FE8B"/>
    <w:rsid w:val="1D954D96"/>
    <w:rsid w:val="1DE45B4B"/>
    <w:rsid w:val="1E78E8A1"/>
    <w:rsid w:val="1E878920"/>
    <w:rsid w:val="1ECB6A4C"/>
    <w:rsid w:val="1EE5B605"/>
    <w:rsid w:val="1EF58479"/>
    <w:rsid w:val="1F177D2C"/>
    <w:rsid w:val="1F7BA018"/>
    <w:rsid w:val="1FC89788"/>
    <w:rsid w:val="20793101"/>
    <w:rsid w:val="20B01B50"/>
    <w:rsid w:val="212BB7CB"/>
    <w:rsid w:val="212D0A76"/>
    <w:rsid w:val="21C2AD06"/>
    <w:rsid w:val="21F756EC"/>
    <w:rsid w:val="21F8E75F"/>
    <w:rsid w:val="22178ADA"/>
    <w:rsid w:val="22C7CAAC"/>
    <w:rsid w:val="238D8BA5"/>
    <w:rsid w:val="23DB17B2"/>
    <w:rsid w:val="242B5786"/>
    <w:rsid w:val="2490E88B"/>
    <w:rsid w:val="2541725B"/>
    <w:rsid w:val="266021DE"/>
    <w:rsid w:val="26C62886"/>
    <w:rsid w:val="284E5550"/>
    <w:rsid w:val="2932678E"/>
    <w:rsid w:val="295DF08F"/>
    <w:rsid w:val="2A8026E1"/>
    <w:rsid w:val="2B45E12D"/>
    <w:rsid w:val="2BD38859"/>
    <w:rsid w:val="2CA0866F"/>
    <w:rsid w:val="2D041F48"/>
    <w:rsid w:val="2D66A866"/>
    <w:rsid w:val="2DCC3304"/>
    <w:rsid w:val="2DD63380"/>
    <w:rsid w:val="2DD679AA"/>
    <w:rsid w:val="2E315D74"/>
    <w:rsid w:val="2E41A1B0"/>
    <w:rsid w:val="2ED2EA67"/>
    <w:rsid w:val="2F0F0FD6"/>
    <w:rsid w:val="2FD22B92"/>
    <w:rsid w:val="2FDC84D3"/>
    <w:rsid w:val="2FE2CD80"/>
    <w:rsid w:val="304BBC27"/>
    <w:rsid w:val="316379D7"/>
    <w:rsid w:val="31EEF260"/>
    <w:rsid w:val="3254975F"/>
    <w:rsid w:val="3293E18F"/>
    <w:rsid w:val="32AB5D9A"/>
    <w:rsid w:val="334782FA"/>
    <w:rsid w:val="33624E47"/>
    <w:rsid w:val="3384D940"/>
    <w:rsid w:val="33D6BF2B"/>
    <w:rsid w:val="34592C46"/>
    <w:rsid w:val="34E36AD8"/>
    <w:rsid w:val="358AC89F"/>
    <w:rsid w:val="35C515F7"/>
    <w:rsid w:val="361D9568"/>
    <w:rsid w:val="3623F12F"/>
    <w:rsid w:val="36C7FCB9"/>
    <w:rsid w:val="37063249"/>
    <w:rsid w:val="37282D78"/>
    <w:rsid w:val="37422E34"/>
    <w:rsid w:val="38252E7E"/>
    <w:rsid w:val="384E335F"/>
    <w:rsid w:val="38F1135B"/>
    <w:rsid w:val="396CB46B"/>
    <w:rsid w:val="39E5AA34"/>
    <w:rsid w:val="3A23E896"/>
    <w:rsid w:val="3A6E272A"/>
    <w:rsid w:val="3A9E8383"/>
    <w:rsid w:val="3BB6AEDA"/>
    <w:rsid w:val="3BC0C674"/>
    <w:rsid w:val="3BF4067E"/>
    <w:rsid w:val="3BF995CB"/>
    <w:rsid w:val="3C17A287"/>
    <w:rsid w:val="3C37DB33"/>
    <w:rsid w:val="3D337DFB"/>
    <w:rsid w:val="3D85F6AA"/>
    <w:rsid w:val="3DF73D2D"/>
    <w:rsid w:val="3E0827E6"/>
    <w:rsid w:val="3E4759B7"/>
    <w:rsid w:val="3E74EEB1"/>
    <w:rsid w:val="3E7D909D"/>
    <w:rsid w:val="3EEDD6E3"/>
    <w:rsid w:val="402B6BD0"/>
    <w:rsid w:val="406463DF"/>
    <w:rsid w:val="41D92437"/>
    <w:rsid w:val="422D628B"/>
    <w:rsid w:val="42356B99"/>
    <w:rsid w:val="42DECF76"/>
    <w:rsid w:val="430239F5"/>
    <w:rsid w:val="430A1C31"/>
    <w:rsid w:val="44BD4920"/>
    <w:rsid w:val="44F243DE"/>
    <w:rsid w:val="45605080"/>
    <w:rsid w:val="45B36205"/>
    <w:rsid w:val="45D2F20B"/>
    <w:rsid w:val="45E13CD5"/>
    <w:rsid w:val="46247AC8"/>
    <w:rsid w:val="4656FB4F"/>
    <w:rsid w:val="469643D4"/>
    <w:rsid w:val="46F70886"/>
    <w:rsid w:val="47370D5C"/>
    <w:rsid w:val="476B62FC"/>
    <w:rsid w:val="47908DD8"/>
    <w:rsid w:val="47A2EAAD"/>
    <w:rsid w:val="47F4304A"/>
    <w:rsid w:val="49C49716"/>
    <w:rsid w:val="49DB4FFD"/>
    <w:rsid w:val="4A215635"/>
    <w:rsid w:val="4AFB34D6"/>
    <w:rsid w:val="4B3A495C"/>
    <w:rsid w:val="4B5A51E2"/>
    <w:rsid w:val="4B744BEA"/>
    <w:rsid w:val="4BFEBC27"/>
    <w:rsid w:val="4C369545"/>
    <w:rsid w:val="4C5C5A0B"/>
    <w:rsid w:val="4E1DB6F5"/>
    <w:rsid w:val="4E5FC3CF"/>
    <w:rsid w:val="4E82044F"/>
    <w:rsid w:val="4EF4C9E0"/>
    <w:rsid w:val="4F11F148"/>
    <w:rsid w:val="4F318979"/>
    <w:rsid w:val="4F4FD464"/>
    <w:rsid w:val="4FB9B24F"/>
    <w:rsid w:val="50068271"/>
    <w:rsid w:val="506A32A0"/>
    <w:rsid w:val="509EECF6"/>
    <w:rsid w:val="50F42D9D"/>
    <w:rsid w:val="516D4076"/>
    <w:rsid w:val="51A18A3B"/>
    <w:rsid w:val="5316AEBE"/>
    <w:rsid w:val="53F452CF"/>
    <w:rsid w:val="542687A0"/>
    <w:rsid w:val="54C43B02"/>
    <w:rsid w:val="54E60E4A"/>
    <w:rsid w:val="55107E15"/>
    <w:rsid w:val="55C0DF4D"/>
    <w:rsid w:val="55D44BA3"/>
    <w:rsid w:val="55E5F796"/>
    <w:rsid w:val="56418912"/>
    <w:rsid w:val="5716CF59"/>
    <w:rsid w:val="5761E639"/>
    <w:rsid w:val="5782D420"/>
    <w:rsid w:val="583CC34B"/>
    <w:rsid w:val="58C13F74"/>
    <w:rsid w:val="596FD8A7"/>
    <w:rsid w:val="5994B6F0"/>
    <w:rsid w:val="5A20CAE5"/>
    <w:rsid w:val="5A6A97B0"/>
    <w:rsid w:val="5A7024CB"/>
    <w:rsid w:val="5A7143C8"/>
    <w:rsid w:val="5BAEC299"/>
    <w:rsid w:val="5BDF41DC"/>
    <w:rsid w:val="5C3D662E"/>
    <w:rsid w:val="5C517CE6"/>
    <w:rsid w:val="5CA843B2"/>
    <w:rsid w:val="5CBF9CF5"/>
    <w:rsid w:val="5D626205"/>
    <w:rsid w:val="5DB7B6C4"/>
    <w:rsid w:val="5E4CFB8B"/>
    <w:rsid w:val="5E4D4D12"/>
    <w:rsid w:val="5EBED277"/>
    <w:rsid w:val="5F414929"/>
    <w:rsid w:val="5F72AE8C"/>
    <w:rsid w:val="6045FA03"/>
    <w:rsid w:val="61787256"/>
    <w:rsid w:val="61996FBE"/>
    <w:rsid w:val="62A21E51"/>
    <w:rsid w:val="62A6E8C4"/>
    <w:rsid w:val="62B9A3F5"/>
    <w:rsid w:val="62BCB6FA"/>
    <w:rsid w:val="63E9E6BE"/>
    <w:rsid w:val="65752942"/>
    <w:rsid w:val="659BE14A"/>
    <w:rsid w:val="65F3BCA3"/>
    <w:rsid w:val="66AABD94"/>
    <w:rsid w:val="66E800D7"/>
    <w:rsid w:val="66E92313"/>
    <w:rsid w:val="67FBC39A"/>
    <w:rsid w:val="68BACE56"/>
    <w:rsid w:val="69197FEA"/>
    <w:rsid w:val="6996821A"/>
    <w:rsid w:val="69C74C3A"/>
    <w:rsid w:val="69C82511"/>
    <w:rsid w:val="69CB50D3"/>
    <w:rsid w:val="6A1A822D"/>
    <w:rsid w:val="6A842149"/>
    <w:rsid w:val="6BF93134"/>
    <w:rsid w:val="6BF9D01F"/>
    <w:rsid w:val="6CAC8CCF"/>
    <w:rsid w:val="6CF8ACE5"/>
    <w:rsid w:val="6D0A2027"/>
    <w:rsid w:val="6D145A25"/>
    <w:rsid w:val="6D6D5592"/>
    <w:rsid w:val="6E5C52DF"/>
    <w:rsid w:val="6E61D999"/>
    <w:rsid w:val="6EA33A19"/>
    <w:rsid w:val="6ED2A38D"/>
    <w:rsid w:val="6EF312BC"/>
    <w:rsid w:val="6F086C69"/>
    <w:rsid w:val="6F3B451F"/>
    <w:rsid w:val="6F522F17"/>
    <w:rsid w:val="706EB155"/>
    <w:rsid w:val="715270B4"/>
    <w:rsid w:val="71702E78"/>
    <w:rsid w:val="72388547"/>
    <w:rsid w:val="724EB546"/>
    <w:rsid w:val="72C37CB1"/>
    <w:rsid w:val="72F69BE1"/>
    <w:rsid w:val="74A0A318"/>
    <w:rsid w:val="7580622D"/>
    <w:rsid w:val="75D1DA71"/>
    <w:rsid w:val="75E65C1E"/>
    <w:rsid w:val="76C82B26"/>
    <w:rsid w:val="77122D92"/>
    <w:rsid w:val="7757E14F"/>
    <w:rsid w:val="780F7709"/>
    <w:rsid w:val="783A64E6"/>
    <w:rsid w:val="78487716"/>
    <w:rsid w:val="788BC439"/>
    <w:rsid w:val="78D93D0F"/>
    <w:rsid w:val="78E83AC1"/>
    <w:rsid w:val="78F5E93F"/>
    <w:rsid w:val="79FD6C27"/>
    <w:rsid w:val="7B011675"/>
    <w:rsid w:val="7B4C0F30"/>
    <w:rsid w:val="7B8FD3BD"/>
    <w:rsid w:val="7BF7E4AB"/>
    <w:rsid w:val="7C39A56C"/>
    <w:rsid w:val="7CC13BCC"/>
    <w:rsid w:val="7CCDF65D"/>
    <w:rsid w:val="7CE85D2D"/>
    <w:rsid w:val="7D144002"/>
    <w:rsid w:val="7DFA5AEF"/>
    <w:rsid w:val="7E00156F"/>
    <w:rsid w:val="7E2BA482"/>
    <w:rsid w:val="7E8380F8"/>
    <w:rsid w:val="7E8EBC3D"/>
    <w:rsid w:val="7EA549A3"/>
    <w:rsid w:val="7EAEA70A"/>
    <w:rsid w:val="7EE75394"/>
    <w:rsid w:val="7F31D91C"/>
    <w:rsid w:val="7F706B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4BDB9D"/>
  <w15:chartTrackingRefBased/>
  <w15:docId w15:val="{D2037EF5-93E6-4973-8B80-4926A9765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119"/>
  </w:style>
  <w:style w:type="paragraph" w:styleId="Heading1">
    <w:name w:val="heading 1"/>
    <w:basedOn w:val="Normal"/>
    <w:next w:val="Normal"/>
    <w:link w:val="Heading1Char"/>
    <w:uiPriority w:val="9"/>
    <w:qFormat/>
    <w:rsid w:val="00192EAC"/>
    <w:pPr>
      <w:keepNext/>
      <w:spacing w:after="0" w:line="240" w:lineRule="auto"/>
      <w:ind w:left="360" w:hanging="360"/>
      <w:jc w:val="center"/>
      <w:outlineLvl w:val="0"/>
    </w:pPr>
    <w:rPr>
      <w:rFonts w:ascii="Times New Roman" w:eastAsia="Times New Roman" w:hAnsi="Times New Roman" w:cs="Times New Roman"/>
      <w:b/>
      <w:bCs/>
      <w:sz w:val="24"/>
      <w:szCs w:val="20"/>
    </w:rPr>
  </w:style>
  <w:style w:type="paragraph" w:styleId="Heading2">
    <w:name w:val="heading 2"/>
    <w:aliases w:val="h2"/>
    <w:basedOn w:val="Normal"/>
    <w:next w:val="Normal"/>
    <w:link w:val="Heading2Char"/>
    <w:autoRedefine/>
    <w:uiPriority w:val="9"/>
    <w:qFormat/>
    <w:rsid w:val="00BD475A"/>
    <w:pPr>
      <w:keepNext/>
      <w:widowControl w:val="0"/>
      <w:tabs>
        <w:tab w:val="left" w:pos="72"/>
        <w:tab w:val="left" w:pos="216"/>
        <w:tab w:val="left" w:pos="720"/>
        <w:tab w:val="left" w:pos="1440"/>
        <w:tab w:val="left" w:pos="2250"/>
      </w:tabs>
      <w:spacing w:after="0" w:line="240" w:lineRule="auto"/>
      <w:jc w:val="both"/>
      <w:outlineLvl w:val="1"/>
    </w:pPr>
    <w:rPr>
      <w:rFonts w:eastAsia="Times New Roman" w:cstheme="minorHAnsi"/>
      <w:b/>
      <w:bCs/>
      <w:sz w:val="24"/>
      <w:szCs w:val="24"/>
    </w:rPr>
  </w:style>
  <w:style w:type="paragraph" w:styleId="Heading3">
    <w:name w:val="heading 3"/>
    <w:basedOn w:val="Normal"/>
    <w:next w:val="Normal"/>
    <w:link w:val="Heading3Char"/>
    <w:uiPriority w:val="9"/>
    <w:unhideWhenUsed/>
    <w:qFormat/>
    <w:rsid w:val="00A814F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A814F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5F49D3"/>
    <w:pPr>
      <w:keepNext/>
      <w:keepLines/>
      <w:spacing w:after="220" w:line="240" w:lineRule="auto"/>
      <w:outlineLvl w:val="4"/>
    </w:pPr>
    <w:rPr>
      <w:rFonts w:ascii="Arial" w:eastAsiaTheme="majorEastAsia" w:hAnsi="Arial" w:cstheme="majorBidi"/>
      <w:color w:val="44546A" w:themeColor="text2"/>
    </w:rPr>
  </w:style>
  <w:style w:type="paragraph" w:styleId="Heading6">
    <w:name w:val="heading 6"/>
    <w:basedOn w:val="Normal"/>
    <w:next w:val="Normal"/>
    <w:link w:val="Heading6Char"/>
    <w:uiPriority w:val="9"/>
    <w:unhideWhenUsed/>
    <w:qFormat/>
    <w:rsid w:val="005F49D3"/>
    <w:pPr>
      <w:keepNext/>
      <w:keepLines/>
      <w:spacing w:before="40" w:after="0" w:line="240" w:lineRule="auto"/>
      <w:outlineLvl w:val="5"/>
    </w:pPr>
    <w:rPr>
      <w:rFonts w:asciiTheme="majorHAnsi" w:eastAsiaTheme="majorEastAsia" w:hAnsiTheme="majorHAnsi" w:cstheme="majorBidi"/>
      <w:color w:val="44546A" w:themeColor="text2"/>
    </w:rPr>
  </w:style>
  <w:style w:type="paragraph" w:styleId="Heading7">
    <w:name w:val="heading 7"/>
    <w:basedOn w:val="Normal"/>
    <w:next w:val="Normal"/>
    <w:link w:val="Heading7Char"/>
    <w:uiPriority w:val="9"/>
    <w:unhideWhenUsed/>
    <w:qFormat/>
    <w:rsid w:val="005F49D3"/>
    <w:pPr>
      <w:keepNext/>
      <w:keepLines/>
      <w:spacing w:before="40" w:after="0" w:line="240" w:lineRule="auto"/>
      <w:outlineLvl w:val="6"/>
    </w:pPr>
    <w:rPr>
      <w:rFonts w:asciiTheme="majorHAnsi" w:eastAsiaTheme="majorEastAsia" w:hAnsiTheme="majorHAnsi" w:cstheme="majorBidi"/>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2EAC"/>
    <w:rPr>
      <w:rFonts w:ascii="Times New Roman" w:eastAsia="Times New Roman" w:hAnsi="Times New Roman" w:cs="Times New Roman"/>
      <w:b/>
      <w:bCs/>
      <w:sz w:val="24"/>
      <w:szCs w:val="20"/>
    </w:rPr>
  </w:style>
  <w:style w:type="character" w:customStyle="1" w:styleId="Heading2Char">
    <w:name w:val="Heading 2 Char"/>
    <w:aliases w:val="h2 Char"/>
    <w:basedOn w:val="DefaultParagraphFont"/>
    <w:link w:val="Heading2"/>
    <w:uiPriority w:val="9"/>
    <w:rsid w:val="00BD475A"/>
    <w:rPr>
      <w:rFonts w:eastAsia="Times New Roman" w:cstheme="minorHAnsi"/>
      <w:b/>
      <w:bCs/>
      <w:sz w:val="24"/>
      <w:szCs w:val="24"/>
    </w:rPr>
  </w:style>
  <w:style w:type="character" w:customStyle="1" w:styleId="Heading3Char">
    <w:name w:val="Heading 3 Char"/>
    <w:basedOn w:val="DefaultParagraphFont"/>
    <w:link w:val="Heading3"/>
    <w:uiPriority w:val="9"/>
    <w:rsid w:val="00A814F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A814F1"/>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5F49D3"/>
    <w:rPr>
      <w:rFonts w:ascii="Arial" w:eastAsiaTheme="majorEastAsia" w:hAnsi="Arial" w:cstheme="majorBidi"/>
      <w:color w:val="44546A" w:themeColor="text2"/>
    </w:rPr>
  </w:style>
  <w:style w:type="character" w:customStyle="1" w:styleId="Heading6Char">
    <w:name w:val="Heading 6 Char"/>
    <w:basedOn w:val="DefaultParagraphFont"/>
    <w:link w:val="Heading6"/>
    <w:uiPriority w:val="9"/>
    <w:rsid w:val="005F49D3"/>
    <w:rPr>
      <w:rFonts w:asciiTheme="majorHAnsi" w:eastAsiaTheme="majorEastAsia" w:hAnsiTheme="majorHAnsi" w:cstheme="majorBidi"/>
      <w:color w:val="44546A" w:themeColor="text2"/>
    </w:rPr>
  </w:style>
  <w:style w:type="character" w:customStyle="1" w:styleId="Heading7Char">
    <w:name w:val="Heading 7 Char"/>
    <w:basedOn w:val="DefaultParagraphFont"/>
    <w:link w:val="Heading7"/>
    <w:uiPriority w:val="9"/>
    <w:rsid w:val="005F49D3"/>
    <w:rPr>
      <w:rFonts w:asciiTheme="majorHAnsi" w:eastAsiaTheme="majorEastAsia" w:hAnsiTheme="majorHAnsi" w:cstheme="majorBidi"/>
      <w:i/>
      <w:iCs/>
      <w:color w:val="44546A" w:themeColor="text2"/>
    </w:rPr>
  </w:style>
  <w:style w:type="paragraph" w:styleId="ListParagraph">
    <w:name w:val="List Paragraph"/>
    <w:basedOn w:val="Normal"/>
    <w:link w:val="ListParagraphChar"/>
    <w:uiPriority w:val="34"/>
    <w:qFormat/>
    <w:rsid w:val="006B0FEF"/>
    <w:pPr>
      <w:ind w:left="720"/>
      <w:contextualSpacing/>
    </w:pPr>
  </w:style>
  <w:style w:type="character" w:customStyle="1" w:styleId="ListParagraphChar">
    <w:name w:val="List Paragraph Char"/>
    <w:basedOn w:val="DefaultParagraphFont"/>
    <w:link w:val="ListParagraph"/>
    <w:uiPriority w:val="34"/>
    <w:rsid w:val="00192EAC"/>
  </w:style>
  <w:style w:type="character" w:styleId="CommentReference">
    <w:name w:val="annotation reference"/>
    <w:basedOn w:val="DefaultParagraphFont"/>
    <w:uiPriority w:val="99"/>
    <w:unhideWhenUsed/>
    <w:rsid w:val="00BC1B4A"/>
    <w:rPr>
      <w:sz w:val="16"/>
      <w:szCs w:val="16"/>
    </w:rPr>
  </w:style>
  <w:style w:type="paragraph" w:styleId="CommentText">
    <w:name w:val="annotation text"/>
    <w:basedOn w:val="Normal"/>
    <w:link w:val="CommentTextChar"/>
    <w:uiPriority w:val="99"/>
    <w:unhideWhenUsed/>
    <w:rsid w:val="00BC1B4A"/>
    <w:pPr>
      <w:spacing w:line="240" w:lineRule="auto"/>
    </w:pPr>
    <w:rPr>
      <w:sz w:val="20"/>
      <w:szCs w:val="20"/>
    </w:rPr>
  </w:style>
  <w:style w:type="character" w:customStyle="1" w:styleId="CommentTextChar">
    <w:name w:val="Comment Text Char"/>
    <w:basedOn w:val="DefaultParagraphFont"/>
    <w:link w:val="CommentText"/>
    <w:uiPriority w:val="99"/>
    <w:rsid w:val="00BC1B4A"/>
    <w:rPr>
      <w:sz w:val="20"/>
      <w:szCs w:val="20"/>
    </w:rPr>
  </w:style>
  <w:style w:type="paragraph" w:styleId="CommentSubject">
    <w:name w:val="annotation subject"/>
    <w:basedOn w:val="CommentText"/>
    <w:next w:val="CommentText"/>
    <w:link w:val="CommentSubjectChar"/>
    <w:uiPriority w:val="99"/>
    <w:unhideWhenUsed/>
    <w:rsid w:val="00AE429A"/>
    <w:rPr>
      <w:b/>
      <w:bCs/>
    </w:rPr>
  </w:style>
  <w:style w:type="character" w:customStyle="1" w:styleId="CommentSubjectChar">
    <w:name w:val="Comment Subject Char"/>
    <w:basedOn w:val="CommentTextChar"/>
    <w:link w:val="CommentSubject"/>
    <w:uiPriority w:val="99"/>
    <w:rsid w:val="00BC1B4A"/>
    <w:rPr>
      <w:b/>
      <w:bCs/>
      <w:sz w:val="20"/>
      <w:szCs w:val="20"/>
    </w:rPr>
  </w:style>
  <w:style w:type="paragraph" w:styleId="BalloonText">
    <w:name w:val="Balloon Text"/>
    <w:basedOn w:val="Normal"/>
    <w:link w:val="BalloonTextChar"/>
    <w:uiPriority w:val="99"/>
    <w:semiHidden/>
    <w:unhideWhenUsed/>
    <w:rsid w:val="00BC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1B4A"/>
    <w:rPr>
      <w:rFonts w:ascii="Segoe UI" w:hAnsi="Segoe UI" w:cs="Segoe UI"/>
      <w:sz w:val="18"/>
      <w:szCs w:val="18"/>
    </w:rPr>
  </w:style>
  <w:style w:type="paragraph" w:styleId="BodyText">
    <w:name w:val="Body Text"/>
    <w:basedOn w:val="Normal"/>
    <w:link w:val="BodyTextChar"/>
    <w:uiPriority w:val="1"/>
    <w:qFormat/>
    <w:rsid w:val="00192EAC"/>
    <w:pPr>
      <w:spacing w:after="0" w:line="240" w:lineRule="auto"/>
      <w:jc w:val="both"/>
    </w:pPr>
    <w:rPr>
      <w:rFonts w:ascii="Arial" w:eastAsia="Times New Roman" w:hAnsi="Arial" w:cs="Times New Roman"/>
      <w:sz w:val="24"/>
      <w:szCs w:val="20"/>
    </w:rPr>
  </w:style>
  <w:style w:type="character" w:customStyle="1" w:styleId="BodyTextChar">
    <w:name w:val="Body Text Char"/>
    <w:basedOn w:val="DefaultParagraphFont"/>
    <w:link w:val="BodyText"/>
    <w:uiPriority w:val="1"/>
    <w:rsid w:val="00192EAC"/>
    <w:rPr>
      <w:rFonts w:ascii="Arial" w:eastAsia="Times New Roman" w:hAnsi="Arial" w:cs="Times New Roman"/>
      <w:sz w:val="24"/>
      <w:szCs w:val="20"/>
    </w:rPr>
  </w:style>
  <w:style w:type="paragraph" w:customStyle="1" w:styleId="Default">
    <w:name w:val="Default"/>
    <w:rsid w:val="00192EA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rsid w:val="00C00FC7"/>
    <w:rPr>
      <w:rFonts w:cs="Times New Roman"/>
      <w:color w:val="0000FF"/>
      <w:u w:val="single"/>
    </w:rPr>
  </w:style>
  <w:style w:type="paragraph" w:customStyle="1" w:styleId="Style2">
    <w:name w:val="Style2"/>
    <w:basedOn w:val="Heading2"/>
    <w:rsid w:val="00C00FC7"/>
    <w:pPr>
      <w:numPr>
        <w:numId w:val="2"/>
      </w:numPr>
      <w:tabs>
        <w:tab w:val="left" w:pos="360"/>
      </w:tabs>
      <w:outlineLvl w:val="9"/>
    </w:pPr>
    <w:rPr>
      <w:bCs w:val="0"/>
      <w:kern w:val="28"/>
      <w:sz w:val="22"/>
      <w:szCs w:val="20"/>
    </w:rPr>
  </w:style>
  <w:style w:type="paragraph" w:customStyle="1" w:styleId="p2">
    <w:name w:val="p2"/>
    <w:basedOn w:val="Normal"/>
    <w:uiPriority w:val="99"/>
    <w:rsid w:val="008F6459"/>
    <w:pPr>
      <w:widowControl w:val="0"/>
      <w:tabs>
        <w:tab w:val="left" w:pos="720"/>
      </w:tabs>
      <w:spacing w:before="120" w:after="0" w:line="280" w:lineRule="atLeast"/>
      <w:jc w:val="both"/>
    </w:pPr>
    <w:rPr>
      <w:rFonts w:ascii="Times New Roman" w:eastAsia="Times New Roman" w:hAnsi="Times New Roman" w:cs="Times New Roman"/>
      <w:kern w:val="28"/>
      <w:szCs w:val="20"/>
    </w:rPr>
  </w:style>
  <w:style w:type="paragraph" w:styleId="PlainText">
    <w:name w:val="Plain Text"/>
    <w:basedOn w:val="Normal"/>
    <w:link w:val="PlainTextChar"/>
    <w:uiPriority w:val="99"/>
    <w:unhideWhenUsed/>
    <w:rsid w:val="00F3732C"/>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F3732C"/>
    <w:rPr>
      <w:rFonts w:ascii="Courier New" w:eastAsia="Times New Roman" w:hAnsi="Courier New" w:cs="Times New Roman"/>
      <w:sz w:val="20"/>
      <w:szCs w:val="20"/>
    </w:rPr>
  </w:style>
  <w:style w:type="paragraph" w:styleId="BodyTextIndent">
    <w:name w:val="Body Text Indent"/>
    <w:basedOn w:val="Normal"/>
    <w:link w:val="BodyTextIndentChar"/>
    <w:unhideWhenUsed/>
    <w:rsid w:val="00AE429A"/>
    <w:pPr>
      <w:spacing w:after="120"/>
      <w:ind w:left="360"/>
    </w:pPr>
  </w:style>
  <w:style w:type="character" w:customStyle="1" w:styleId="BodyTextIndentChar">
    <w:name w:val="Body Text Indent Char"/>
    <w:basedOn w:val="DefaultParagraphFont"/>
    <w:link w:val="BodyTextIndent"/>
    <w:rsid w:val="005D1985"/>
  </w:style>
  <w:style w:type="paragraph" w:styleId="BodyTextFirstIndent2">
    <w:name w:val="Body Text First Indent 2"/>
    <w:basedOn w:val="BodyTextIndent"/>
    <w:link w:val="BodyTextFirstIndent2Char"/>
    <w:uiPriority w:val="99"/>
    <w:rsid w:val="005D1985"/>
    <w:pPr>
      <w:spacing w:after="0" w:line="240" w:lineRule="auto"/>
      <w:ind w:firstLine="360"/>
    </w:pPr>
    <w:rPr>
      <w:rFonts w:ascii="Times New Roman" w:eastAsia="Times New Roman" w:hAnsi="Times New Roman" w:cs="Times New Roman"/>
      <w:sz w:val="24"/>
      <w:szCs w:val="24"/>
    </w:rPr>
  </w:style>
  <w:style w:type="character" w:customStyle="1" w:styleId="BodyTextFirstIndent2Char">
    <w:name w:val="Body Text First Indent 2 Char"/>
    <w:basedOn w:val="BodyTextIndentChar"/>
    <w:link w:val="BodyTextFirstIndent2"/>
    <w:uiPriority w:val="99"/>
    <w:rsid w:val="005D1985"/>
    <w:rPr>
      <w:rFonts w:ascii="Times New Roman" w:eastAsia="Times New Roman" w:hAnsi="Times New Roman" w:cs="Times New Roman"/>
      <w:sz w:val="24"/>
      <w:szCs w:val="24"/>
    </w:rPr>
  </w:style>
  <w:style w:type="paragraph" w:styleId="BodyText2">
    <w:name w:val="Body Text 2"/>
    <w:basedOn w:val="Normal"/>
    <w:link w:val="BodyText2Char"/>
    <w:rsid w:val="00686FE2"/>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686FE2"/>
    <w:rPr>
      <w:rFonts w:ascii="Times New Roman" w:eastAsia="Times New Roman" w:hAnsi="Times New Roman" w:cs="Times New Roman"/>
      <w:sz w:val="24"/>
      <w:szCs w:val="24"/>
    </w:rPr>
  </w:style>
  <w:style w:type="paragraph" w:styleId="Quote">
    <w:name w:val="Quote"/>
    <w:aliases w:val="Attachment"/>
    <w:basedOn w:val="Heading1"/>
    <w:next w:val="Normal"/>
    <w:link w:val="QuoteChar"/>
    <w:uiPriority w:val="29"/>
    <w:qFormat/>
    <w:rsid w:val="007339EB"/>
    <w:pPr>
      <w:spacing w:after="240"/>
      <w:ind w:left="0" w:firstLine="0"/>
    </w:pPr>
    <w:rPr>
      <w:rFonts w:asciiTheme="minorHAnsi" w:eastAsia="MS Mincho" w:hAnsiTheme="minorHAnsi" w:cstheme="minorHAnsi"/>
      <w:sz w:val="28"/>
    </w:rPr>
  </w:style>
  <w:style w:type="character" w:customStyle="1" w:styleId="QuoteChar">
    <w:name w:val="Quote Char"/>
    <w:aliases w:val="Attachment Char"/>
    <w:basedOn w:val="DefaultParagraphFont"/>
    <w:link w:val="Quote"/>
    <w:uiPriority w:val="29"/>
    <w:rsid w:val="007339EB"/>
    <w:rPr>
      <w:rFonts w:eastAsia="MS Mincho" w:cstheme="minorHAnsi"/>
      <w:b/>
      <w:bCs/>
      <w:sz w:val="28"/>
      <w:szCs w:val="20"/>
    </w:rPr>
  </w:style>
  <w:style w:type="character" w:styleId="Strong">
    <w:name w:val="Strong"/>
    <w:uiPriority w:val="22"/>
    <w:qFormat/>
    <w:rsid w:val="007339EB"/>
  </w:style>
  <w:style w:type="paragraph" w:customStyle="1" w:styleId="Strong-excluded">
    <w:name w:val="Strong - excluded"/>
    <w:basedOn w:val="NoSpacing"/>
    <w:link w:val="Strong-excludedChar"/>
    <w:qFormat/>
    <w:rsid w:val="007339EB"/>
    <w:rPr>
      <w:b/>
    </w:rPr>
  </w:style>
  <w:style w:type="paragraph" w:styleId="NoSpacing">
    <w:name w:val="No Spacing"/>
    <w:uiPriority w:val="1"/>
    <w:qFormat/>
    <w:rsid w:val="007339EB"/>
    <w:pPr>
      <w:spacing w:after="0" w:line="240" w:lineRule="auto"/>
      <w:jc w:val="both"/>
    </w:pPr>
    <w:rPr>
      <w:rFonts w:eastAsia="MS Mincho" w:cstheme="minorHAnsi"/>
      <w:sz w:val="24"/>
      <w:szCs w:val="24"/>
    </w:rPr>
  </w:style>
  <w:style w:type="character" w:customStyle="1" w:styleId="Strong-excludedChar">
    <w:name w:val="Strong - excluded Char"/>
    <w:basedOn w:val="DefaultParagraphFont"/>
    <w:link w:val="Strong-excluded"/>
    <w:rsid w:val="007339EB"/>
    <w:rPr>
      <w:rFonts w:eastAsia="MS Mincho" w:cstheme="minorHAnsi"/>
      <w:b/>
      <w:sz w:val="24"/>
      <w:szCs w:val="24"/>
    </w:rPr>
  </w:style>
  <w:style w:type="paragraph" w:styleId="Header">
    <w:name w:val="header"/>
    <w:basedOn w:val="Normal"/>
    <w:link w:val="HeaderChar"/>
    <w:uiPriority w:val="99"/>
    <w:rsid w:val="00F5008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F50086"/>
    <w:rPr>
      <w:rFonts w:ascii="Times New Roman" w:eastAsia="Times New Roman" w:hAnsi="Times New Roman" w:cs="Times New Roman"/>
      <w:sz w:val="24"/>
      <w:szCs w:val="24"/>
    </w:rPr>
  </w:style>
  <w:style w:type="table" w:styleId="TableGrid">
    <w:name w:val="Table Grid"/>
    <w:basedOn w:val="TableNormal"/>
    <w:uiPriority w:val="39"/>
    <w:rsid w:val="00F5008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lorfulList-Accent11">
    <w:name w:val="Colorful List - Accent 11"/>
    <w:basedOn w:val="Normal"/>
    <w:uiPriority w:val="34"/>
    <w:qFormat/>
    <w:rsid w:val="00F50086"/>
    <w:pPr>
      <w:spacing w:after="0" w:line="240" w:lineRule="auto"/>
      <w:ind w:left="720"/>
    </w:pPr>
    <w:rPr>
      <w:rFonts w:ascii="Times New Roman" w:eastAsia="Times New Roman" w:hAnsi="Times New Roman" w:cs="Times New Roman"/>
      <w:szCs w:val="24"/>
    </w:rPr>
  </w:style>
  <w:style w:type="paragraph" w:customStyle="1" w:styleId="AttachmentHeading2">
    <w:name w:val="Attachment Heading2"/>
    <w:basedOn w:val="Subtitle"/>
    <w:link w:val="AttachmentHeading2Char"/>
    <w:qFormat/>
    <w:rsid w:val="00815BBB"/>
    <w:pPr>
      <w:spacing w:before="240" w:line="240" w:lineRule="auto"/>
      <w:jc w:val="both"/>
    </w:pPr>
    <w:rPr>
      <w:rFonts w:cstheme="minorHAnsi"/>
      <w:b/>
      <w:sz w:val="24"/>
      <w:szCs w:val="24"/>
    </w:rPr>
  </w:style>
  <w:style w:type="paragraph" w:styleId="Subtitle">
    <w:name w:val="Subtitle"/>
    <w:basedOn w:val="Normal"/>
    <w:next w:val="Normal"/>
    <w:link w:val="SubtitleChar"/>
    <w:uiPriority w:val="11"/>
    <w:qFormat/>
    <w:rsid w:val="00815BB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15BBB"/>
    <w:rPr>
      <w:rFonts w:eastAsiaTheme="minorEastAsia"/>
      <w:color w:val="5A5A5A" w:themeColor="text1" w:themeTint="A5"/>
      <w:spacing w:val="15"/>
    </w:rPr>
  </w:style>
  <w:style w:type="character" w:customStyle="1" w:styleId="AttachmentHeading2Char">
    <w:name w:val="Attachment Heading2 Char"/>
    <w:basedOn w:val="SubtitleChar"/>
    <w:link w:val="AttachmentHeading2"/>
    <w:rsid w:val="00815BBB"/>
    <w:rPr>
      <w:rFonts w:eastAsiaTheme="minorEastAsia" w:cstheme="minorHAnsi"/>
      <w:b/>
      <w:color w:val="5A5A5A" w:themeColor="text1" w:themeTint="A5"/>
      <w:spacing w:val="15"/>
      <w:sz w:val="24"/>
      <w:szCs w:val="24"/>
    </w:rPr>
  </w:style>
  <w:style w:type="paragraph" w:customStyle="1" w:styleId="TxBrp7">
    <w:name w:val="TxBr_p7"/>
    <w:basedOn w:val="Normal"/>
    <w:rsid w:val="002E51D1"/>
    <w:pPr>
      <w:widowControl w:val="0"/>
      <w:tabs>
        <w:tab w:val="left" w:pos="368"/>
      </w:tabs>
      <w:spacing w:after="0" w:line="260" w:lineRule="atLeast"/>
      <w:ind w:left="889" w:hanging="368"/>
    </w:pPr>
    <w:rPr>
      <w:rFonts w:ascii="Times New Roman" w:eastAsia="Times New Roman" w:hAnsi="Times New Roman" w:cs="Times New Roman"/>
      <w:snapToGrid w:val="0"/>
      <w:sz w:val="24"/>
      <w:szCs w:val="24"/>
    </w:rPr>
  </w:style>
  <w:style w:type="paragraph" w:customStyle="1" w:styleId="TableParagraph">
    <w:name w:val="Table Paragraph"/>
    <w:basedOn w:val="Normal"/>
    <w:uiPriority w:val="1"/>
    <w:qFormat/>
    <w:rsid w:val="00D9687B"/>
    <w:pPr>
      <w:widowControl w:val="0"/>
      <w:autoSpaceDE w:val="0"/>
      <w:autoSpaceDN w:val="0"/>
      <w:spacing w:after="0" w:line="240" w:lineRule="auto"/>
    </w:pPr>
    <w:rPr>
      <w:rFonts w:ascii="Times New Roman" w:eastAsia="Times New Roman" w:hAnsi="Times New Roman" w:cs="Times New Roman"/>
    </w:rPr>
  </w:style>
  <w:style w:type="character" w:customStyle="1" w:styleId="normaltextrun">
    <w:name w:val="normaltextrun"/>
    <w:basedOn w:val="DefaultParagraphFont"/>
    <w:rsid w:val="009A4A34"/>
  </w:style>
  <w:style w:type="character" w:customStyle="1" w:styleId="contextualspellingandgrammarerror">
    <w:name w:val="contextualspellingandgrammarerror"/>
    <w:basedOn w:val="DefaultParagraphFont"/>
    <w:rsid w:val="009A4A34"/>
  </w:style>
  <w:style w:type="paragraph" w:styleId="Revision">
    <w:name w:val="Revision"/>
    <w:hidden/>
    <w:uiPriority w:val="99"/>
    <w:semiHidden/>
    <w:rsid w:val="004A5A6A"/>
    <w:pPr>
      <w:spacing w:after="0" w:line="240" w:lineRule="auto"/>
    </w:pPr>
  </w:style>
  <w:style w:type="character" w:styleId="UnresolvedMention">
    <w:name w:val="Unresolved Mention"/>
    <w:basedOn w:val="DefaultParagraphFont"/>
    <w:uiPriority w:val="99"/>
    <w:unhideWhenUsed/>
    <w:rsid w:val="00006C8B"/>
    <w:rPr>
      <w:color w:val="605E5C"/>
      <w:shd w:val="clear" w:color="auto" w:fill="E1DFDD"/>
    </w:rPr>
  </w:style>
  <w:style w:type="paragraph" w:styleId="Footer">
    <w:name w:val="footer"/>
    <w:basedOn w:val="Normal"/>
    <w:link w:val="FooterChar"/>
    <w:uiPriority w:val="99"/>
    <w:unhideWhenUsed/>
    <w:qFormat/>
    <w:rsid w:val="00AE4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720"/>
  </w:style>
  <w:style w:type="character" w:styleId="FollowedHyperlink">
    <w:name w:val="FollowedHyperlink"/>
    <w:basedOn w:val="DefaultParagraphFont"/>
    <w:uiPriority w:val="99"/>
    <w:unhideWhenUsed/>
    <w:rsid w:val="00AE429A"/>
    <w:rPr>
      <w:color w:val="954F72" w:themeColor="followedHyperlink"/>
      <w:u w:val="single"/>
    </w:rPr>
  </w:style>
  <w:style w:type="character" w:styleId="Mention">
    <w:name w:val="Mention"/>
    <w:basedOn w:val="DefaultParagraphFont"/>
    <w:uiPriority w:val="99"/>
    <w:unhideWhenUsed/>
    <w:rsid w:val="00F21139"/>
    <w:rPr>
      <w:color w:val="2B579A"/>
      <w:shd w:val="clear" w:color="auto" w:fill="E1DFDD"/>
    </w:rPr>
  </w:style>
  <w:style w:type="character" w:customStyle="1" w:styleId="eop">
    <w:name w:val="eop"/>
    <w:basedOn w:val="DefaultParagraphFont"/>
    <w:rsid w:val="0057254E"/>
  </w:style>
  <w:style w:type="paragraph" w:customStyle="1" w:styleId="paragraph">
    <w:name w:val="paragraph"/>
    <w:basedOn w:val="Normal"/>
    <w:rsid w:val="000357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xw75267493">
    <w:name w:val="scxw75267493"/>
    <w:basedOn w:val="DefaultParagraphFont"/>
    <w:rsid w:val="0003573F"/>
  </w:style>
  <w:style w:type="paragraph" w:styleId="TOCHeading">
    <w:name w:val="TOC Heading"/>
    <w:basedOn w:val="Heading1"/>
    <w:next w:val="Normal"/>
    <w:uiPriority w:val="39"/>
    <w:unhideWhenUsed/>
    <w:qFormat/>
    <w:rsid w:val="00A82F12"/>
    <w:pPr>
      <w:keepLines/>
      <w:spacing w:before="240" w:line="259" w:lineRule="auto"/>
      <w:ind w:left="0" w:firstLine="0"/>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aliases w:val="ASPR Branded TOC"/>
    <w:basedOn w:val="Normal"/>
    <w:next w:val="Normal"/>
    <w:autoRedefine/>
    <w:uiPriority w:val="39"/>
    <w:unhideWhenUsed/>
    <w:qFormat/>
    <w:rsid w:val="00646CBB"/>
    <w:pPr>
      <w:tabs>
        <w:tab w:val="left" w:pos="450"/>
        <w:tab w:val="right" w:leader="dot" w:pos="9350"/>
      </w:tabs>
      <w:spacing w:after="100"/>
      <w:ind w:left="180" w:right="270"/>
    </w:pPr>
    <w:rPr>
      <w:rFonts w:eastAsia="MS Mincho" w:cstheme="minorHAnsi"/>
      <w:b/>
      <w:bCs/>
      <w:noProof/>
    </w:rPr>
  </w:style>
  <w:style w:type="paragraph" w:styleId="TOC2">
    <w:name w:val="toc 2"/>
    <w:basedOn w:val="Normal"/>
    <w:next w:val="Normal"/>
    <w:autoRedefine/>
    <w:uiPriority w:val="39"/>
    <w:unhideWhenUsed/>
    <w:rsid w:val="003B7227"/>
    <w:pPr>
      <w:tabs>
        <w:tab w:val="right" w:leader="dot" w:pos="9360"/>
      </w:tabs>
      <w:spacing w:after="100"/>
      <w:ind w:left="220" w:right="180"/>
    </w:pPr>
  </w:style>
  <w:style w:type="paragraph" w:styleId="TOC3">
    <w:name w:val="toc 3"/>
    <w:basedOn w:val="Normal"/>
    <w:next w:val="Normal"/>
    <w:autoRedefine/>
    <w:uiPriority w:val="39"/>
    <w:unhideWhenUsed/>
    <w:rsid w:val="00F25093"/>
    <w:pPr>
      <w:tabs>
        <w:tab w:val="left" w:pos="900"/>
        <w:tab w:val="right" w:leader="dot" w:pos="9360"/>
      </w:tabs>
      <w:spacing w:after="100"/>
      <w:ind w:left="440"/>
    </w:pPr>
  </w:style>
  <w:style w:type="character" w:customStyle="1" w:styleId="ui-provider">
    <w:name w:val="ui-provider"/>
    <w:basedOn w:val="DefaultParagraphFont"/>
    <w:rsid w:val="00D6553B"/>
  </w:style>
  <w:style w:type="character" w:styleId="PageNumber">
    <w:name w:val="page number"/>
    <w:basedOn w:val="DefaultParagraphFont"/>
    <w:rsid w:val="005F49D3"/>
  </w:style>
  <w:style w:type="table" w:customStyle="1" w:styleId="Table">
    <w:name w:val="Table"/>
    <w:basedOn w:val="TableNormal"/>
    <w:rsid w:val="005F49D3"/>
    <w:pPr>
      <w:spacing w:after="0" w:line="240" w:lineRule="auto"/>
    </w:pPr>
    <w:rPr>
      <w:rFonts w:ascii="Arial" w:hAnsi="Ari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firstRow">
      <w:pPr>
        <w:jc w:val="center"/>
      </w:pPr>
      <w:rPr>
        <w:rFonts w:ascii="Arial" w:hAnsi="Arial"/>
        <w:b w:val="0"/>
        <w:sz w:val="20"/>
      </w:rPr>
      <w:tblPr/>
      <w:tcPr>
        <w:tcBorders>
          <w:insideH w:val="single" w:sz="4" w:space="0" w:color="FFFFFF"/>
          <w:insideV w:val="single" w:sz="4" w:space="0" w:color="FFFFFF"/>
        </w:tcBorders>
        <w:shd w:val="clear" w:color="auto" w:fill="000080"/>
      </w:tcPr>
    </w:tblStylePr>
  </w:style>
  <w:style w:type="paragraph" w:styleId="ListBullet">
    <w:name w:val="List Bullet"/>
    <w:basedOn w:val="Normal"/>
    <w:link w:val="ListBulletChar"/>
    <w:rsid w:val="005F49D3"/>
    <w:pPr>
      <w:numPr>
        <w:numId w:val="4"/>
      </w:numPr>
      <w:spacing w:after="240" w:line="240" w:lineRule="auto"/>
    </w:pPr>
    <w:rPr>
      <w:rFonts w:ascii="Arial" w:hAnsi="Arial"/>
    </w:rPr>
  </w:style>
  <w:style w:type="character" w:customStyle="1" w:styleId="ListBulletChar">
    <w:name w:val="List Bullet Char"/>
    <w:basedOn w:val="DefaultParagraphFont"/>
    <w:link w:val="ListBullet"/>
    <w:rsid w:val="005F49D3"/>
    <w:rPr>
      <w:rFonts w:ascii="Arial" w:hAnsi="Arial"/>
    </w:rPr>
  </w:style>
  <w:style w:type="paragraph" w:customStyle="1" w:styleId="Tabletext">
    <w:name w:val="Table text"/>
    <w:basedOn w:val="Normal"/>
    <w:rsid w:val="005F49D3"/>
    <w:pPr>
      <w:spacing w:before="40" w:after="40" w:line="240" w:lineRule="auto"/>
    </w:pPr>
    <w:rPr>
      <w:rFonts w:ascii="Arial" w:hAnsi="Arial"/>
      <w:sz w:val="20"/>
    </w:rPr>
  </w:style>
  <w:style w:type="paragraph" w:customStyle="1" w:styleId="TableHead">
    <w:name w:val="Table Head"/>
    <w:basedOn w:val="Normal"/>
    <w:rsid w:val="005F49D3"/>
    <w:pPr>
      <w:spacing w:before="40" w:after="40" w:line="240" w:lineRule="auto"/>
      <w:jc w:val="center"/>
    </w:pPr>
    <w:rPr>
      <w:rFonts w:ascii="Arial" w:hAnsi="Arial"/>
      <w:b/>
      <w:sz w:val="20"/>
    </w:rPr>
  </w:style>
  <w:style w:type="paragraph" w:styleId="Caption">
    <w:name w:val="caption"/>
    <w:aliases w:val="Caption/Credit/Table/Chart"/>
    <w:basedOn w:val="Normal"/>
    <w:next w:val="Normal"/>
    <w:uiPriority w:val="35"/>
    <w:unhideWhenUsed/>
    <w:qFormat/>
    <w:rsid w:val="005F49D3"/>
    <w:pPr>
      <w:spacing w:after="200" w:line="240" w:lineRule="auto"/>
    </w:pPr>
    <w:rPr>
      <w:rFonts w:ascii="Arial" w:hAnsi="Arial"/>
      <w:bCs/>
      <w:i/>
      <w:color w:val="44546A" w:themeColor="text2"/>
      <w:sz w:val="18"/>
      <w:szCs w:val="18"/>
    </w:rPr>
  </w:style>
  <w:style w:type="paragraph" w:customStyle="1" w:styleId="HeaderTitle">
    <w:name w:val="HeaderTitle"/>
    <w:basedOn w:val="Normal"/>
    <w:rsid w:val="005F49D3"/>
    <w:pPr>
      <w:spacing w:after="240" w:line="240" w:lineRule="auto"/>
    </w:pPr>
    <w:rPr>
      <w:rFonts w:ascii="Verdana" w:hAnsi="Verdana" w:cs="Arial"/>
      <w:b/>
      <w:caps/>
      <w:color w:val="FFFFFF"/>
      <w:sz w:val="28"/>
      <w:szCs w:val="28"/>
      <w:lang w:val="fr-FR"/>
    </w:rPr>
  </w:style>
  <w:style w:type="paragraph" w:customStyle="1" w:styleId="HeaderSubTitle">
    <w:name w:val="HeaderSubTitle"/>
    <w:basedOn w:val="Normal"/>
    <w:rsid w:val="005F49D3"/>
    <w:pPr>
      <w:spacing w:after="240" w:line="240" w:lineRule="auto"/>
    </w:pPr>
    <w:rPr>
      <w:rFonts w:ascii="Arial" w:hAnsi="Arial" w:cs="Arial"/>
      <w:b/>
      <w:color w:val="FFFFFF"/>
      <w:lang w:val="fr-FR"/>
    </w:rPr>
  </w:style>
  <w:style w:type="paragraph" w:styleId="Title">
    <w:name w:val="Title"/>
    <w:basedOn w:val="Normal"/>
    <w:link w:val="TitleChar"/>
    <w:uiPriority w:val="10"/>
    <w:qFormat/>
    <w:rsid w:val="005F49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49D3"/>
    <w:rPr>
      <w:rFonts w:asciiTheme="majorHAnsi" w:eastAsiaTheme="majorEastAsia" w:hAnsiTheme="majorHAnsi" w:cstheme="majorBidi"/>
      <w:spacing w:val="-10"/>
      <w:kern w:val="28"/>
      <w:sz w:val="56"/>
      <w:szCs w:val="56"/>
    </w:rPr>
  </w:style>
  <w:style w:type="paragraph" w:customStyle="1" w:styleId="FooterTitle">
    <w:name w:val="FooterTitle"/>
    <w:link w:val="FooterTitleChar"/>
    <w:rsid w:val="005F49D3"/>
    <w:pPr>
      <w:tabs>
        <w:tab w:val="center" w:pos="4680"/>
        <w:tab w:val="right" w:pos="9360"/>
      </w:tabs>
      <w:spacing w:after="0" w:line="240" w:lineRule="auto"/>
    </w:pPr>
    <w:rPr>
      <w:rFonts w:ascii="Arial Bold" w:eastAsia="Times New Roman" w:hAnsi="Arial Bold" w:cs="Arial"/>
      <w:b/>
      <w:color w:val="2E368F"/>
      <w:sz w:val="18"/>
      <w:szCs w:val="18"/>
    </w:rPr>
  </w:style>
  <w:style w:type="character" w:customStyle="1" w:styleId="FooterTitleChar">
    <w:name w:val="FooterTitle Char"/>
    <w:basedOn w:val="HeaderChar"/>
    <w:link w:val="FooterTitle"/>
    <w:rsid w:val="005F49D3"/>
    <w:rPr>
      <w:rFonts w:ascii="Arial Bold" w:eastAsia="Times New Roman" w:hAnsi="Arial Bold" w:cs="Arial"/>
      <w:b/>
      <w:color w:val="2E368F"/>
      <w:sz w:val="18"/>
      <w:szCs w:val="18"/>
    </w:rPr>
  </w:style>
  <w:style w:type="paragraph" w:customStyle="1" w:styleId="PageNumber0">
    <w:name w:val="PageNumber"/>
    <w:basedOn w:val="FooterTitle"/>
    <w:link w:val="PageNumberChar"/>
    <w:rsid w:val="005F49D3"/>
    <w:rPr>
      <w:rFonts w:ascii="Arial" w:hAnsi="Arial"/>
    </w:rPr>
  </w:style>
  <w:style w:type="character" w:customStyle="1" w:styleId="PageNumberChar">
    <w:name w:val="PageNumber Char"/>
    <w:basedOn w:val="FooterTitleChar"/>
    <w:link w:val="PageNumber0"/>
    <w:rsid w:val="005F49D3"/>
    <w:rPr>
      <w:rFonts w:ascii="Arial" w:eastAsia="Times New Roman" w:hAnsi="Arial" w:cs="Arial"/>
      <w:b/>
      <w:color w:val="2E368F"/>
      <w:sz w:val="18"/>
      <w:szCs w:val="18"/>
    </w:rPr>
  </w:style>
  <w:style w:type="paragraph" w:customStyle="1" w:styleId="Draft">
    <w:name w:val="Draft"/>
    <w:basedOn w:val="Header"/>
    <w:link w:val="DraftChar"/>
    <w:rsid w:val="005F49D3"/>
    <w:pPr>
      <w:tabs>
        <w:tab w:val="clear" w:pos="4320"/>
        <w:tab w:val="clear" w:pos="8640"/>
        <w:tab w:val="center" w:pos="4680"/>
        <w:tab w:val="right" w:pos="9360"/>
      </w:tabs>
      <w:spacing w:after="240"/>
      <w:jc w:val="center"/>
    </w:pPr>
    <w:rPr>
      <w:rFonts w:ascii="Verdana" w:hAnsi="Verdana" w:cs="Arial"/>
      <w:caps/>
      <w:color w:val="2E368F"/>
      <w:sz w:val="18"/>
      <w:szCs w:val="18"/>
    </w:rPr>
  </w:style>
  <w:style w:type="character" w:customStyle="1" w:styleId="DraftChar">
    <w:name w:val="Draft Char"/>
    <w:basedOn w:val="HeaderChar"/>
    <w:link w:val="Draft"/>
    <w:rsid w:val="005F49D3"/>
    <w:rPr>
      <w:rFonts w:ascii="Verdana" w:eastAsia="Times New Roman" w:hAnsi="Verdana" w:cs="Arial"/>
      <w:caps/>
      <w:color w:val="2E368F"/>
      <w:sz w:val="18"/>
      <w:szCs w:val="18"/>
    </w:rPr>
  </w:style>
  <w:style w:type="paragraph" w:styleId="ListBullet2">
    <w:name w:val="List Bullet 2"/>
    <w:basedOn w:val="Normal"/>
    <w:rsid w:val="005F49D3"/>
    <w:pPr>
      <w:numPr>
        <w:numId w:val="5"/>
      </w:numPr>
      <w:spacing w:after="120" w:line="240" w:lineRule="auto"/>
      <w:ind w:left="1080"/>
    </w:pPr>
    <w:rPr>
      <w:rFonts w:ascii="Arial" w:hAnsi="Arial"/>
    </w:rPr>
  </w:style>
  <w:style w:type="paragraph" w:customStyle="1" w:styleId="Report">
    <w:name w:val="Report"/>
    <w:basedOn w:val="Heading1"/>
    <w:rsid w:val="005F49D3"/>
    <w:pPr>
      <w:keepLines/>
      <w:spacing w:after="480"/>
      <w:ind w:left="0" w:firstLine="0"/>
      <w:jc w:val="left"/>
    </w:pPr>
    <w:rPr>
      <w:rFonts w:ascii="Verdana" w:eastAsiaTheme="majorEastAsia" w:hAnsi="Verdana" w:cstheme="majorBidi"/>
      <w:smallCaps/>
      <w:color w:val="44546A" w:themeColor="text2"/>
      <w:sz w:val="56"/>
      <w:szCs w:val="56"/>
    </w:rPr>
  </w:style>
  <w:style w:type="paragraph" w:customStyle="1" w:styleId="Exercise">
    <w:name w:val="Exercise"/>
    <w:basedOn w:val="Report"/>
    <w:rsid w:val="005F49D3"/>
    <w:rPr>
      <w:b w:val="0"/>
      <w:smallCaps w:val="0"/>
      <w:sz w:val="28"/>
      <w:szCs w:val="28"/>
    </w:rPr>
  </w:style>
  <w:style w:type="paragraph" w:customStyle="1" w:styleId="DHS">
    <w:name w:val="DHS"/>
    <w:basedOn w:val="Exercise"/>
    <w:rsid w:val="005F49D3"/>
    <w:pPr>
      <w:spacing w:before="3000"/>
    </w:pPr>
  </w:style>
  <w:style w:type="paragraph" w:styleId="Date">
    <w:name w:val="Date"/>
    <w:basedOn w:val="Normal"/>
    <w:next w:val="Normal"/>
    <w:link w:val="DateChar"/>
    <w:rsid w:val="005F49D3"/>
    <w:pPr>
      <w:spacing w:before="480" w:after="240" w:line="240" w:lineRule="auto"/>
      <w:jc w:val="center"/>
    </w:pPr>
    <w:rPr>
      <w:rFonts w:ascii="Verdana" w:hAnsi="Verdana"/>
      <w:b/>
      <w:color w:val="000080"/>
      <w:sz w:val="28"/>
      <w:szCs w:val="28"/>
    </w:rPr>
  </w:style>
  <w:style w:type="character" w:customStyle="1" w:styleId="DateChar">
    <w:name w:val="Date Char"/>
    <w:basedOn w:val="DefaultParagraphFont"/>
    <w:link w:val="Date"/>
    <w:rsid w:val="005F49D3"/>
    <w:rPr>
      <w:rFonts w:ascii="Verdana" w:hAnsi="Verdana"/>
      <w:b/>
      <w:color w:val="000080"/>
      <w:sz w:val="28"/>
      <w:szCs w:val="28"/>
    </w:rPr>
  </w:style>
  <w:style w:type="paragraph" w:customStyle="1" w:styleId="Subheading">
    <w:name w:val="Subheading"/>
    <w:basedOn w:val="Heading3"/>
    <w:rsid w:val="005F49D3"/>
    <w:pPr>
      <w:spacing w:before="0" w:line="240" w:lineRule="auto"/>
    </w:pPr>
    <w:rPr>
      <w:rFonts w:ascii="Arial Bold" w:hAnsi="Arial Bold"/>
      <w:b/>
      <w:bCs/>
      <w:color w:val="44546A" w:themeColor="text2"/>
      <w:szCs w:val="22"/>
    </w:rPr>
  </w:style>
  <w:style w:type="paragraph" w:customStyle="1" w:styleId="Contents">
    <w:name w:val="Contents"/>
    <w:basedOn w:val="BodyText"/>
    <w:rsid w:val="005F49D3"/>
    <w:pPr>
      <w:spacing w:after="120"/>
      <w:jc w:val="center"/>
    </w:pPr>
    <w:rPr>
      <w:rFonts w:ascii="Arial Bold" w:eastAsiaTheme="minorHAnsi" w:hAnsi="Arial Bold" w:cstheme="minorBidi"/>
      <w:b/>
      <w:smallCaps/>
      <w:color w:val="000080"/>
      <w:sz w:val="38"/>
      <w:szCs w:val="38"/>
    </w:rPr>
  </w:style>
  <w:style w:type="paragraph" w:customStyle="1" w:styleId="ListBulletLast">
    <w:name w:val="List Bullet Last"/>
    <w:basedOn w:val="ListBullet"/>
    <w:rsid w:val="005F49D3"/>
    <w:pPr>
      <w:spacing w:after="120"/>
    </w:pPr>
  </w:style>
  <w:style w:type="paragraph" w:customStyle="1" w:styleId="BlueBox">
    <w:name w:val="Blue Box"/>
    <w:basedOn w:val="BodyText"/>
    <w:rsid w:val="005F49D3"/>
    <w:pPr>
      <w:shd w:val="clear" w:color="auto" w:fill="000080"/>
      <w:spacing w:before="160" w:after="120"/>
      <w:jc w:val="center"/>
    </w:pPr>
    <w:rPr>
      <w:rFonts w:eastAsiaTheme="minorHAnsi" w:cs="Arial"/>
      <w:b/>
      <w:color w:val="FFFFFF"/>
      <w:sz w:val="28"/>
      <w:szCs w:val="28"/>
    </w:rPr>
  </w:style>
  <w:style w:type="table" w:customStyle="1" w:styleId="Tableshaded">
    <w:name w:val="Table shaded"/>
    <w:basedOn w:val="TableNormal"/>
    <w:rsid w:val="005F49D3"/>
    <w:pPr>
      <w:spacing w:after="0" w:line="240" w:lineRule="auto"/>
    </w:pPr>
    <w:rPr>
      <w:rFonts w:ascii="Arial" w:hAnsi="Arial"/>
    </w:rPr>
    <w:tblPr>
      <w:tblStyleRow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firstRow">
      <w:pPr>
        <w:jc w:val="center"/>
      </w:pPr>
      <w:rPr>
        <w:rFonts w:ascii="Arial" w:hAnsi="Arial"/>
        <w:b w:val="0"/>
        <w:sz w:val="20"/>
      </w:rPr>
      <w:tblPr/>
      <w:tcPr>
        <w:tcBorders>
          <w:insideH w:val="single" w:sz="4" w:space="0" w:color="FFFFFF"/>
          <w:insideV w:val="single" w:sz="4" w:space="0" w:color="FFFFFF"/>
        </w:tcBorders>
        <w:shd w:val="clear" w:color="auto" w:fill="000080"/>
      </w:tcPr>
    </w:tblStylePr>
    <w:tblStylePr w:type="band1Horz">
      <w:tblPr/>
      <w:tcPr>
        <w:shd w:val="clear" w:color="auto" w:fill="E0E0E0"/>
      </w:tcPr>
    </w:tblStylePr>
  </w:style>
  <w:style w:type="paragraph" w:customStyle="1" w:styleId="StyleExerciseBoldBefore25pt">
    <w:name w:val="Style Exercise + Bold Before:  25 pt"/>
    <w:basedOn w:val="Exercise"/>
    <w:rsid w:val="005F49D3"/>
    <w:pPr>
      <w:spacing w:before="500"/>
    </w:pPr>
    <w:rPr>
      <w:rFonts w:cs="Times New Roman"/>
      <w:b/>
      <w:szCs w:val="20"/>
    </w:rPr>
  </w:style>
  <w:style w:type="paragraph" w:customStyle="1" w:styleId="StyleDHSWhiteBefore36pt">
    <w:name w:val="Style DHS + White Before:  36 pt"/>
    <w:basedOn w:val="DHS"/>
    <w:rsid w:val="005F49D3"/>
    <w:pPr>
      <w:spacing w:before="720"/>
    </w:pPr>
    <w:rPr>
      <w:rFonts w:cs="Times New Roman"/>
      <w:bCs w:val="0"/>
      <w:color w:val="FFFFFF"/>
      <w:szCs w:val="20"/>
    </w:rPr>
  </w:style>
  <w:style w:type="paragraph" w:customStyle="1" w:styleId="HeadNoNum">
    <w:name w:val="HeadNoNum"/>
    <w:basedOn w:val="BodyText"/>
    <w:rsid w:val="005F49D3"/>
    <w:pPr>
      <w:keepNext/>
      <w:spacing w:after="160"/>
      <w:jc w:val="left"/>
    </w:pPr>
    <w:rPr>
      <w:rFonts w:eastAsiaTheme="minorHAnsi" w:cs="Arial"/>
      <w:b/>
      <w:color w:val="000080"/>
      <w:sz w:val="22"/>
      <w:szCs w:val="22"/>
    </w:rPr>
  </w:style>
  <w:style w:type="character" w:styleId="Emphasis">
    <w:name w:val="Emphasis"/>
    <w:basedOn w:val="DefaultParagraphFont"/>
    <w:uiPriority w:val="20"/>
    <w:qFormat/>
    <w:rsid w:val="005F49D3"/>
    <w:rPr>
      <w:i/>
      <w:iCs/>
    </w:rPr>
  </w:style>
  <w:style w:type="paragraph" w:customStyle="1" w:styleId="01-ChapterHead">
    <w:name w:val="01-Chapter Head"/>
    <w:rsid w:val="005F49D3"/>
    <w:pPr>
      <w:tabs>
        <w:tab w:val="left" w:pos="720"/>
      </w:tabs>
      <w:spacing w:after="503" w:line="720" w:lineRule="exact"/>
    </w:pPr>
    <w:rPr>
      <w:rFonts w:ascii="Univers 57 Condensed" w:hAnsi="Univers 57 Condensed"/>
      <w:caps/>
      <w:sz w:val="44"/>
    </w:rPr>
  </w:style>
  <w:style w:type="paragraph" w:customStyle="1" w:styleId="SectionHeading2">
    <w:name w:val="Section Heading 2"/>
    <w:basedOn w:val="Normal"/>
    <w:rsid w:val="005F49D3"/>
    <w:pPr>
      <w:widowControl w:val="0"/>
      <w:autoSpaceDE w:val="0"/>
      <w:autoSpaceDN w:val="0"/>
      <w:adjustRightInd w:val="0"/>
      <w:spacing w:before="240" w:line="240" w:lineRule="auto"/>
    </w:pPr>
    <w:rPr>
      <w:rFonts w:ascii="Arial" w:hAnsi="Arial" w:cs="Arial"/>
      <w:b/>
      <w:color w:val="000080"/>
      <w:sz w:val="28"/>
      <w:szCs w:val="28"/>
    </w:rPr>
  </w:style>
  <w:style w:type="table" w:customStyle="1" w:styleId="TableGrid1">
    <w:name w:val="Table Grid1"/>
    <w:basedOn w:val="TableNormal"/>
    <w:next w:val="TableGrid"/>
    <w:uiPriority w:val="59"/>
    <w:rsid w:val="005F49D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
    <w:name w:val="Header Tex"/>
    <w:basedOn w:val="Header"/>
    <w:link w:val="HeaderTexChar"/>
    <w:rsid w:val="005F49D3"/>
    <w:pPr>
      <w:tabs>
        <w:tab w:val="clear" w:pos="4320"/>
        <w:tab w:val="clear" w:pos="8640"/>
        <w:tab w:val="right" w:pos="9360"/>
      </w:tabs>
      <w:spacing w:after="240"/>
    </w:pPr>
    <w:rPr>
      <w:rFonts w:ascii="Arial" w:hAnsi="Arial" w:cs="Arial"/>
      <w:b/>
      <w:color w:val="000080"/>
      <w:sz w:val="20"/>
      <w:szCs w:val="20"/>
    </w:rPr>
  </w:style>
  <w:style w:type="character" w:customStyle="1" w:styleId="HeaderTexChar">
    <w:name w:val="Header Tex Char"/>
    <w:basedOn w:val="HeaderChar"/>
    <w:link w:val="HeaderTex"/>
    <w:rsid w:val="005F49D3"/>
    <w:rPr>
      <w:rFonts w:ascii="Arial" w:eastAsia="Times New Roman" w:hAnsi="Arial" w:cs="Arial"/>
      <w:b/>
      <w:color w:val="000080"/>
      <w:sz w:val="20"/>
      <w:szCs w:val="20"/>
    </w:rPr>
  </w:style>
  <w:style w:type="paragraph" w:customStyle="1" w:styleId="HeaderTitle0">
    <w:name w:val="Header Title"/>
    <w:basedOn w:val="Normal"/>
    <w:link w:val="HeaderTitleChar"/>
    <w:rsid w:val="005F49D3"/>
    <w:pPr>
      <w:spacing w:before="60" w:after="240" w:line="240" w:lineRule="auto"/>
      <w:jc w:val="center"/>
    </w:pPr>
    <w:rPr>
      <w:rFonts w:ascii="Verdana" w:hAnsi="Verdana"/>
      <w:color w:val="000080"/>
    </w:rPr>
  </w:style>
  <w:style w:type="character" w:customStyle="1" w:styleId="HeaderTitleChar">
    <w:name w:val="Header Title Char"/>
    <w:basedOn w:val="DefaultParagraphFont"/>
    <w:link w:val="HeaderTitle0"/>
    <w:rsid w:val="005F49D3"/>
    <w:rPr>
      <w:rFonts w:ascii="Verdana" w:hAnsi="Verdana"/>
      <w:color w:val="000080"/>
    </w:rPr>
  </w:style>
  <w:style w:type="paragraph" w:customStyle="1" w:styleId="FooterProtectiveMarking">
    <w:name w:val="Footer Protective Marking"/>
    <w:basedOn w:val="Normal"/>
    <w:link w:val="FooterProtectiveMarkingChar"/>
    <w:rsid w:val="005F49D3"/>
    <w:pPr>
      <w:tabs>
        <w:tab w:val="center" w:pos="4680"/>
        <w:tab w:val="right" w:pos="9360"/>
      </w:tabs>
      <w:spacing w:after="240" w:line="240" w:lineRule="auto"/>
      <w:jc w:val="center"/>
    </w:pPr>
    <w:rPr>
      <w:rFonts w:ascii="Verdana" w:hAnsi="Verdana" w:cs="Arial"/>
      <w:b/>
      <w:caps/>
      <w:smallCaps/>
      <w:color w:val="000080"/>
      <w:sz w:val="18"/>
      <w:szCs w:val="18"/>
    </w:rPr>
  </w:style>
  <w:style w:type="character" w:customStyle="1" w:styleId="FooterProtectiveMarkingChar">
    <w:name w:val="Footer Protective Marking Char"/>
    <w:basedOn w:val="DefaultParagraphFont"/>
    <w:link w:val="FooterProtectiveMarking"/>
    <w:rsid w:val="005F49D3"/>
    <w:rPr>
      <w:rFonts w:ascii="Verdana" w:hAnsi="Verdana" w:cs="Arial"/>
      <w:b/>
      <w:caps/>
      <w:smallCaps/>
      <w:color w:val="000080"/>
      <w:sz w:val="18"/>
      <w:szCs w:val="18"/>
    </w:rPr>
  </w:style>
  <w:style w:type="paragraph" w:customStyle="1" w:styleId="FooterJurisdictionAgency-SectionTitle">
    <w:name w:val="Footer Jurisdiction/Agency - Section Title"/>
    <w:basedOn w:val="Header"/>
    <w:link w:val="FooterJurisdictionAgency-SectionTitleChar"/>
    <w:rsid w:val="005F49D3"/>
    <w:pPr>
      <w:pBdr>
        <w:top w:val="single" w:sz="8" w:space="1" w:color="000080"/>
      </w:pBdr>
      <w:tabs>
        <w:tab w:val="clear" w:pos="4320"/>
        <w:tab w:val="clear" w:pos="8640"/>
        <w:tab w:val="center" w:pos="4620"/>
        <w:tab w:val="right" w:pos="9350"/>
      </w:tabs>
      <w:spacing w:after="240"/>
    </w:pPr>
    <w:rPr>
      <w:rFonts w:ascii="Arial" w:hAnsi="Arial" w:cs="Arial"/>
      <w:b/>
      <w:color w:val="000080"/>
      <w:sz w:val="20"/>
      <w:szCs w:val="20"/>
    </w:rPr>
  </w:style>
  <w:style w:type="character" w:customStyle="1" w:styleId="FooterJurisdictionAgency-SectionTitleChar">
    <w:name w:val="Footer Jurisdiction/Agency - Section Title Char"/>
    <w:basedOn w:val="HeaderChar"/>
    <w:link w:val="FooterJurisdictionAgency-SectionTitle"/>
    <w:rsid w:val="005F49D3"/>
    <w:rPr>
      <w:rFonts w:ascii="Arial" w:eastAsia="Times New Roman" w:hAnsi="Arial" w:cs="Arial"/>
      <w:b/>
      <w:color w:val="000080"/>
      <w:sz w:val="20"/>
      <w:szCs w:val="20"/>
    </w:rPr>
  </w:style>
  <w:style w:type="table" w:customStyle="1" w:styleId="Tableshaded1">
    <w:name w:val="Table shaded1"/>
    <w:basedOn w:val="TableNormal"/>
    <w:rsid w:val="005F49D3"/>
    <w:pPr>
      <w:spacing w:after="0" w:line="240" w:lineRule="auto"/>
    </w:pPr>
    <w:rPr>
      <w:rFonts w:ascii="Arial" w:hAnsi="Arial" w:cs="Arial"/>
    </w:rPr>
    <w:tblPr>
      <w:tblStyleRow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jc w:val="center"/>
      </w:pPr>
      <w:rPr>
        <w:rFonts w:ascii="Arial" w:hAnsi="Arial"/>
        <w:b/>
        <w:sz w:val="20"/>
      </w:rPr>
      <w:tblPr/>
      <w:tcPr>
        <w:tcBorders>
          <w:insideH w:val="single" w:sz="4" w:space="0" w:color="FFFFFF"/>
          <w:insideV w:val="single" w:sz="4" w:space="0" w:color="FFFFFF"/>
        </w:tcBorders>
        <w:shd w:val="clear" w:color="auto" w:fill="000080"/>
        <w:vAlign w:val="center"/>
      </w:tcPr>
    </w:tblStylePr>
    <w:tblStylePr w:type="band1Horz">
      <w:tblPr/>
      <w:tcPr>
        <w:shd w:val="clear" w:color="auto" w:fill="E0E0E0"/>
      </w:tcPr>
    </w:tblStylePr>
  </w:style>
  <w:style w:type="table" w:customStyle="1" w:styleId="Tableshaded2">
    <w:name w:val="Table shaded2"/>
    <w:basedOn w:val="Table"/>
    <w:rsid w:val="005F49D3"/>
    <w:rPr>
      <w:rFonts w:cs="Arial"/>
    </w:rPr>
    <w:tblPr>
      <w:tblStyleRowBandSize w:val="1"/>
    </w:tblPr>
    <w:tcPr>
      <w:vAlign w:val="center"/>
    </w:tcPr>
    <w:tblStylePr w:type="firstRow">
      <w:pPr>
        <w:jc w:val="center"/>
      </w:pPr>
      <w:rPr>
        <w:rFonts w:ascii="Arial" w:hAnsi="Arial"/>
        <w:b/>
        <w:sz w:val="20"/>
      </w:rPr>
      <w:tblPr/>
      <w:tcPr>
        <w:tcBorders>
          <w:insideH w:val="single" w:sz="4" w:space="0" w:color="FFFFFF"/>
          <w:insideV w:val="single" w:sz="4" w:space="0" w:color="FFFFFF"/>
        </w:tcBorders>
        <w:shd w:val="clear" w:color="auto" w:fill="000080"/>
        <w:vAlign w:val="center"/>
      </w:tcPr>
    </w:tblStylePr>
    <w:tblStylePr w:type="band1Horz">
      <w:tblPr/>
      <w:tcPr>
        <w:shd w:val="clear" w:color="auto" w:fill="B0B1B3"/>
      </w:tcPr>
    </w:tblStylePr>
  </w:style>
  <w:style w:type="character" w:customStyle="1" w:styleId="Heading4Char1">
    <w:name w:val="Heading 4 Char1"/>
    <w:basedOn w:val="DefaultParagraphFont"/>
    <w:rsid w:val="005F49D3"/>
    <w:rPr>
      <w:rFonts w:ascii="Arial" w:eastAsia="Arial" w:hAnsi="Arial" w:cs="Arial"/>
      <w:b/>
      <w:bCs/>
      <w:sz w:val="21"/>
      <w:szCs w:val="21"/>
    </w:rPr>
  </w:style>
  <w:style w:type="table" w:customStyle="1" w:styleId="TableGridJ">
    <w:name w:val="Table Grid J"/>
    <w:basedOn w:val="TableNormal"/>
    <w:rsid w:val="005F49D3"/>
    <w:pPr>
      <w:spacing w:after="0" w:line="240" w:lineRule="auto"/>
    </w:pPr>
    <w:rPr>
      <w:rFonts w:ascii="Arial" w:eastAsia="Arial" w:hAnsi="Arial" w:cs="Arial"/>
    </w:rPr>
    <w:tblPr/>
    <w:tblStylePr w:type="firstRow">
      <w:rPr>
        <w:color w:val="auto"/>
      </w:rPr>
    </w:tblStylePr>
  </w:style>
  <w:style w:type="table" w:customStyle="1" w:styleId="DGSTable">
    <w:name w:val="DGS Table"/>
    <w:basedOn w:val="TableNormal"/>
    <w:rsid w:val="005F49D3"/>
    <w:pPr>
      <w:spacing w:after="0" w:line="240" w:lineRule="auto"/>
    </w:pPr>
    <w:rPr>
      <w:rFonts w:ascii="Arial" w:eastAsia="Arial" w:hAnsi="Arial" w:cs="Ari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firstRow">
      <w:rPr>
        <w:color w:val="auto"/>
      </w:rPr>
    </w:tblStylePr>
  </w:style>
  <w:style w:type="paragraph" w:styleId="TOC4">
    <w:name w:val="toc 4"/>
    <w:basedOn w:val="Normal"/>
    <w:next w:val="Normal"/>
    <w:autoRedefine/>
    <w:uiPriority w:val="39"/>
    <w:rsid w:val="005F49D3"/>
    <w:pPr>
      <w:spacing w:before="50" w:after="240" w:line="240" w:lineRule="auto"/>
      <w:ind w:left="900"/>
    </w:pPr>
    <w:rPr>
      <w:rFonts w:ascii="Arial" w:eastAsia="Arial" w:hAnsi="Arial" w:cs="Arial"/>
      <w:sz w:val="20"/>
      <w:szCs w:val="20"/>
    </w:rPr>
  </w:style>
  <w:style w:type="paragraph" w:styleId="TOC5">
    <w:name w:val="toc 5"/>
    <w:basedOn w:val="Normal"/>
    <w:next w:val="Normal"/>
    <w:autoRedefine/>
    <w:uiPriority w:val="39"/>
    <w:rsid w:val="005F49D3"/>
    <w:pPr>
      <w:spacing w:before="50" w:after="240" w:line="240" w:lineRule="auto"/>
      <w:ind w:left="1200"/>
    </w:pPr>
    <w:rPr>
      <w:rFonts w:ascii="Arial" w:eastAsia="Arial" w:hAnsi="Arial" w:cs="Arial"/>
      <w:sz w:val="20"/>
      <w:szCs w:val="20"/>
    </w:rPr>
  </w:style>
  <w:style w:type="paragraph" w:styleId="TOC6">
    <w:name w:val="toc 6"/>
    <w:basedOn w:val="Normal"/>
    <w:next w:val="Normal"/>
    <w:autoRedefine/>
    <w:uiPriority w:val="39"/>
    <w:rsid w:val="005F49D3"/>
    <w:pPr>
      <w:spacing w:before="50" w:after="240" w:line="240" w:lineRule="auto"/>
      <w:ind w:left="1500"/>
    </w:pPr>
    <w:rPr>
      <w:rFonts w:ascii="Arial" w:eastAsia="Arial" w:hAnsi="Arial" w:cs="Arial"/>
      <w:sz w:val="20"/>
      <w:szCs w:val="20"/>
    </w:rPr>
  </w:style>
  <w:style w:type="character" w:customStyle="1" w:styleId="Hyperlink-toc">
    <w:name w:val="Hyperlink-toc"/>
    <w:basedOn w:val="DefaultParagraphFont"/>
    <w:rsid w:val="005F49D3"/>
    <w:rPr>
      <w:color w:val="0000FF"/>
    </w:rPr>
  </w:style>
  <w:style w:type="character" w:customStyle="1" w:styleId="HeaderChar1">
    <w:name w:val="Header Char1"/>
    <w:basedOn w:val="DefaultParagraphFont"/>
    <w:rsid w:val="005F49D3"/>
    <w:rPr>
      <w:rFonts w:ascii="Arial" w:eastAsia="Arial" w:hAnsi="Arial" w:cs="Arial"/>
      <w:lang w:val="en-US" w:eastAsia="en-US" w:bidi="ar-SA"/>
    </w:rPr>
  </w:style>
  <w:style w:type="paragraph" w:styleId="NormalWeb">
    <w:name w:val="Normal (Web)"/>
    <w:basedOn w:val="Normal"/>
    <w:rsid w:val="005F49D3"/>
    <w:pPr>
      <w:spacing w:before="100" w:beforeAutospacing="1" w:after="100" w:afterAutospacing="1" w:line="240" w:lineRule="auto"/>
    </w:pPr>
    <w:rPr>
      <w:rFonts w:ascii="Arial" w:hAnsi="Arial"/>
    </w:rPr>
  </w:style>
  <w:style w:type="character" w:customStyle="1" w:styleId="Hypertext">
    <w:name w:val="Hypertext"/>
    <w:rsid w:val="005F49D3"/>
    <w:rPr>
      <w:color w:val="0000FF"/>
      <w:u w:val="single"/>
    </w:rPr>
  </w:style>
  <w:style w:type="character" w:customStyle="1" w:styleId="ptb01">
    <w:name w:val="ptb01"/>
    <w:basedOn w:val="DefaultParagraphFont"/>
    <w:rsid w:val="005F49D3"/>
  </w:style>
  <w:style w:type="character" w:customStyle="1" w:styleId="body1">
    <w:name w:val="body1"/>
    <w:basedOn w:val="DefaultParagraphFont"/>
    <w:rsid w:val="005F49D3"/>
    <w:rPr>
      <w:rFonts w:ascii="Verdana" w:hAnsi="Verdana" w:hint="default"/>
      <w:color w:val="000000"/>
      <w:sz w:val="18"/>
      <w:szCs w:val="18"/>
    </w:rPr>
  </w:style>
  <w:style w:type="character" w:customStyle="1" w:styleId="cred1">
    <w:name w:val="cred1"/>
    <w:basedOn w:val="DefaultParagraphFont"/>
    <w:rsid w:val="005F49D3"/>
    <w:rPr>
      <w:rFonts w:ascii="Verdana" w:hAnsi="Verdana" w:hint="default"/>
      <w:color w:val="333333"/>
      <w:sz w:val="15"/>
      <w:szCs w:val="15"/>
    </w:rPr>
  </w:style>
  <w:style w:type="paragraph" w:customStyle="1" w:styleId="PHSinstructions">
    <w:name w:val="PHS instructions"/>
    <w:basedOn w:val="Normal"/>
    <w:rsid w:val="005F49D3"/>
    <w:pPr>
      <w:keepLines/>
      <w:spacing w:before="40" w:after="240" w:line="240" w:lineRule="auto"/>
      <w:jc w:val="both"/>
    </w:pPr>
    <w:rPr>
      <w:rFonts w:ascii="Helvetica" w:hAnsi="Helvetica"/>
      <w:sz w:val="14"/>
      <w:szCs w:val="20"/>
    </w:rPr>
  </w:style>
  <w:style w:type="character" w:customStyle="1" w:styleId="ti2">
    <w:name w:val="ti2"/>
    <w:basedOn w:val="DefaultParagraphFont"/>
    <w:rsid w:val="005F49D3"/>
    <w:rPr>
      <w:sz w:val="22"/>
      <w:szCs w:val="22"/>
    </w:rPr>
  </w:style>
  <w:style w:type="paragraph" w:styleId="BodyTextIndent3">
    <w:name w:val="Body Text Indent 3"/>
    <w:basedOn w:val="Normal"/>
    <w:link w:val="BodyTextIndent3Char"/>
    <w:rsid w:val="005F49D3"/>
    <w:pPr>
      <w:spacing w:after="120" w:line="240" w:lineRule="auto"/>
      <w:ind w:left="360"/>
    </w:pPr>
    <w:rPr>
      <w:rFonts w:ascii="Arial" w:hAnsi="Arial"/>
      <w:sz w:val="16"/>
      <w:szCs w:val="16"/>
    </w:rPr>
  </w:style>
  <w:style w:type="character" w:customStyle="1" w:styleId="BodyTextIndent3Char">
    <w:name w:val="Body Text Indent 3 Char"/>
    <w:basedOn w:val="DefaultParagraphFont"/>
    <w:link w:val="BodyTextIndent3"/>
    <w:rsid w:val="005F49D3"/>
    <w:rPr>
      <w:rFonts w:ascii="Arial" w:hAnsi="Arial"/>
      <w:sz w:val="16"/>
      <w:szCs w:val="16"/>
    </w:rPr>
  </w:style>
  <w:style w:type="paragraph" w:customStyle="1" w:styleId="StyleHeading112ptBefore6ptAfter6ptLinespacing">
    <w:name w:val="Style Heading 1 + 12 pt Before:  6 pt After:  6 pt Line spacing:..."/>
    <w:basedOn w:val="Heading3"/>
    <w:next w:val="Normal"/>
    <w:rsid w:val="005F49D3"/>
    <w:pPr>
      <w:spacing w:before="120" w:after="120" w:line="298" w:lineRule="exact"/>
    </w:pPr>
    <w:rPr>
      <w:rFonts w:ascii="Arial" w:hAnsi="Arial" w:cs="Times New Roman"/>
      <w:b/>
      <w:bCs/>
      <w:color w:val="auto"/>
      <w:szCs w:val="20"/>
    </w:rPr>
  </w:style>
  <w:style w:type="paragraph" w:customStyle="1" w:styleId="DataField10pt">
    <w:name w:val="Data Field 10pt"/>
    <w:basedOn w:val="Normal"/>
    <w:rsid w:val="005F49D3"/>
    <w:pPr>
      <w:autoSpaceDE w:val="0"/>
      <w:autoSpaceDN w:val="0"/>
      <w:spacing w:after="240" w:line="240" w:lineRule="auto"/>
    </w:pPr>
    <w:rPr>
      <w:rFonts w:ascii="Arial" w:hAnsi="Arial" w:cs="Arial"/>
      <w:sz w:val="20"/>
      <w:szCs w:val="20"/>
    </w:rPr>
  </w:style>
  <w:style w:type="paragraph" w:customStyle="1" w:styleId="DataField11pt">
    <w:name w:val="Data Field 11pt"/>
    <w:basedOn w:val="Normal"/>
    <w:rsid w:val="005F49D3"/>
    <w:pPr>
      <w:autoSpaceDE w:val="0"/>
      <w:autoSpaceDN w:val="0"/>
      <w:spacing w:after="240" w:line="300" w:lineRule="exact"/>
    </w:pPr>
    <w:rPr>
      <w:rFonts w:ascii="Arial" w:hAnsi="Arial" w:cs="Arial"/>
      <w:szCs w:val="20"/>
    </w:rPr>
  </w:style>
  <w:style w:type="paragraph" w:customStyle="1" w:styleId="PIHeader">
    <w:name w:val="PI Header"/>
    <w:basedOn w:val="Normal"/>
    <w:rsid w:val="005F49D3"/>
    <w:pPr>
      <w:autoSpaceDE w:val="0"/>
      <w:autoSpaceDN w:val="0"/>
      <w:spacing w:after="40" w:line="240" w:lineRule="auto"/>
      <w:ind w:left="864"/>
    </w:pPr>
    <w:rPr>
      <w:rFonts w:ascii="Arial" w:hAnsi="Arial" w:cs="Arial"/>
      <w:noProof/>
      <w:sz w:val="16"/>
      <w:szCs w:val="20"/>
    </w:rPr>
  </w:style>
  <w:style w:type="paragraph" w:customStyle="1" w:styleId="FormFieldCaption">
    <w:name w:val="Form Field Caption"/>
    <w:basedOn w:val="Normal"/>
    <w:rsid w:val="005F49D3"/>
    <w:pPr>
      <w:tabs>
        <w:tab w:val="left" w:pos="270"/>
      </w:tabs>
      <w:autoSpaceDE w:val="0"/>
      <w:autoSpaceDN w:val="0"/>
      <w:spacing w:after="240" w:line="240" w:lineRule="auto"/>
    </w:pPr>
    <w:rPr>
      <w:rFonts w:ascii="Arial" w:hAnsi="Arial"/>
      <w:sz w:val="16"/>
    </w:rPr>
  </w:style>
  <w:style w:type="paragraph" w:customStyle="1" w:styleId="DataField11pt-Single">
    <w:name w:val="Data Field 11pt-Single"/>
    <w:basedOn w:val="Normal"/>
    <w:link w:val="DataField11pt-SingleChar"/>
    <w:rsid w:val="005F49D3"/>
    <w:pPr>
      <w:autoSpaceDE w:val="0"/>
      <w:autoSpaceDN w:val="0"/>
      <w:spacing w:after="240" w:line="240" w:lineRule="auto"/>
    </w:pPr>
    <w:rPr>
      <w:rFonts w:ascii="Arial" w:hAnsi="Arial" w:cs="Arial"/>
      <w:szCs w:val="20"/>
    </w:rPr>
  </w:style>
  <w:style w:type="character" w:customStyle="1" w:styleId="DataField11pt-SingleChar">
    <w:name w:val="Data Field 11pt-Single Char"/>
    <w:basedOn w:val="DefaultParagraphFont"/>
    <w:link w:val="DataField11pt-Single"/>
    <w:rsid w:val="005F49D3"/>
    <w:rPr>
      <w:rFonts w:ascii="Arial" w:hAnsi="Arial" w:cs="Arial"/>
      <w:szCs w:val="20"/>
    </w:rPr>
  </w:style>
  <w:style w:type="paragraph" w:customStyle="1" w:styleId="FormFooter">
    <w:name w:val="Form Footer"/>
    <w:basedOn w:val="Normal"/>
    <w:rsid w:val="005F49D3"/>
    <w:pPr>
      <w:tabs>
        <w:tab w:val="center" w:pos="5328"/>
        <w:tab w:val="right" w:pos="10728"/>
      </w:tabs>
      <w:autoSpaceDE w:val="0"/>
      <w:autoSpaceDN w:val="0"/>
      <w:spacing w:after="240" w:line="240" w:lineRule="auto"/>
      <w:ind w:left="58"/>
    </w:pPr>
    <w:rPr>
      <w:rFonts w:ascii="Arial" w:hAnsi="Arial" w:cs="Arial"/>
      <w:sz w:val="16"/>
      <w:szCs w:val="16"/>
    </w:rPr>
  </w:style>
  <w:style w:type="paragraph" w:customStyle="1" w:styleId="FormFooterBorder">
    <w:name w:val="FormFooter/Border"/>
    <w:basedOn w:val="Footer"/>
    <w:rsid w:val="005F49D3"/>
    <w:pPr>
      <w:pBdr>
        <w:top w:val="single" w:sz="6" w:space="1" w:color="auto"/>
      </w:pBdr>
      <w:tabs>
        <w:tab w:val="center" w:pos="5400"/>
        <w:tab w:val="right" w:pos="10800"/>
      </w:tabs>
      <w:autoSpaceDE w:val="0"/>
      <w:autoSpaceDN w:val="0"/>
      <w:jc w:val="right"/>
    </w:pPr>
    <w:rPr>
      <w:rFonts w:ascii="Arial" w:hAnsi="Arial" w:cs="Arial"/>
      <w:i/>
      <w:sz w:val="16"/>
      <w:szCs w:val="16"/>
    </w:rPr>
  </w:style>
  <w:style w:type="paragraph" w:customStyle="1" w:styleId="HeadNoteNotItalics">
    <w:name w:val="HeadNoteNotItalics"/>
    <w:basedOn w:val="Normal"/>
    <w:rsid w:val="005F49D3"/>
    <w:pPr>
      <w:autoSpaceDE w:val="0"/>
      <w:autoSpaceDN w:val="0"/>
      <w:spacing w:before="40" w:after="40" w:line="240" w:lineRule="auto"/>
      <w:jc w:val="center"/>
    </w:pPr>
    <w:rPr>
      <w:rFonts w:ascii="Arial" w:hAnsi="Arial" w:cs="Arial"/>
      <w:iCs/>
      <w:sz w:val="16"/>
      <w:szCs w:val="16"/>
    </w:rPr>
  </w:style>
  <w:style w:type="paragraph" w:customStyle="1" w:styleId="SectionTitle">
    <w:name w:val="Section Title"/>
    <w:basedOn w:val="Normal"/>
    <w:next w:val="Normal"/>
    <w:rsid w:val="005F49D3"/>
    <w:pPr>
      <w:pBdr>
        <w:bottom w:val="single" w:sz="6" w:space="1" w:color="808080"/>
      </w:pBdr>
      <w:spacing w:before="220" w:after="240" w:line="220" w:lineRule="atLeast"/>
    </w:pPr>
    <w:rPr>
      <w:rFonts w:ascii="Garamond" w:hAnsi="Garamond"/>
      <w:caps/>
      <w:spacing w:val="15"/>
      <w:sz w:val="20"/>
      <w:szCs w:val="20"/>
    </w:rPr>
  </w:style>
  <w:style w:type="character" w:customStyle="1" w:styleId="journalname">
    <w:name w:val="journalname"/>
    <w:basedOn w:val="DefaultParagraphFont"/>
    <w:rsid w:val="005F49D3"/>
  </w:style>
  <w:style w:type="paragraph" w:customStyle="1" w:styleId="Achievement">
    <w:name w:val="Achievement"/>
    <w:basedOn w:val="BodyText"/>
    <w:autoRedefine/>
    <w:rsid w:val="005F49D3"/>
    <w:pPr>
      <w:tabs>
        <w:tab w:val="num" w:pos="360"/>
      </w:tabs>
      <w:spacing w:line="200" w:lineRule="atLeast"/>
      <w:ind w:left="360" w:hanging="360"/>
      <w:jc w:val="left"/>
    </w:pPr>
    <w:rPr>
      <w:rFonts w:eastAsiaTheme="minorHAnsi" w:cstheme="minorBidi"/>
      <w:bCs/>
      <w:sz w:val="18"/>
    </w:rPr>
  </w:style>
  <w:style w:type="paragraph" w:customStyle="1" w:styleId="AuthorNamesAffiliations">
    <w:name w:val="Author Names &amp; Affiliations"/>
    <w:basedOn w:val="BodyText"/>
    <w:next w:val="BodyText"/>
    <w:rsid w:val="005F49D3"/>
    <w:pPr>
      <w:overflowPunct w:val="0"/>
      <w:autoSpaceDE w:val="0"/>
      <w:autoSpaceDN w:val="0"/>
      <w:adjustRightInd w:val="0"/>
      <w:jc w:val="center"/>
      <w:textAlignment w:val="baseline"/>
    </w:pPr>
    <w:rPr>
      <w:rFonts w:eastAsiaTheme="minorHAnsi" w:cstheme="minorBidi"/>
      <w:sz w:val="22"/>
    </w:rPr>
  </w:style>
  <w:style w:type="paragraph" w:customStyle="1" w:styleId="xl24">
    <w:name w:val="xl24"/>
    <w:basedOn w:val="Normal"/>
    <w:rsid w:val="005F49D3"/>
    <w:pPr>
      <w:pBdr>
        <w:right w:val="single" w:sz="4" w:space="0" w:color="auto"/>
      </w:pBdr>
      <w:shd w:val="clear" w:color="auto" w:fill="FFCC99"/>
      <w:spacing w:before="100" w:beforeAutospacing="1" w:after="100" w:afterAutospacing="1" w:line="240" w:lineRule="auto"/>
    </w:pPr>
    <w:rPr>
      <w:rFonts w:ascii="Arial" w:hAnsi="Arial"/>
    </w:rPr>
  </w:style>
  <w:style w:type="paragraph" w:customStyle="1" w:styleId="xl25">
    <w:name w:val="xl25"/>
    <w:basedOn w:val="Normal"/>
    <w:rsid w:val="005F49D3"/>
    <w:pPr>
      <w:pBdr>
        <w:top w:val="single" w:sz="4" w:space="0" w:color="auto"/>
      </w:pBdr>
      <w:shd w:val="clear" w:color="auto" w:fill="FFCC99"/>
      <w:spacing w:before="100" w:beforeAutospacing="1" w:after="100" w:afterAutospacing="1" w:line="240" w:lineRule="auto"/>
    </w:pPr>
    <w:rPr>
      <w:rFonts w:ascii="Arial" w:hAnsi="Arial"/>
    </w:rPr>
  </w:style>
  <w:style w:type="paragraph" w:customStyle="1" w:styleId="xl26">
    <w:name w:val="xl26"/>
    <w:basedOn w:val="Normal"/>
    <w:rsid w:val="005F49D3"/>
    <w:pPr>
      <w:pBdr>
        <w:top w:val="single" w:sz="4" w:space="0" w:color="auto"/>
        <w:right w:val="single" w:sz="4" w:space="0" w:color="auto"/>
      </w:pBdr>
      <w:shd w:val="clear" w:color="auto" w:fill="FFCC99"/>
      <w:spacing w:before="100" w:beforeAutospacing="1" w:after="100" w:afterAutospacing="1" w:line="240" w:lineRule="auto"/>
    </w:pPr>
    <w:rPr>
      <w:rFonts w:ascii="Arial" w:hAnsi="Arial"/>
    </w:rPr>
  </w:style>
  <w:style w:type="paragraph" w:customStyle="1" w:styleId="xl27">
    <w:name w:val="xl27"/>
    <w:basedOn w:val="Normal"/>
    <w:rsid w:val="005F49D3"/>
    <w:pPr>
      <w:pBdr>
        <w:left w:val="single" w:sz="4" w:space="0" w:color="auto"/>
      </w:pBdr>
      <w:shd w:val="clear" w:color="auto" w:fill="FFCC99"/>
      <w:spacing w:before="100" w:beforeAutospacing="1" w:after="100" w:afterAutospacing="1" w:line="240" w:lineRule="auto"/>
    </w:pPr>
    <w:rPr>
      <w:rFonts w:ascii="Arial" w:hAnsi="Arial"/>
    </w:rPr>
  </w:style>
  <w:style w:type="paragraph" w:customStyle="1" w:styleId="xl28">
    <w:name w:val="xl28"/>
    <w:basedOn w:val="Normal"/>
    <w:rsid w:val="005F49D3"/>
    <w:pPr>
      <w:shd w:val="clear" w:color="auto" w:fill="FFCC99"/>
      <w:spacing w:before="100" w:beforeAutospacing="1" w:after="100" w:afterAutospacing="1" w:line="240" w:lineRule="auto"/>
    </w:pPr>
    <w:rPr>
      <w:rFonts w:ascii="Arial" w:hAnsi="Arial"/>
    </w:rPr>
  </w:style>
  <w:style w:type="paragraph" w:customStyle="1" w:styleId="xl29">
    <w:name w:val="xl29"/>
    <w:basedOn w:val="Normal"/>
    <w:rsid w:val="005F49D3"/>
    <w:pPr>
      <w:pBdr>
        <w:left w:val="single" w:sz="4" w:space="0" w:color="auto"/>
      </w:pBdr>
      <w:shd w:val="clear" w:color="auto" w:fill="CCFFFF"/>
      <w:spacing w:before="100" w:beforeAutospacing="1" w:after="100" w:afterAutospacing="1" w:line="240" w:lineRule="auto"/>
    </w:pPr>
    <w:rPr>
      <w:rFonts w:ascii="Arial" w:hAnsi="Arial"/>
    </w:rPr>
  </w:style>
  <w:style w:type="paragraph" w:customStyle="1" w:styleId="xl30">
    <w:name w:val="xl30"/>
    <w:basedOn w:val="Normal"/>
    <w:rsid w:val="005F49D3"/>
    <w:pPr>
      <w:shd w:val="clear" w:color="auto" w:fill="CCFFFF"/>
      <w:spacing w:before="100" w:beforeAutospacing="1" w:after="100" w:afterAutospacing="1" w:line="240" w:lineRule="auto"/>
    </w:pPr>
    <w:rPr>
      <w:rFonts w:ascii="Arial" w:hAnsi="Arial"/>
    </w:rPr>
  </w:style>
  <w:style w:type="paragraph" w:customStyle="1" w:styleId="xl31">
    <w:name w:val="xl31"/>
    <w:basedOn w:val="Normal"/>
    <w:rsid w:val="005F49D3"/>
    <w:pPr>
      <w:pBdr>
        <w:right w:val="single" w:sz="4" w:space="0" w:color="auto"/>
      </w:pBdr>
      <w:shd w:val="clear" w:color="auto" w:fill="CCFFFF"/>
      <w:spacing w:before="100" w:beforeAutospacing="1" w:after="100" w:afterAutospacing="1" w:line="240" w:lineRule="auto"/>
    </w:pPr>
    <w:rPr>
      <w:rFonts w:ascii="Arial" w:hAnsi="Arial"/>
    </w:rPr>
  </w:style>
  <w:style w:type="paragraph" w:customStyle="1" w:styleId="xl32">
    <w:name w:val="xl32"/>
    <w:basedOn w:val="Normal"/>
    <w:rsid w:val="005F49D3"/>
    <w:pPr>
      <w:pBdr>
        <w:left w:val="single" w:sz="4" w:space="0" w:color="auto"/>
      </w:pBdr>
      <w:shd w:val="clear" w:color="auto" w:fill="3366FF"/>
      <w:spacing w:before="100" w:beforeAutospacing="1" w:after="100" w:afterAutospacing="1" w:line="240" w:lineRule="auto"/>
    </w:pPr>
    <w:rPr>
      <w:rFonts w:ascii="Arial" w:hAnsi="Arial"/>
    </w:rPr>
  </w:style>
  <w:style w:type="paragraph" w:customStyle="1" w:styleId="xl33">
    <w:name w:val="xl33"/>
    <w:basedOn w:val="Normal"/>
    <w:rsid w:val="005F49D3"/>
    <w:pPr>
      <w:shd w:val="clear" w:color="auto" w:fill="3366FF"/>
      <w:spacing w:before="100" w:beforeAutospacing="1" w:after="100" w:afterAutospacing="1" w:line="240" w:lineRule="auto"/>
    </w:pPr>
    <w:rPr>
      <w:rFonts w:ascii="Arial" w:hAnsi="Arial"/>
    </w:rPr>
  </w:style>
  <w:style w:type="paragraph" w:customStyle="1" w:styleId="xl34">
    <w:name w:val="xl34"/>
    <w:basedOn w:val="Normal"/>
    <w:rsid w:val="005F49D3"/>
    <w:pPr>
      <w:pBdr>
        <w:right w:val="single" w:sz="4" w:space="0" w:color="auto"/>
      </w:pBdr>
      <w:shd w:val="clear" w:color="auto" w:fill="3366FF"/>
      <w:spacing w:before="100" w:beforeAutospacing="1" w:after="100" w:afterAutospacing="1" w:line="240" w:lineRule="auto"/>
    </w:pPr>
    <w:rPr>
      <w:rFonts w:ascii="Arial" w:hAnsi="Arial"/>
    </w:rPr>
  </w:style>
  <w:style w:type="paragraph" w:customStyle="1" w:styleId="xl35">
    <w:name w:val="xl35"/>
    <w:basedOn w:val="Normal"/>
    <w:rsid w:val="005F49D3"/>
    <w:pPr>
      <w:shd w:val="clear" w:color="auto" w:fill="FFCC99"/>
      <w:spacing w:before="100" w:beforeAutospacing="1" w:after="100" w:afterAutospacing="1" w:line="240" w:lineRule="auto"/>
      <w:jc w:val="center"/>
    </w:pPr>
    <w:rPr>
      <w:rFonts w:ascii="Arial" w:hAnsi="Arial"/>
      <w:b/>
      <w:bCs/>
      <w:i/>
      <w:iCs/>
      <w:sz w:val="18"/>
      <w:szCs w:val="18"/>
    </w:rPr>
  </w:style>
  <w:style w:type="paragraph" w:customStyle="1" w:styleId="xl36">
    <w:name w:val="xl36"/>
    <w:basedOn w:val="Normal"/>
    <w:rsid w:val="005F49D3"/>
    <w:pPr>
      <w:pBdr>
        <w:bottom w:val="single" w:sz="4" w:space="0" w:color="auto"/>
        <w:right w:val="single" w:sz="4" w:space="0" w:color="auto"/>
      </w:pBdr>
      <w:shd w:val="clear" w:color="auto" w:fill="3366FF"/>
      <w:spacing w:before="100" w:beforeAutospacing="1" w:after="100" w:afterAutospacing="1" w:line="240" w:lineRule="auto"/>
    </w:pPr>
    <w:rPr>
      <w:rFonts w:ascii="Arial" w:hAnsi="Arial"/>
    </w:rPr>
  </w:style>
  <w:style w:type="paragraph" w:customStyle="1" w:styleId="xl37">
    <w:name w:val="xl37"/>
    <w:basedOn w:val="Normal"/>
    <w:rsid w:val="005F49D3"/>
    <w:pPr>
      <w:pBdr>
        <w:top w:val="single" w:sz="4" w:space="0" w:color="auto"/>
      </w:pBdr>
      <w:shd w:val="clear" w:color="auto" w:fill="FFCC99"/>
      <w:spacing w:before="100" w:beforeAutospacing="1" w:after="100" w:afterAutospacing="1" w:line="240" w:lineRule="auto"/>
    </w:pPr>
    <w:rPr>
      <w:rFonts w:ascii="Arial" w:hAnsi="Arial" w:cs="Arial"/>
      <w:b/>
      <w:bCs/>
      <w:i/>
      <w:iCs/>
    </w:rPr>
  </w:style>
  <w:style w:type="paragraph" w:customStyle="1" w:styleId="xl38">
    <w:name w:val="xl38"/>
    <w:basedOn w:val="Normal"/>
    <w:rsid w:val="005F49D3"/>
    <w:pPr>
      <w:shd w:val="clear" w:color="auto" w:fill="CCFFFF"/>
      <w:spacing w:before="100" w:beforeAutospacing="1" w:after="100" w:afterAutospacing="1" w:line="240" w:lineRule="auto"/>
    </w:pPr>
    <w:rPr>
      <w:rFonts w:ascii="Arial" w:hAnsi="Arial" w:cs="Arial"/>
      <w:b/>
      <w:bCs/>
      <w:i/>
      <w:iCs/>
    </w:rPr>
  </w:style>
  <w:style w:type="paragraph" w:customStyle="1" w:styleId="xl39">
    <w:name w:val="xl39"/>
    <w:basedOn w:val="Normal"/>
    <w:rsid w:val="005F49D3"/>
    <w:pPr>
      <w:pBdr>
        <w:top w:val="single" w:sz="4" w:space="0" w:color="auto"/>
        <w:left w:val="single" w:sz="4" w:space="0" w:color="auto"/>
        <w:right w:val="single" w:sz="4" w:space="0" w:color="auto"/>
      </w:pBdr>
      <w:shd w:val="clear" w:color="auto" w:fill="FFCC99"/>
      <w:spacing w:before="100" w:beforeAutospacing="1" w:after="100" w:afterAutospacing="1" w:line="240" w:lineRule="auto"/>
      <w:jc w:val="center"/>
    </w:pPr>
    <w:rPr>
      <w:rFonts w:ascii="Arial" w:hAnsi="Arial"/>
      <w:b/>
      <w:bCs/>
      <w:i/>
      <w:iCs/>
      <w:sz w:val="18"/>
      <w:szCs w:val="18"/>
    </w:rPr>
  </w:style>
  <w:style w:type="paragraph" w:customStyle="1" w:styleId="xl40">
    <w:name w:val="xl40"/>
    <w:basedOn w:val="Normal"/>
    <w:rsid w:val="005F49D3"/>
    <w:pPr>
      <w:pBdr>
        <w:left w:val="single" w:sz="4" w:space="0" w:color="auto"/>
        <w:right w:val="single" w:sz="4" w:space="0" w:color="auto"/>
      </w:pBdr>
      <w:shd w:val="clear" w:color="auto" w:fill="CCFFFF"/>
      <w:spacing w:before="100" w:beforeAutospacing="1" w:after="100" w:afterAutospacing="1" w:line="240" w:lineRule="auto"/>
      <w:jc w:val="center"/>
    </w:pPr>
    <w:rPr>
      <w:rFonts w:ascii="Arial" w:hAnsi="Arial"/>
      <w:b/>
      <w:bCs/>
      <w:i/>
      <w:iCs/>
      <w:sz w:val="18"/>
      <w:szCs w:val="18"/>
    </w:rPr>
  </w:style>
  <w:style w:type="paragraph" w:customStyle="1" w:styleId="xl41">
    <w:name w:val="xl41"/>
    <w:basedOn w:val="Normal"/>
    <w:rsid w:val="005F49D3"/>
    <w:pPr>
      <w:pBdr>
        <w:left w:val="single" w:sz="4" w:space="0" w:color="auto"/>
        <w:right w:val="single" w:sz="4" w:space="0" w:color="auto"/>
      </w:pBdr>
      <w:shd w:val="clear" w:color="auto" w:fill="CCFFFF"/>
      <w:spacing w:before="100" w:beforeAutospacing="1" w:after="100" w:afterAutospacing="1" w:line="240" w:lineRule="auto"/>
    </w:pPr>
    <w:rPr>
      <w:rFonts w:ascii="Arial" w:hAnsi="Arial"/>
      <w:b/>
      <w:bCs/>
      <w:i/>
      <w:iCs/>
      <w:sz w:val="18"/>
      <w:szCs w:val="18"/>
    </w:rPr>
  </w:style>
  <w:style w:type="paragraph" w:customStyle="1" w:styleId="xl42">
    <w:name w:val="xl42"/>
    <w:basedOn w:val="Normal"/>
    <w:rsid w:val="005F49D3"/>
    <w:pPr>
      <w:pBdr>
        <w:left w:val="single" w:sz="4" w:space="0" w:color="auto"/>
        <w:right w:val="single" w:sz="4" w:space="0" w:color="auto"/>
      </w:pBdr>
      <w:shd w:val="clear" w:color="auto" w:fill="CCFFFF"/>
      <w:spacing w:before="100" w:beforeAutospacing="1" w:after="100" w:afterAutospacing="1" w:line="240" w:lineRule="auto"/>
    </w:pPr>
    <w:rPr>
      <w:rFonts w:ascii="Arial" w:hAnsi="Arial" w:cs="Arial"/>
      <w:i/>
      <w:iCs/>
      <w:sz w:val="18"/>
      <w:szCs w:val="18"/>
    </w:rPr>
  </w:style>
  <w:style w:type="paragraph" w:customStyle="1" w:styleId="xl43">
    <w:name w:val="xl43"/>
    <w:basedOn w:val="Normal"/>
    <w:rsid w:val="005F49D3"/>
    <w:pPr>
      <w:pBdr>
        <w:left w:val="single" w:sz="4" w:space="0" w:color="auto"/>
        <w:right w:val="single" w:sz="4" w:space="0" w:color="auto"/>
      </w:pBdr>
      <w:shd w:val="clear" w:color="auto" w:fill="CCFFFF"/>
      <w:spacing w:before="100" w:beforeAutospacing="1" w:after="100" w:afterAutospacing="1" w:line="240" w:lineRule="auto"/>
    </w:pPr>
    <w:rPr>
      <w:rFonts w:ascii="Arial" w:hAnsi="Arial"/>
      <w:i/>
      <w:iCs/>
      <w:sz w:val="18"/>
      <w:szCs w:val="18"/>
    </w:rPr>
  </w:style>
  <w:style w:type="paragraph" w:customStyle="1" w:styleId="xl44">
    <w:name w:val="xl44"/>
    <w:basedOn w:val="Normal"/>
    <w:rsid w:val="005F49D3"/>
    <w:pPr>
      <w:pBdr>
        <w:left w:val="single" w:sz="4" w:space="0" w:color="auto"/>
        <w:right w:val="single" w:sz="4" w:space="0" w:color="auto"/>
      </w:pBdr>
      <w:shd w:val="clear" w:color="auto" w:fill="CCFFFF"/>
      <w:spacing w:before="100" w:beforeAutospacing="1" w:after="100" w:afterAutospacing="1" w:line="240" w:lineRule="auto"/>
    </w:pPr>
    <w:rPr>
      <w:rFonts w:ascii="Arial" w:hAnsi="Arial"/>
      <w:i/>
      <w:iCs/>
      <w:sz w:val="18"/>
      <w:szCs w:val="18"/>
    </w:rPr>
  </w:style>
  <w:style w:type="paragraph" w:customStyle="1" w:styleId="xl45">
    <w:name w:val="xl45"/>
    <w:basedOn w:val="Normal"/>
    <w:rsid w:val="005F49D3"/>
    <w:pPr>
      <w:pBdr>
        <w:left w:val="single" w:sz="4" w:space="0" w:color="auto"/>
        <w:right w:val="single" w:sz="4" w:space="0" w:color="auto"/>
      </w:pBdr>
      <w:shd w:val="clear" w:color="auto" w:fill="CCFFFF"/>
      <w:spacing w:before="100" w:beforeAutospacing="1" w:after="100" w:afterAutospacing="1" w:line="240" w:lineRule="auto"/>
      <w:textAlignment w:val="top"/>
    </w:pPr>
    <w:rPr>
      <w:rFonts w:ascii="Arial" w:hAnsi="Arial"/>
      <w:i/>
      <w:iCs/>
      <w:sz w:val="18"/>
      <w:szCs w:val="18"/>
    </w:rPr>
  </w:style>
  <w:style w:type="paragraph" w:customStyle="1" w:styleId="xl46">
    <w:name w:val="xl46"/>
    <w:basedOn w:val="Normal"/>
    <w:rsid w:val="005F49D3"/>
    <w:pPr>
      <w:pBdr>
        <w:left w:val="single" w:sz="4" w:space="0" w:color="auto"/>
        <w:right w:val="single" w:sz="4" w:space="0" w:color="auto"/>
      </w:pBdr>
      <w:shd w:val="clear" w:color="auto" w:fill="CCFFFF"/>
      <w:spacing w:before="100" w:beforeAutospacing="1" w:after="100" w:afterAutospacing="1" w:line="240" w:lineRule="auto"/>
      <w:textAlignment w:val="top"/>
    </w:pPr>
    <w:rPr>
      <w:rFonts w:ascii="Arial" w:hAnsi="Arial" w:cs="Arial"/>
      <w:b/>
      <w:bCs/>
      <w:i/>
      <w:iCs/>
      <w:sz w:val="18"/>
      <w:szCs w:val="18"/>
    </w:rPr>
  </w:style>
  <w:style w:type="paragraph" w:customStyle="1" w:styleId="xl47">
    <w:name w:val="xl47"/>
    <w:basedOn w:val="Normal"/>
    <w:rsid w:val="005F49D3"/>
    <w:pPr>
      <w:pBdr>
        <w:left w:val="single" w:sz="4" w:space="0" w:color="auto"/>
        <w:right w:val="single" w:sz="4" w:space="0" w:color="auto"/>
      </w:pBdr>
      <w:shd w:val="clear" w:color="auto" w:fill="CCFFFF"/>
      <w:spacing w:before="100" w:beforeAutospacing="1" w:after="100" w:afterAutospacing="1" w:line="240" w:lineRule="auto"/>
      <w:textAlignment w:val="top"/>
    </w:pPr>
    <w:rPr>
      <w:rFonts w:ascii="Arial" w:hAnsi="Arial" w:cs="Arial"/>
      <w:i/>
      <w:iCs/>
      <w:sz w:val="18"/>
      <w:szCs w:val="18"/>
    </w:rPr>
  </w:style>
  <w:style w:type="paragraph" w:customStyle="1" w:styleId="xl48">
    <w:name w:val="xl48"/>
    <w:basedOn w:val="Normal"/>
    <w:rsid w:val="005F49D3"/>
    <w:pPr>
      <w:pBdr>
        <w:left w:val="single" w:sz="4" w:space="0" w:color="auto"/>
        <w:right w:val="single" w:sz="4" w:space="0" w:color="auto"/>
      </w:pBdr>
      <w:shd w:val="clear" w:color="auto" w:fill="FFCC99"/>
      <w:spacing w:before="100" w:beforeAutospacing="1" w:after="100" w:afterAutospacing="1" w:line="240" w:lineRule="auto"/>
      <w:jc w:val="center"/>
    </w:pPr>
    <w:rPr>
      <w:rFonts w:ascii="Arial" w:hAnsi="Arial"/>
      <w:b/>
      <w:bCs/>
      <w:i/>
      <w:iCs/>
      <w:sz w:val="18"/>
      <w:szCs w:val="18"/>
    </w:rPr>
  </w:style>
  <w:style w:type="paragraph" w:customStyle="1" w:styleId="xl49">
    <w:name w:val="xl49"/>
    <w:basedOn w:val="Normal"/>
    <w:rsid w:val="005F49D3"/>
    <w:pPr>
      <w:pBdr>
        <w:left w:val="single" w:sz="4" w:space="0" w:color="auto"/>
        <w:right w:val="single" w:sz="4" w:space="0" w:color="auto"/>
      </w:pBdr>
      <w:shd w:val="clear" w:color="auto" w:fill="FFCC99"/>
      <w:spacing w:before="100" w:beforeAutospacing="1" w:after="100" w:afterAutospacing="1" w:line="240" w:lineRule="auto"/>
    </w:pPr>
    <w:rPr>
      <w:rFonts w:ascii="Arial" w:hAnsi="Arial"/>
      <w:b/>
      <w:bCs/>
      <w:i/>
      <w:iCs/>
      <w:sz w:val="18"/>
      <w:szCs w:val="18"/>
    </w:rPr>
  </w:style>
  <w:style w:type="paragraph" w:customStyle="1" w:styleId="xl50">
    <w:name w:val="xl50"/>
    <w:basedOn w:val="Normal"/>
    <w:rsid w:val="005F49D3"/>
    <w:pPr>
      <w:pBdr>
        <w:left w:val="single" w:sz="4" w:space="0" w:color="auto"/>
        <w:right w:val="single" w:sz="4" w:space="0" w:color="auto"/>
      </w:pBdr>
      <w:shd w:val="clear" w:color="auto" w:fill="FFCC99"/>
      <w:spacing w:before="100" w:beforeAutospacing="1" w:after="100" w:afterAutospacing="1" w:line="240" w:lineRule="auto"/>
    </w:pPr>
    <w:rPr>
      <w:rFonts w:ascii="Arial" w:hAnsi="Arial" w:cs="Arial"/>
      <w:i/>
      <w:iCs/>
      <w:sz w:val="18"/>
      <w:szCs w:val="18"/>
    </w:rPr>
  </w:style>
  <w:style w:type="paragraph" w:customStyle="1" w:styleId="xl51">
    <w:name w:val="xl51"/>
    <w:basedOn w:val="Normal"/>
    <w:rsid w:val="005F49D3"/>
    <w:pPr>
      <w:pBdr>
        <w:left w:val="single" w:sz="4" w:space="0" w:color="auto"/>
        <w:right w:val="single" w:sz="4" w:space="0" w:color="auto"/>
      </w:pBdr>
      <w:shd w:val="clear" w:color="auto" w:fill="FFCC99"/>
      <w:spacing w:before="100" w:beforeAutospacing="1" w:after="100" w:afterAutospacing="1" w:line="240" w:lineRule="auto"/>
    </w:pPr>
    <w:rPr>
      <w:rFonts w:ascii="Arial" w:hAnsi="Arial" w:cs="Arial"/>
      <w:b/>
      <w:bCs/>
      <w:i/>
      <w:iCs/>
      <w:sz w:val="18"/>
      <w:szCs w:val="18"/>
    </w:rPr>
  </w:style>
  <w:style w:type="paragraph" w:customStyle="1" w:styleId="xl52">
    <w:name w:val="xl52"/>
    <w:basedOn w:val="Normal"/>
    <w:rsid w:val="005F49D3"/>
    <w:pPr>
      <w:pBdr>
        <w:left w:val="single" w:sz="4" w:space="0" w:color="auto"/>
        <w:right w:val="single" w:sz="4" w:space="0" w:color="auto"/>
      </w:pBdr>
      <w:shd w:val="clear" w:color="auto" w:fill="FFCC99"/>
      <w:spacing w:before="100" w:beforeAutospacing="1" w:after="100" w:afterAutospacing="1" w:line="240" w:lineRule="auto"/>
      <w:textAlignment w:val="top"/>
    </w:pPr>
    <w:rPr>
      <w:rFonts w:ascii="Arial" w:hAnsi="Arial"/>
      <w:i/>
      <w:iCs/>
      <w:sz w:val="18"/>
      <w:szCs w:val="18"/>
    </w:rPr>
  </w:style>
  <w:style w:type="paragraph" w:customStyle="1" w:styleId="xl53">
    <w:name w:val="xl53"/>
    <w:basedOn w:val="Normal"/>
    <w:rsid w:val="005F49D3"/>
    <w:pPr>
      <w:pBdr>
        <w:left w:val="single" w:sz="4" w:space="0" w:color="auto"/>
        <w:right w:val="single" w:sz="4" w:space="0" w:color="auto"/>
      </w:pBdr>
      <w:shd w:val="clear" w:color="auto" w:fill="FFCC99"/>
      <w:spacing w:before="100" w:beforeAutospacing="1" w:after="100" w:afterAutospacing="1" w:line="240" w:lineRule="auto"/>
    </w:pPr>
    <w:rPr>
      <w:rFonts w:ascii="Arial" w:hAnsi="Arial"/>
      <w:i/>
      <w:iCs/>
      <w:sz w:val="18"/>
      <w:szCs w:val="18"/>
    </w:rPr>
  </w:style>
  <w:style w:type="paragraph" w:customStyle="1" w:styleId="xl54">
    <w:name w:val="xl54"/>
    <w:basedOn w:val="Normal"/>
    <w:rsid w:val="005F49D3"/>
    <w:pPr>
      <w:pBdr>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w:hAnsi="Arial" w:cs="Arial"/>
      <w:i/>
      <w:iCs/>
      <w:sz w:val="18"/>
      <w:szCs w:val="18"/>
    </w:rPr>
  </w:style>
  <w:style w:type="paragraph" w:customStyle="1" w:styleId="RadResHead1">
    <w:name w:val="RadResHead1"/>
    <w:basedOn w:val="Title"/>
    <w:rsid w:val="005F49D3"/>
    <w:pPr>
      <w:spacing w:line="480" w:lineRule="auto"/>
      <w:ind w:right="144"/>
    </w:pPr>
    <w:rPr>
      <w:rFonts w:ascii="Times New Roman" w:hAnsi="Times New Roman" w:cs="Times New Roman"/>
      <w:kern w:val="0"/>
      <w:sz w:val="24"/>
      <w:szCs w:val="24"/>
    </w:rPr>
  </w:style>
  <w:style w:type="paragraph" w:customStyle="1" w:styleId="RadResNormalDblSpCenter">
    <w:name w:val="RadResNormalDblSpCenter"/>
    <w:basedOn w:val="Normal"/>
    <w:rsid w:val="005F49D3"/>
    <w:pPr>
      <w:spacing w:after="240" w:line="480" w:lineRule="auto"/>
      <w:jc w:val="center"/>
    </w:pPr>
    <w:rPr>
      <w:rFonts w:ascii="Arial" w:hAnsi="Arial"/>
    </w:rPr>
  </w:style>
  <w:style w:type="paragraph" w:styleId="DocumentMap">
    <w:name w:val="Document Map"/>
    <w:basedOn w:val="Normal"/>
    <w:link w:val="DocumentMapChar"/>
    <w:semiHidden/>
    <w:rsid w:val="005F49D3"/>
    <w:pPr>
      <w:shd w:val="clear" w:color="auto" w:fill="000080"/>
      <w:spacing w:after="240" w:line="240" w:lineRule="auto"/>
    </w:pPr>
    <w:rPr>
      <w:rFonts w:ascii="Tahoma" w:eastAsia="Arial" w:hAnsi="Tahoma" w:cs="Tahoma"/>
      <w:sz w:val="20"/>
      <w:szCs w:val="20"/>
    </w:rPr>
  </w:style>
  <w:style w:type="character" w:customStyle="1" w:styleId="DocumentMapChar">
    <w:name w:val="Document Map Char"/>
    <w:basedOn w:val="DefaultParagraphFont"/>
    <w:link w:val="DocumentMap"/>
    <w:semiHidden/>
    <w:rsid w:val="005F49D3"/>
    <w:rPr>
      <w:rFonts w:ascii="Tahoma" w:eastAsia="Arial" w:hAnsi="Tahoma" w:cs="Tahoma"/>
      <w:sz w:val="20"/>
      <w:szCs w:val="20"/>
      <w:shd w:val="clear" w:color="auto" w:fill="000080"/>
    </w:rPr>
  </w:style>
  <w:style w:type="paragraph" w:customStyle="1" w:styleId="NormalWeb1">
    <w:name w:val="Normal (Web)1"/>
    <w:basedOn w:val="Normal"/>
    <w:rsid w:val="005F49D3"/>
    <w:pPr>
      <w:spacing w:before="100" w:beforeAutospacing="1" w:after="100" w:afterAutospacing="1" w:line="199" w:lineRule="atLeast"/>
    </w:pPr>
    <w:rPr>
      <w:rFonts w:ascii="Verdana" w:eastAsia="Arial Unicode MS" w:hAnsi="Verdana" w:cs="Arial Unicode MS"/>
      <w:color w:val="000000"/>
      <w:sz w:val="15"/>
      <w:szCs w:val="15"/>
    </w:rPr>
  </w:style>
  <w:style w:type="paragraph" w:customStyle="1" w:styleId="Form10pt">
    <w:name w:val="Form 10 pt"/>
    <w:basedOn w:val="Normal"/>
    <w:rsid w:val="005F49D3"/>
    <w:pPr>
      <w:spacing w:after="240" w:line="240" w:lineRule="auto"/>
    </w:pPr>
    <w:rPr>
      <w:rFonts w:ascii="Arial" w:hAnsi="Arial"/>
      <w:b/>
      <w:noProof/>
      <w:sz w:val="20"/>
      <w:szCs w:val="20"/>
    </w:rPr>
  </w:style>
  <w:style w:type="paragraph" w:customStyle="1" w:styleId="pbody">
    <w:name w:val="pbody"/>
    <w:basedOn w:val="Normal"/>
    <w:rsid w:val="005F49D3"/>
    <w:pPr>
      <w:spacing w:after="240" w:line="288" w:lineRule="auto"/>
      <w:ind w:firstLine="240"/>
    </w:pPr>
    <w:rPr>
      <w:rFonts w:ascii="Arial" w:hAnsi="Arial" w:cs="Arial"/>
      <w:color w:val="000000"/>
      <w:sz w:val="20"/>
      <w:szCs w:val="20"/>
    </w:rPr>
  </w:style>
  <w:style w:type="paragraph" w:customStyle="1" w:styleId="pindented2">
    <w:name w:val="pindented2"/>
    <w:basedOn w:val="Normal"/>
    <w:rsid w:val="005F49D3"/>
    <w:pPr>
      <w:spacing w:after="240" w:line="288" w:lineRule="auto"/>
      <w:ind w:firstLine="720"/>
    </w:pPr>
    <w:rPr>
      <w:rFonts w:ascii="Arial" w:hAnsi="Arial" w:cs="Arial"/>
      <w:color w:val="000000"/>
      <w:sz w:val="20"/>
      <w:szCs w:val="20"/>
    </w:rPr>
  </w:style>
  <w:style w:type="paragraph" w:customStyle="1" w:styleId="pindented3">
    <w:name w:val="pindented3"/>
    <w:basedOn w:val="Normal"/>
    <w:rsid w:val="005F49D3"/>
    <w:pPr>
      <w:spacing w:after="240" w:line="288" w:lineRule="auto"/>
      <w:ind w:firstLine="960"/>
    </w:pPr>
    <w:rPr>
      <w:rFonts w:ascii="Arial" w:hAnsi="Arial" w:cs="Arial"/>
      <w:color w:val="000000"/>
      <w:sz w:val="20"/>
      <w:szCs w:val="20"/>
    </w:rPr>
  </w:style>
  <w:style w:type="paragraph" w:customStyle="1" w:styleId="NormalBoldCentered">
    <w:name w:val="Normal Bold Centered"/>
    <w:basedOn w:val="Normal"/>
    <w:autoRedefine/>
    <w:rsid w:val="005F49D3"/>
    <w:pPr>
      <w:keepNext/>
      <w:keepLines/>
      <w:tabs>
        <w:tab w:val="left" w:pos="400"/>
      </w:tabs>
      <w:spacing w:after="240" w:line="240" w:lineRule="auto"/>
    </w:pPr>
    <w:rPr>
      <w:rFonts w:ascii="Arial" w:hAnsi="Arial"/>
      <w:b/>
      <w:bCs/>
      <w:color w:val="0000FF"/>
      <w:sz w:val="20"/>
      <w:szCs w:val="20"/>
    </w:rPr>
  </w:style>
  <w:style w:type="paragraph" w:customStyle="1" w:styleId="Section">
    <w:name w:val="Section"/>
    <w:basedOn w:val="Normal"/>
    <w:rsid w:val="005F49D3"/>
    <w:pPr>
      <w:spacing w:after="120" w:line="240" w:lineRule="auto"/>
      <w:jc w:val="center"/>
    </w:pPr>
    <w:rPr>
      <w:rFonts w:ascii="Arial" w:hAnsi="Arial"/>
      <w:b/>
      <w:szCs w:val="20"/>
    </w:rPr>
  </w:style>
  <w:style w:type="paragraph" w:styleId="HTMLPreformatted">
    <w:name w:val="HTML Preformatted"/>
    <w:basedOn w:val="Normal"/>
    <w:link w:val="HTMLPreformattedChar"/>
    <w:rsid w:val="005F4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rsid w:val="005F49D3"/>
    <w:rPr>
      <w:rFonts w:ascii="Courier New" w:hAnsi="Courier New" w:cs="Courier New"/>
      <w:sz w:val="20"/>
      <w:szCs w:val="20"/>
    </w:rPr>
  </w:style>
  <w:style w:type="paragraph" w:customStyle="1" w:styleId="NormalBold">
    <w:name w:val="Normal Bold"/>
    <w:basedOn w:val="Normal"/>
    <w:autoRedefine/>
    <w:rsid w:val="005F49D3"/>
    <w:pPr>
      <w:spacing w:after="240" w:line="240" w:lineRule="auto"/>
    </w:pPr>
    <w:rPr>
      <w:rFonts w:ascii="Arial" w:hAnsi="Arial"/>
    </w:rPr>
  </w:style>
  <w:style w:type="paragraph" w:customStyle="1" w:styleId="NumberingI3">
    <w:name w:val="NumberingI3"/>
    <w:rsid w:val="005F49D3"/>
    <w:pPr>
      <w:autoSpaceDE w:val="0"/>
      <w:autoSpaceDN w:val="0"/>
      <w:adjustRightInd w:val="0"/>
      <w:spacing w:after="0" w:line="240" w:lineRule="auto"/>
      <w:ind w:left="720"/>
    </w:pPr>
    <w:rPr>
      <w:sz w:val="24"/>
      <w:szCs w:val="24"/>
    </w:rPr>
  </w:style>
  <w:style w:type="paragraph" w:customStyle="1" w:styleId="para">
    <w:name w:val="para"/>
    <w:basedOn w:val="Normal"/>
    <w:rsid w:val="005F49D3"/>
    <w:pPr>
      <w:spacing w:before="160" w:after="80" w:line="264" w:lineRule="auto"/>
    </w:pPr>
    <w:rPr>
      <w:rFonts w:ascii="Arial" w:hAnsi="Arial"/>
      <w:szCs w:val="20"/>
    </w:rPr>
  </w:style>
  <w:style w:type="paragraph" w:customStyle="1" w:styleId="C-BodyText">
    <w:name w:val="C-Body Text"/>
    <w:rsid w:val="005F49D3"/>
    <w:pPr>
      <w:spacing w:before="120" w:after="120" w:line="280" w:lineRule="atLeast"/>
    </w:pPr>
    <w:rPr>
      <w:sz w:val="24"/>
    </w:rPr>
  </w:style>
  <w:style w:type="paragraph" w:customStyle="1" w:styleId="pbodyctrsmcaps">
    <w:name w:val="pbodyctrsmcaps"/>
    <w:basedOn w:val="Normal"/>
    <w:rsid w:val="005F49D3"/>
    <w:pPr>
      <w:spacing w:before="240" w:after="240" w:line="288" w:lineRule="auto"/>
      <w:jc w:val="center"/>
    </w:pPr>
    <w:rPr>
      <w:rFonts w:ascii="Arial" w:hAnsi="Arial" w:cs="Arial"/>
      <w:smallCaps/>
      <w:color w:val="000000"/>
      <w:sz w:val="20"/>
      <w:szCs w:val="20"/>
    </w:rPr>
  </w:style>
  <w:style w:type="character" w:customStyle="1" w:styleId="CharChar9">
    <w:name w:val="Char Char9"/>
    <w:basedOn w:val="DefaultParagraphFont"/>
    <w:rsid w:val="005F49D3"/>
    <w:rPr>
      <w:rFonts w:ascii="Arial" w:eastAsia="Arial" w:hAnsi="Arial" w:cs="Arial"/>
      <w:b/>
      <w:bCs/>
      <w:sz w:val="32"/>
      <w:szCs w:val="32"/>
      <w:lang w:val="en-US" w:eastAsia="en-US" w:bidi="ar-SA"/>
    </w:rPr>
  </w:style>
  <w:style w:type="character" w:customStyle="1" w:styleId="CharChar11">
    <w:name w:val="Char Char11"/>
    <w:basedOn w:val="DefaultParagraphFont"/>
    <w:rsid w:val="005F49D3"/>
    <w:rPr>
      <w:rFonts w:ascii="Arial" w:eastAsia="Arial" w:hAnsi="Arial" w:cs="Arial"/>
      <w:b/>
      <w:bCs/>
      <w:kern w:val="32"/>
      <w:sz w:val="32"/>
      <w:szCs w:val="32"/>
      <w:lang w:val="en-US" w:eastAsia="en-US" w:bidi="ar-SA"/>
    </w:rPr>
  </w:style>
  <w:style w:type="character" w:customStyle="1" w:styleId="CharChar10">
    <w:name w:val="Char Char10"/>
    <w:basedOn w:val="DefaultParagraphFont"/>
    <w:rsid w:val="005F49D3"/>
    <w:rPr>
      <w:rFonts w:ascii="Arial" w:eastAsia="Arial" w:hAnsi="Arial" w:cs="Arial"/>
      <w:b/>
      <w:bCs/>
      <w:sz w:val="32"/>
      <w:szCs w:val="32"/>
      <w:lang w:val="en-US" w:eastAsia="en-US" w:bidi="ar-SA"/>
    </w:rPr>
  </w:style>
  <w:style w:type="character" w:customStyle="1" w:styleId="CharChar12">
    <w:name w:val="Char Char12"/>
    <w:basedOn w:val="DefaultParagraphFont"/>
    <w:rsid w:val="005F49D3"/>
    <w:rPr>
      <w:rFonts w:ascii="Arial" w:eastAsia="Arial" w:hAnsi="Arial" w:cs="Arial"/>
      <w:b/>
      <w:bCs/>
      <w:sz w:val="32"/>
      <w:szCs w:val="32"/>
      <w:lang w:val="en-US" w:eastAsia="en-US" w:bidi="ar-SA"/>
    </w:rPr>
  </w:style>
  <w:style w:type="character" w:customStyle="1" w:styleId="st1">
    <w:name w:val="st1"/>
    <w:basedOn w:val="DefaultParagraphFont"/>
    <w:rsid w:val="005F49D3"/>
  </w:style>
  <w:style w:type="character" w:styleId="IntenseEmphasis">
    <w:name w:val="Intense Emphasis"/>
    <w:basedOn w:val="DefaultParagraphFont"/>
    <w:uiPriority w:val="21"/>
    <w:qFormat/>
    <w:rsid w:val="005F49D3"/>
    <w:rPr>
      <w:i/>
      <w:iCs/>
      <w:color w:val="44546A" w:themeColor="text2"/>
    </w:rPr>
  </w:style>
  <w:style w:type="character" w:customStyle="1" w:styleId="Mention1">
    <w:name w:val="Mention1"/>
    <w:basedOn w:val="DefaultParagraphFont"/>
    <w:uiPriority w:val="99"/>
    <w:unhideWhenUsed/>
    <w:rsid w:val="005F49D3"/>
    <w:rPr>
      <w:color w:val="2B579A"/>
      <w:shd w:val="clear" w:color="auto" w:fill="E6E6E6"/>
    </w:rPr>
  </w:style>
  <w:style w:type="character" w:customStyle="1" w:styleId="findhit">
    <w:name w:val="findhit"/>
    <w:basedOn w:val="DefaultParagraphFont"/>
    <w:rsid w:val="005F49D3"/>
  </w:style>
  <w:style w:type="character" w:customStyle="1" w:styleId="spellingerror">
    <w:name w:val="spellingerror"/>
    <w:basedOn w:val="DefaultParagraphFont"/>
    <w:rsid w:val="005F49D3"/>
  </w:style>
  <w:style w:type="paragraph" w:styleId="FootnoteText">
    <w:name w:val="footnote text"/>
    <w:basedOn w:val="Normal"/>
    <w:link w:val="FootnoteTextChar"/>
    <w:uiPriority w:val="99"/>
    <w:unhideWhenUsed/>
    <w:rsid w:val="005F49D3"/>
    <w:pPr>
      <w:spacing w:after="240" w:line="240" w:lineRule="auto"/>
    </w:pPr>
    <w:rPr>
      <w:rFonts w:ascii="Arial" w:hAnsi="Arial"/>
      <w:sz w:val="20"/>
      <w:szCs w:val="20"/>
    </w:rPr>
  </w:style>
  <w:style w:type="character" w:customStyle="1" w:styleId="FootnoteTextChar">
    <w:name w:val="Footnote Text Char"/>
    <w:basedOn w:val="DefaultParagraphFont"/>
    <w:link w:val="FootnoteText"/>
    <w:uiPriority w:val="99"/>
    <w:rsid w:val="005F49D3"/>
    <w:rPr>
      <w:rFonts w:ascii="Arial" w:hAnsi="Arial"/>
      <w:sz w:val="20"/>
      <w:szCs w:val="20"/>
    </w:rPr>
  </w:style>
  <w:style w:type="character" w:styleId="FootnoteReference">
    <w:name w:val="footnote reference"/>
    <w:basedOn w:val="DefaultParagraphFont"/>
    <w:uiPriority w:val="99"/>
    <w:semiHidden/>
    <w:unhideWhenUsed/>
    <w:rsid w:val="005F49D3"/>
    <w:rPr>
      <w:vertAlign w:val="superscript"/>
    </w:rPr>
  </w:style>
  <w:style w:type="character" w:customStyle="1" w:styleId="IntenseEmphasis1">
    <w:name w:val="Intense Emphasis1"/>
    <w:basedOn w:val="DefaultParagraphFont"/>
    <w:uiPriority w:val="21"/>
    <w:rsid w:val="005F49D3"/>
    <w:rPr>
      <w:i/>
      <w:iCs/>
      <w:color w:val="4F81BD"/>
    </w:rPr>
  </w:style>
  <w:style w:type="paragraph" w:styleId="TOC7">
    <w:name w:val="toc 7"/>
    <w:basedOn w:val="Normal"/>
    <w:next w:val="Normal"/>
    <w:autoRedefine/>
    <w:uiPriority w:val="39"/>
    <w:unhideWhenUsed/>
    <w:rsid w:val="005F49D3"/>
    <w:pPr>
      <w:spacing w:after="100"/>
      <w:ind w:left="1320"/>
    </w:pPr>
    <w:rPr>
      <w:rFonts w:eastAsiaTheme="minorEastAsia"/>
    </w:rPr>
  </w:style>
  <w:style w:type="paragraph" w:styleId="TOC8">
    <w:name w:val="toc 8"/>
    <w:basedOn w:val="Normal"/>
    <w:next w:val="Normal"/>
    <w:autoRedefine/>
    <w:uiPriority w:val="39"/>
    <w:unhideWhenUsed/>
    <w:rsid w:val="005F49D3"/>
    <w:pPr>
      <w:spacing w:after="100"/>
      <w:ind w:left="1540"/>
    </w:pPr>
    <w:rPr>
      <w:rFonts w:eastAsiaTheme="minorEastAsia"/>
    </w:rPr>
  </w:style>
  <w:style w:type="paragraph" w:styleId="TOC9">
    <w:name w:val="toc 9"/>
    <w:basedOn w:val="Normal"/>
    <w:next w:val="Normal"/>
    <w:autoRedefine/>
    <w:uiPriority w:val="39"/>
    <w:unhideWhenUsed/>
    <w:rsid w:val="005F49D3"/>
    <w:pPr>
      <w:spacing w:after="100"/>
      <w:ind w:left="1760"/>
    </w:pPr>
    <w:rPr>
      <w:rFonts w:eastAsiaTheme="minorEastAsia"/>
    </w:rPr>
  </w:style>
  <w:style w:type="paragraph" w:customStyle="1" w:styleId="xmsonormal">
    <w:name w:val="x_msonormal"/>
    <w:basedOn w:val="Normal"/>
    <w:uiPriority w:val="99"/>
    <w:rsid w:val="005F49D3"/>
    <w:pPr>
      <w:spacing w:after="240" w:line="240" w:lineRule="auto"/>
    </w:pPr>
    <w:rPr>
      <w:rFonts w:ascii="Calibri" w:hAnsi="Calibri" w:cs="Calibri"/>
    </w:rPr>
  </w:style>
  <w:style w:type="paragraph" w:customStyle="1" w:styleId="C-Heading1nopagebreak">
    <w:name w:val="C-Heading 1 (no page break"/>
    <w:aliases w:val="non-numbered)"/>
    <w:basedOn w:val="Normal"/>
    <w:next w:val="Normal"/>
    <w:rsid w:val="005F49D3"/>
    <w:pPr>
      <w:keepNext/>
      <w:tabs>
        <w:tab w:val="left" w:pos="1080"/>
      </w:tabs>
      <w:spacing w:before="480" w:after="120" w:line="240" w:lineRule="auto"/>
      <w:ind w:left="1080" w:hanging="1080"/>
      <w:outlineLvl w:val="0"/>
    </w:pPr>
    <w:rPr>
      <w:rFonts w:ascii="Arial" w:hAnsi="Arial"/>
      <w:b/>
      <w:caps/>
      <w:sz w:val="28"/>
      <w:szCs w:val="20"/>
    </w:rPr>
  </w:style>
  <w:style w:type="table" w:customStyle="1" w:styleId="TableGrid2">
    <w:name w:val="Table Grid2"/>
    <w:basedOn w:val="TableNormal"/>
    <w:next w:val="TableGrid"/>
    <w:uiPriority w:val="39"/>
    <w:rsid w:val="005F4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5F49D3"/>
    <w:pPr>
      <w:pBdr>
        <w:top w:val="single" w:sz="4" w:space="10" w:color="5B9BD5" w:themeColor="accent1"/>
        <w:bottom w:val="single" w:sz="4" w:space="10" w:color="5B9BD5" w:themeColor="accent1"/>
      </w:pBdr>
      <w:spacing w:before="360" w:after="360" w:line="240" w:lineRule="auto"/>
      <w:ind w:left="864" w:right="864"/>
      <w:jc w:val="center"/>
    </w:pPr>
    <w:rPr>
      <w:rFonts w:ascii="Arial" w:hAnsi="Arial"/>
      <w:i/>
      <w:iCs/>
      <w:color w:val="44546A" w:themeColor="text2"/>
    </w:rPr>
  </w:style>
  <w:style w:type="character" w:customStyle="1" w:styleId="IntenseQuoteChar">
    <w:name w:val="Intense Quote Char"/>
    <w:basedOn w:val="DefaultParagraphFont"/>
    <w:link w:val="IntenseQuote"/>
    <w:uiPriority w:val="30"/>
    <w:rsid w:val="005F49D3"/>
    <w:rPr>
      <w:rFonts w:ascii="Arial" w:hAnsi="Arial"/>
      <w:i/>
      <w:iCs/>
      <w:color w:val="44546A" w:themeColor="text2"/>
    </w:rPr>
  </w:style>
  <w:style w:type="character" w:styleId="IntenseReference">
    <w:name w:val="Intense Reference"/>
    <w:basedOn w:val="DefaultParagraphFont"/>
    <w:uiPriority w:val="32"/>
    <w:qFormat/>
    <w:rsid w:val="005F49D3"/>
    <w:rPr>
      <w:b/>
      <w:bCs/>
      <w:smallCaps/>
      <w:color w:val="44546A" w:themeColor="text2"/>
      <w:spacing w:val="5"/>
    </w:rPr>
  </w:style>
  <w:style w:type="character" w:customStyle="1" w:styleId="superscript">
    <w:name w:val="superscript"/>
    <w:basedOn w:val="DefaultParagraphFont"/>
    <w:rsid w:val="005F49D3"/>
  </w:style>
  <w:style w:type="paragraph" w:styleId="BlockText">
    <w:name w:val="Block Text"/>
    <w:basedOn w:val="Normal"/>
    <w:uiPriority w:val="99"/>
    <w:rsid w:val="00E44C63"/>
    <w:pPr>
      <w:spacing w:before="120" w:after="0" w:line="240" w:lineRule="auto"/>
      <w:ind w:left="540" w:right="720"/>
      <w:jc w:val="both"/>
    </w:pPr>
    <w:rPr>
      <w:rFonts w:ascii="Times New Roman" w:eastAsia="Times New Roman" w:hAnsi="Times New Roman" w:cs="Times New Roman"/>
      <w:i/>
      <w:kern w:val="28"/>
      <w:szCs w:val="20"/>
    </w:rPr>
  </w:style>
  <w:style w:type="paragraph" w:customStyle="1" w:styleId="msonormal0">
    <w:name w:val="msonormal"/>
    <w:basedOn w:val="Normal"/>
    <w:rsid w:val="00EA1532"/>
    <w:pPr>
      <w:spacing w:before="100" w:beforeAutospacing="1" w:after="100" w:afterAutospacing="1" w:line="240" w:lineRule="auto"/>
    </w:pPr>
    <w:rPr>
      <w:rFonts w:ascii="Arial" w:hAnsi="Arial"/>
    </w:rPr>
  </w:style>
  <w:style w:type="paragraph" w:customStyle="1" w:styleId="xmsonormal0">
    <w:name w:val="xmsonormal"/>
    <w:basedOn w:val="Normal"/>
    <w:rsid w:val="00B32D2A"/>
    <w:pPr>
      <w:spacing w:before="100" w:beforeAutospacing="1" w:after="100" w:afterAutospacing="1" w:line="240" w:lineRule="auto"/>
    </w:pPr>
    <w:rPr>
      <w:rFonts w:ascii="Calibri" w:hAnsi="Calibri" w:cs="Calibri"/>
    </w:rPr>
  </w:style>
  <w:style w:type="character" w:customStyle="1" w:styleId="advancedproofingissue">
    <w:name w:val="advancedproofingissue"/>
    <w:basedOn w:val="DefaultParagraphFont"/>
    <w:rsid w:val="00FB7989"/>
  </w:style>
  <w:style w:type="table" w:customStyle="1" w:styleId="TableGrid3">
    <w:name w:val="Table Grid3"/>
    <w:basedOn w:val="TableNormal"/>
    <w:next w:val="TableGrid"/>
    <w:uiPriority w:val="39"/>
    <w:rsid w:val="00AF48C5"/>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2F16D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F16D8"/>
    <w:rPr>
      <w:sz w:val="20"/>
      <w:szCs w:val="20"/>
    </w:rPr>
  </w:style>
  <w:style w:type="character" w:styleId="EndnoteReference">
    <w:name w:val="endnote reference"/>
    <w:basedOn w:val="DefaultParagraphFont"/>
    <w:uiPriority w:val="99"/>
    <w:semiHidden/>
    <w:unhideWhenUsed/>
    <w:rsid w:val="002F16D8"/>
    <w:rPr>
      <w:vertAlign w:val="superscript"/>
    </w:rPr>
  </w:style>
  <w:style w:type="paragraph" w:customStyle="1" w:styleId="pf0">
    <w:name w:val="pf0"/>
    <w:basedOn w:val="Normal"/>
    <w:rsid w:val="00D12F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D12F91"/>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13927">
      <w:bodyDiv w:val="1"/>
      <w:marLeft w:val="0"/>
      <w:marRight w:val="0"/>
      <w:marTop w:val="0"/>
      <w:marBottom w:val="0"/>
      <w:divBdr>
        <w:top w:val="none" w:sz="0" w:space="0" w:color="auto"/>
        <w:left w:val="none" w:sz="0" w:space="0" w:color="auto"/>
        <w:bottom w:val="none" w:sz="0" w:space="0" w:color="auto"/>
        <w:right w:val="none" w:sz="0" w:space="0" w:color="auto"/>
      </w:divBdr>
    </w:div>
    <w:div w:id="49772167">
      <w:bodyDiv w:val="1"/>
      <w:marLeft w:val="0"/>
      <w:marRight w:val="0"/>
      <w:marTop w:val="0"/>
      <w:marBottom w:val="0"/>
      <w:divBdr>
        <w:top w:val="none" w:sz="0" w:space="0" w:color="auto"/>
        <w:left w:val="none" w:sz="0" w:space="0" w:color="auto"/>
        <w:bottom w:val="none" w:sz="0" w:space="0" w:color="auto"/>
        <w:right w:val="none" w:sz="0" w:space="0" w:color="auto"/>
      </w:divBdr>
    </w:div>
    <w:div w:id="51317815">
      <w:bodyDiv w:val="1"/>
      <w:marLeft w:val="0"/>
      <w:marRight w:val="0"/>
      <w:marTop w:val="0"/>
      <w:marBottom w:val="0"/>
      <w:divBdr>
        <w:top w:val="none" w:sz="0" w:space="0" w:color="auto"/>
        <w:left w:val="none" w:sz="0" w:space="0" w:color="auto"/>
        <w:bottom w:val="none" w:sz="0" w:space="0" w:color="auto"/>
        <w:right w:val="none" w:sz="0" w:space="0" w:color="auto"/>
      </w:divBdr>
    </w:div>
    <w:div w:id="65498563">
      <w:bodyDiv w:val="1"/>
      <w:marLeft w:val="0"/>
      <w:marRight w:val="0"/>
      <w:marTop w:val="0"/>
      <w:marBottom w:val="0"/>
      <w:divBdr>
        <w:top w:val="none" w:sz="0" w:space="0" w:color="auto"/>
        <w:left w:val="none" w:sz="0" w:space="0" w:color="auto"/>
        <w:bottom w:val="none" w:sz="0" w:space="0" w:color="auto"/>
        <w:right w:val="none" w:sz="0" w:space="0" w:color="auto"/>
      </w:divBdr>
    </w:div>
    <w:div w:id="66079986">
      <w:bodyDiv w:val="1"/>
      <w:marLeft w:val="0"/>
      <w:marRight w:val="0"/>
      <w:marTop w:val="0"/>
      <w:marBottom w:val="0"/>
      <w:divBdr>
        <w:top w:val="none" w:sz="0" w:space="0" w:color="auto"/>
        <w:left w:val="none" w:sz="0" w:space="0" w:color="auto"/>
        <w:bottom w:val="none" w:sz="0" w:space="0" w:color="auto"/>
        <w:right w:val="none" w:sz="0" w:space="0" w:color="auto"/>
      </w:divBdr>
    </w:div>
    <w:div w:id="82849236">
      <w:bodyDiv w:val="1"/>
      <w:marLeft w:val="0"/>
      <w:marRight w:val="0"/>
      <w:marTop w:val="0"/>
      <w:marBottom w:val="0"/>
      <w:divBdr>
        <w:top w:val="none" w:sz="0" w:space="0" w:color="auto"/>
        <w:left w:val="none" w:sz="0" w:space="0" w:color="auto"/>
        <w:bottom w:val="none" w:sz="0" w:space="0" w:color="auto"/>
        <w:right w:val="none" w:sz="0" w:space="0" w:color="auto"/>
      </w:divBdr>
      <w:divsChild>
        <w:div w:id="692923936">
          <w:marLeft w:val="0"/>
          <w:marRight w:val="0"/>
          <w:marTop w:val="0"/>
          <w:marBottom w:val="0"/>
          <w:divBdr>
            <w:top w:val="none" w:sz="0" w:space="0" w:color="auto"/>
            <w:left w:val="none" w:sz="0" w:space="0" w:color="auto"/>
            <w:bottom w:val="none" w:sz="0" w:space="0" w:color="auto"/>
            <w:right w:val="none" w:sz="0" w:space="0" w:color="auto"/>
          </w:divBdr>
          <w:divsChild>
            <w:div w:id="51835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44237">
      <w:bodyDiv w:val="1"/>
      <w:marLeft w:val="0"/>
      <w:marRight w:val="0"/>
      <w:marTop w:val="0"/>
      <w:marBottom w:val="0"/>
      <w:divBdr>
        <w:top w:val="none" w:sz="0" w:space="0" w:color="auto"/>
        <w:left w:val="none" w:sz="0" w:space="0" w:color="auto"/>
        <w:bottom w:val="none" w:sz="0" w:space="0" w:color="auto"/>
        <w:right w:val="none" w:sz="0" w:space="0" w:color="auto"/>
      </w:divBdr>
    </w:div>
    <w:div w:id="92437083">
      <w:bodyDiv w:val="1"/>
      <w:marLeft w:val="0"/>
      <w:marRight w:val="0"/>
      <w:marTop w:val="0"/>
      <w:marBottom w:val="0"/>
      <w:divBdr>
        <w:top w:val="none" w:sz="0" w:space="0" w:color="auto"/>
        <w:left w:val="none" w:sz="0" w:space="0" w:color="auto"/>
        <w:bottom w:val="none" w:sz="0" w:space="0" w:color="auto"/>
        <w:right w:val="none" w:sz="0" w:space="0" w:color="auto"/>
      </w:divBdr>
      <w:divsChild>
        <w:div w:id="93138838">
          <w:marLeft w:val="0"/>
          <w:marRight w:val="0"/>
          <w:marTop w:val="0"/>
          <w:marBottom w:val="0"/>
          <w:divBdr>
            <w:top w:val="none" w:sz="0" w:space="0" w:color="auto"/>
            <w:left w:val="none" w:sz="0" w:space="0" w:color="auto"/>
            <w:bottom w:val="none" w:sz="0" w:space="0" w:color="auto"/>
            <w:right w:val="none" w:sz="0" w:space="0" w:color="auto"/>
          </w:divBdr>
          <w:divsChild>
            <w:div w:id="1575772650">
              <w:marLeft w:val="0"/>
              <w:marRight w:val="0"/>
              <w:marTop w:val="0"/>
              <w:marBottom w:val="0"/>
              <w:divBdr>
                <w:top w:val="none" w:sz="0" w:space="0" w:color="auto"/>
                <w:left w:val="none" w:sz="0" w:space="0" w:color="auto"/>
                <w:bottom w:val="none" w:sz="0" w:space="0" w:color="auto"/>
                <w:right w:val="none" w:sz="0" w:space="0" w:color="auto"/>
              </w:divBdr>
            </w:div>
          </w:divsChild>
        </w:div>
        <w:div w:id="133564607">
          <w:marLeft w:val="0"/>
          <w:marRight w:val="0"/>
          <w:marTop w:val="0"/>
          <w:marBottom w:val="0"/>
          <w:divBdr>
            <w:top w:val="none" w:sz="0" w:space="0" w:color="auto"/>
            <w:left w:val="none" w:sz="0" w:space="0" w:color="auto"/>
            <w:bottom w:val="none" w:sz="0" w:space="0" w:color="auto"/>
            <w:right w:val="none" w:sz="0" w:space="0" w:color="auto"/>
          </w:divBdr>
          <w:divsChild>
            <w:div w:id="1813015813">
              <w:marLeft w:val="0"/>
              <w:marRight w:val="0"/>
              <w:marTop w:val="0"/>
              <w:marBottom w:val="0"/>
              <w:divBdr>
                <w:top w:val="none" w:sz="0" w:space="0" w:color="auto"/>
                <w:left w:val="none" w:sz="0" w:space="0" w:color="auto"/>
                <w:bottom w:val="none" w:sz="0" w:space="0" w:color="auto"/>
                <w:right w:val="none" w:sz="0" w:space="0" w:color="auto"/>
              </w:divBdr>
            </w:div>
          </w:divsChild>
        </w:div>
        <w:div w:id="183595389">
          <w:marLeft w:val="0"/>
          <w:marRight w:val="0"/>
          <w:marTop w:val="0"/>
          <w:marBottom w:val="0"/>
          <w:divBdr>
            <w:top w:val="none" w:sz="0" w:space="0" w:color="auto"/>
            <w:left w:val="none" w:sz="0" w:space="0" w:color="auto"/>
            <w:bottom w:val="none" w:sz="0" w:space="0" w:color="auto"/>
            <w:right w:val="none" w:sz="0" w:space="0" w:color="auto"/>
          </w:divBdr>
          <w:divsChild>
            <w:div w:id="1955210002">
              <w:marLeft w:val="0"/>
              <w:marRight w:val="0"/>
              <w:marTop w:val="0"/>
              <w:marBottom w:val="0"/>
              <w:divBdr>
                <w:top w:val="none" w:sz="0" w:space="0" w:color="auto"/>
                <w:left w:val="none" w:sz="0" w:space="0" w:color="auto"/>
                <w:bottom w:val="none" w:sz="0" w:space="0" w:color="auto"/>
                <w:right w:val="none" w:sz="0" w:space="0" w:color="auto"/>
              </w:divBdr>
            </w:div>
          </w:divsChild>
        </w:div>
        <w:div w:id="248931197">
          <w:marLeft w:val="0"/>
          <w:marRight w:val="0"/>
          <w:marTop w:val="0"/>
          <w:marBottom w:val="0"/>
          <w:divBdr>
            <w:top w:val="none" w:sz="0" w:space="0" w:color="auto"/>
            <w:left w:val="none" w:sz="0" w:space="0" w:color="auto"/>
            <w:bottom w:val="none" w:sz="0" w:space="0" w:color="auto"/>
            <w:right w:val="none" w:sz="0" w:space="0" w:color="auto"/>
          </w:divBdr>
          <w:divsChild>
            <w:div w:id="929970444">
              <w:marLeft w:val="0"/>
              <w:marRight w:val="0"/>
              <w:marTop w:val="0"/>
              <w:marBottom w:val="0"/>
              <w:divBdr>
                <w:top w:val="none" w:sz="0" w:space="0" w:color="auto"/>
                <w:left w:val="none" w:sz="0" w:space="0" w:color="auto"/>
                <w:bottom w:val="none" w:sz="0" w:space="0" w:color="auto"/>
                <w:right w:val="none" w:sz="0" w:space="0" w:color="auto"/>
              </w:divBdr>
            </w:div>
          </w:divsChild>
        </w:div>
        <w:div w:id="394475852">
          <w:marLeft w:val="0"/>
          <w:marRight w:val="0"/>
          <w:marTop w:val="0"/>
          <w:marBottom w:val="0"/>
          <w:divBdr>
            <w:top w:val="none" w:sz="0" w:space="0" w:color="auto"/>
            <w:left w:val="none" w:sz="0" w:space="0" w:color="auto"/>
            <w:bottom w:val="none" w:sz="0" w:space="0" w:color="auto"/>
            <w:right w:val="none" w:sz="0" w:space="0" w:color="auto"/>
          </w:divBdr>
          <w:divsChild>
            <w:div w:id="658117884">
              <w:marLeft w:val="0"/>
              <w:marRight w:val="0"/>
              <w:marTop w:val="0"/>
              <w:marBottom w:val="0"/>
              <w:divBdr>
                <w:top w:val="none" w:sz="0" w:space="0" w:color="auto"/>
                <w:left w:val="none" w:sz="0" w:space="0" w:color="auto"/>
                <w:bottom w:val="none" w:sz="0" w:space="0" w:color="auto"/>
                <w:right w:val="none" w:sz="0" w:space="0" w:color="auto"/>
              </w:divBdr>
            </w:div>
          </w:divsChild>
        </w:div>
        <w:div w:id="421487982">
          <w:marLeft w:val="0"/>
          <w:marRight w:val="0"/>
          <w:marTop w:val="0"/>
          <w:marBottom w:val="0"/>
          <w:divBdr>
            <w:top w:val="none" w:sz="0" w:space="0" w:color="auto"/>
            <w:left w:val="none" w:sz="0" w:space="0" w:color="auto"/>
            <w:bottom w:val="none" w:sz="0" w:space="0" w:color="auto"/>
            <w:right w:val="none" w:sz="0" w:space="0" w:color="auto"/>
          </w:divBdr>
          <w:divsChild>
            <w:div w:id="1887447070">
              <w:marLeft w:val="0"/>
              <w:marRight w:val="0"/>
              <w:marTop w:val="0"/>
              <w:marBottom w:val="0"/>
              <w:divBdr>
                <w:top w:val="none" w:sz="0" w:space="0" w:color="auto"/>
                <w:left w:val="none" w:sz="0" w:space="0" w:color="auto"/>
                <w:bottom w:val="none" w:sz="0" w:space="0" w:color="auto"/>
                <w:right w:val="none" w:sz="0" w:space="0" w:color="auto"/>
              </w:divBdr>
            </w:div>
          </w:divsChild>
        </w:div>
        <w:div w:id="536549953">
          <w:marLeft w:val="0"/>
          <w:marRight w:val="0"/>
          <w:marTop w:val="0"/>
          <w:marBottom w:val="0"/>
          <w:divBdr>
            <w:top w:val="none" w:sz="0" w:space="0" w:color="auto"/>
            <w:left w:val="none" w:sz="0" w:space="0" w:color="auto"/>
            <w:bottom w:val="none" w:sz="0" w:space="0" w:color="auto"/>
            <w:right w:val="none" w:sz="0" w:space="0" w:color="auto"/>
          </w:divBdr>
          <w:divsChild>
            <w:div w:id="288827983">
              <w:marLeft w:val="0"/>
              <w:marRight w:val="0"/>
              <w:marTop w:val="0"/>
              <w:marBottom w:val="0"/>
              <w:divBdr>
                <w:top w:val="none" w:sz="0" w:space="0" w:color="auto"/>
                <w:left w:val="none" w:sz="0" w:space="0" w:color="auto"/>
                <w:bottom w:val="none" w:sz="0" w:space="0" w:color="auto"/>
                <w:right w:val="none" w:sz="0" w:space="0" w:color="auto"/>
              </w:divBdr>
            </w:div>
            <w:div w:id="815298095">
              <w:marLeft w:val="0"/>
              <w:marRight w:val="0"/>
              <w:marTop w:val="0"/>
              <w:marBottom w:val="0"/>
              <w:divBdr>
                <w:top w:val="none" w:sz="0" w:space="0" w:color="auto"/>
                <w:left w:val="none" w:sz="0" w:space="0" w:color="auto"/>
                <w:bottom w:val="none" w:sz="0" w:space="0" w:color="auto"/>
                <w:right w:val="none" w:sz="0" w:space="0" w:color="auto"/>
              </w:divBdr>
            </w:div>
          </w:divsChild>
        </w:div>
        <w:div w:id="613945358">
          <w:marLeft w:val="0"/>
          <w:marRight w:val="0"/>
          <w:marTop w:val="0"/>
          <w:marBottom w:val="0"/>
          <w:divBdr>
            <w:top w:val="none" w:sz="0" w:space="0" w:color="auto"/>
            <w:left w:val="none" w:sz="0" w:space="0" w:color="auto"/>
            <w:bottom w:val="none" w:sz="0" w:space="0" w:color="auto"/>
            <w:right w:val="none" w:sz="0" w:space="0" w:color="auto"/>
          </w:divBdr>
          <w:divsChild>
            <w:div w:id="1291592784">
              <w:marLeft w:val="0"/>
              <w:marRight w:val="0"/>
              <w:marTop w:val="0"/>
              <w:marBottom w:val="0"/>
              <w:divBdr>
                <w:top w:val="none" w:sz="0" w:space="0" w:color="auto"/>
                <w:left w:val="none" w:sz="0" w:space="0" w:color="auto"/>
                <w:bottom w:val="none" w:sz="0" w:space="0" w:color="auto"/>
                <w:right w:val="none" w:sz="0" w:space="0" w:color="auto"/>
              </w:divBdr>
            </w:div>
          </w:divsChild>
        </w:div>
        <w:div w:id="625818150">
          <w:marLeft w:val="0"/>
          <w:marRight w:val="0"/>
          <w:marTop w:val="0"/>
          <w:marBottom w:val="0"/>
          <w:divBdr>
            <w:top w:val="none" w:sz="0" w:space="0" w:color="auto"/>
            <w:left w:val="none" w:sz="0" w:space="0" w:color="auto"/>
            <w:bottom w:val="none" w:sz="0" w:space="0" w:color="auto"/>
            <w:right w:val="none" w:sz="0" w:space="0" w:color="auto"/>
          </w:divBdr>
          <w:divsChild>
            <w:div w:id="8260316">
              <w:marLeft w:val="0"/>
              <w:marRight w:val="0"/>
              <w:marTop w:val="0"/>
              <w:marBottom w:val="0"/>
              <w:divBdr>
                <w:top w:val="none" w:sz="0" w:space="0" w:color="auto"/>
                <w:left w:val="none" w:sz="0" w:space="0" w:color="auto"/>
                <w:bottom w:val="none" w:sz="0" w:space="0" w:color="auto"/>
                <w:right w:val="none" w:sz="0" w:space="0" w:color="auto"/>
              </w:divBdr>
            </w:div>
          </w:divsChild>
        </w:div>
        <w:div w:id="663898407">
          <w:marLeft w:val="0"/>
          <w:marRight w:val="0"/>
          <w:marTop w:val="0"/>
          <w:marBottom w:val="0"/>
          <w:divBdr>
            <w:top w:val="none" w:sz="0" w:space="0" w:color="auto"/>
            <w:left w:val="none" w:sz="0" w:space="0" w:color="auto"/>
            <w:bottom w:val="none" w:sz="0" w:space="0" w:color="auto"/>
            <w:right w:val="none" w:sz="0" w:space="0" w:color="auto"/>
          </w:divBdr>
          <w:divsChild>
            <w:div w:id="491717903">
              <w:marLeft w:val="0"/>
              <w:marRight w:val="0"/>
              <w:marTop w:val="0"/>
              <w:marBottom w:val="0"/>
              <w:divBdr>
                <w:top w:val="none" w:sz="0" w:space="0" w:color="auto"/>
                <w:left w:val="none" w:sz="0" w:space="0" w:color="auto"/>
                <w:bottom w:val="none" w:sz="0" w:space="0" w:color="auto"/>
                <w:right w:val="none" w:sz="0" w:space="0" w:color="auto"/>
              </w:divBdr>
            </w:div>
          </w:divsChild>
        </w:div>
        <w:div w:id="762989531">
          <w:marLeft w:val="0"/>
          <w:marRight w:val="0"/>
          <w:marTop w:val="0"/>
          <w:marBottom w:val="0"/>
          <w:divBdr>
            <w:top w:val="none" w:sz="0" w:space="0" w:color="auto"/>
            <w:left w:val="none" w:sz="0" w:space="0" w:color="auto"/>
            <w:bottom w:val="none" w:sz="0" w:space="0" w:color="auto"/>
            <w:right w:val="none" w:sz="0" w:space="0" w:color="auto"/>
          </w:divBdr>
          <w:divsChild>
            <w:div w:id="586891026">
              <w:marLeft w:val="0"/>
              <w:marRight w:val="0"/>
              <w:marTop w:val="0"/>
              <w:marBottom w:val="0"/>
              <w:divBdr>
                <w:top w:val="none" w:sz="0" w:space="0" w:color="auto"/>
                <w:left w:val="none" w:sz="0" w:space="0" w:color="auto"/>
                <w:bottom w:val="none" w:sz="0" w:space="0" w:color="auto"/>
                <w:right w:val="none" w:sz="0" w:space="0" w:color="auto"/>
              </w:divBdr>
            </w:div>
          </w:divsChild>
        </w:div>
        <w:div w:id="780413524">
          <w:marLeft w:val="0"/>
          <w:marRight w:val="0"/>
          <w:marTop w:val="0"/>
          <w:marBottom w:val="0"/>
          <w:divBdr>
            <w:top w:val="none" w:sz="0" w:space="0" w:color="auto"/>
            <w:left w:val="none" w:sz="0" w:space="0" w:color="auto"/>
            <w:bottom w:val="none" w:sz="0" w:space="0" w:color="auto"/>
            <w:right w:val="none" w:sz="0" w:space="0" w:color="auto"/>
          </w:divBdr>
          <w:divsChild>
            <w:div w:id="1296372528">
              <w:marLeft w:val="0"/>
              <w:marRight w:val="0"/>
              <w:marTop w:val="0"/>
              <w:marBottom w:val="0"/>
              <w:divBdr>
                <w:top w:val="none" w:sz="0" w:space="0" w:color="auto"/>
                <w:left w:val="none" w:sz="0" w:space="0" w:color="auto"/>
                <w:bottom w:val="none" w:sz="0" w:space="0" w:color="auto"/>
                <w:right w:val="none" w:sz="0" w:space="0" w:color="auto"/>
              </w:divBdr>
            </w:div>
          </w:divsChild>
        </w:div>
        <w:div w:id="847597088">
          <w:marLeft w:val="0"/>
          <w:marRight w:val="0"/>
          <w:marTop w:val="0"/>
          <w:marBottom w:val="0"/>
          <w:divBdr>
            <w:top w:val="none" w:sz="0" w:space="0" w:color="auto"/>
            <w:left w:val="none" w:sz="0" w:space="0" w:color="auto"/>
            <w:bottom w:val="none" w:sz="0" w:space="0" w:color="auto"/>
            <w:right w:val="none" w:sz="0" w:space="0" w:color="auto"/>
          </w:divBdr>
          <w:divsChild>
            <w:div w:id="794300688">
              <w:marLeft w:val="0"/>
              <w:marRight w:val="0"/>
              <w:marTop w:val="0"/>
              <w:marBottom w:val="0"/>
              <w:divBdr>
                <w:top w:val="none" w:sz="0" w:space="0" w:color="auto"/>
                <w:left w:val="none" w:sz="0" w:space="0" w:color="auto"/>
                <w:bottom w:val="none" w:sz="0" w:space="0" w:color="auto"/>
                <w:right w:val="none" w:sz="0" w:space="0" w:color="auto"/>
              </w:divBdr>
            </w:div>
            <w:div w:id="914702428">
              <w:marLeft w:val="0"/>
              <w:marRight w:val="0"/>
              <w:marTop w:val="0"/>
              <w:marBottom w:val="0"/>
              <w:divBdr>
                <w:top w:val="none" w:sz="0" w:space="0" w:color="auto"/>
                <w:left w:val="none" w:sz="0" w:space="0" w:color="auto"/>
                <w:bottom w:val="none" w:sz="0" w:space="0" w:color="auto"/>
                <w:right w:val="none" w:sz="0" w:space="0" w:color="auto"/>
              </w:divBdr>
            </w:div>
          </w:divsChild>
        </w:div>
        <w:div w:id="855386497">
          <w:marLeft w:val="0"/>
          <w:marRight w:val="0"/>
          <w:marTop w:val="0"/>
          <w:marBottom w:val="0"/>
          <w:divBdr>
            <w:top w:val="none" w:sz="0" w:space="0" w:color="auto"/>
            <w:left w:val="none" w:sz="0" w:space="0" w:color="auto"/>
            <w:bottom w:val="none" w:sz="0" w:space="0" w:color="auto"/>
            <w:right w:val="none" w:sz="0" w:space="0" w:color="auto"/>
          </w:divBdr>
          <w:divsChild>
            <w:div w:id="528179912">
              <w:marLeft w:val="0"/>
              <w:marRight w:val="0"/>
              <w:marTop w:val="0"/>
              <w:marBottom w:val="0"/>
              <w:divBdr>
                <w:top w:val="none" w:sz="0" w:space="0" w:color="auto"/>
                <w:left w:val="none" w:sz="0" w:space="0" w:color="auto"/>
                <w:bottom w:val="none" w:sz="0" w:space="0" w:color="auto"/>
                <w:right w:val="none" w:sz="0" w:space="0" w:color="auto"/>
              </w:divBdr>
            </w:div>
          </w:divsChild>
        </w:div>
        <w:div w:id="948852430">
          <w:marLeft w:val="0"/>
          <w:marRight w:val="0"/>
          <w:marTop w:val="0"/>
          <w:marBottom w:val="0"/>
          <w:divBdr>
            <w:top w:val="none" w:sz="0" w:space="0" w:color="auto"/>
            <w:left w:val="none" w:sz="0" w:space="0" w:color="auto"/>
            <w:bottom w:val="none" w:sz="0" w:space="0" w:color="auto"/>
            <w:right w:val="none" w:sz="0" w:space="0" w:color="auto"/>
          </w:divBdr>
          <w:divsChild>
            <w:div w:id="104426768">
              <w:marLeft w:val="0"/>
              <w:marRight w:val="0"/>
              <w:marTop w:val="0"/>
              <w:marBottom w:val="0"/>
              <w:divBdr>
                <w:top w:val="none" w:sz="0" w:space="0" w:color="auto"/>
                <w:left w:val="none" w:sz="0" w:space="0" w:color="auto"/>
                <w:bottom w:val="none" w:sz="0" w:space="0" w:color="auto"/>
                <w:right w:val="none" w:sz="0" w:space="0" w:color="auto"/>
              </w:divBdr>
            </w:div>
          </w:divsChild>
        </w:div>
        <w:div w:id="1005324742">
          <w:marLeft w:val="0"/>
          <w:marRight w:val="0"/>
          <w:marTop w:val="0"/>
          <w:marBottom w:val="0"/>
          <w:divBdr>
            <w:top w:val="none" w:sz="0" w:space="0" w:color="auto"/>
            <w:left w:val="none" w:sz="0" w:space="0" w:color="auto"/>
            <w:bottom w:val="none" w:sz="0" w:space="0" w:color="auto"/>
            <w:right w:val="none" w:sz="0" w:space="0" w:color="auto"/>
          </w:divBdr>
          <w:divsChild>
            <w:div w:id="886720849">
              <w:marLeft w:val="0"/>
              <w:marRight w:val="0"/>
              <w:marTop w:val="0"/>
              <w:marBottom w:val="0"/>
              <w:divBdr>
                <w:top w:val="none" w:sz="0" w:space="0" w:color="auto"/>
                <w:left w:val="none" w:sz="0" w:space="0" w:color="auto"/>
                <w:bottom w:val="none" w:sz="0" w:space="0" w:color="auto"/>
                <w:right w:val="none" w:sz="0" w:space="0" w:color="auto"/>
              </w:divBdr>
            </w:div>
            <w:div w:id="1775399892">
              <w:marLeft w:val="0"/>
              <w:marRight w:val="0"/>
              <w:marTop w:val="0"/>
              <w:marBottom w:val="0"/>
              <w:divBdr>
                <w:top w:val="none" w:sz="0" w:space="0" w:color="auto"/>
                <w:left w:val="none" w:sz="0" w:space="0" w:color="auto"/>
                <w:bottom w:val="none" w:sz="0" w:space="0" w:color="auto"/>
                <w:right w:val="none" w:sz="0" w:space="0" w:color="auto"/>
              </w:divBdr>
            </w:div>
          </w:divsChild>
        </w:div>
        <w:div w:id="1095133375">
          <w:marLeft w:val="0"/>
          <w:marRight w:val="0"/>
          <w:marTop w:val="0"/>
          <w:marBottom w:val="0"/>
          <w:divBdr>
            <w:top w:val="none" w:sz="0" w:space="0" w:color="auto"/>
            <w:left w:val="none" w:sz="0" w:space="0" w:color="auto"/>
            <w:bottom w:val="none" w:sz="0" w:space="0" w:color="auto"/>
            <w:right w:val="none" w:sz="0" w:space="0" w:color="auto"/>
          </w:divBdr>
          <w:divsChild>
            <w:div w:id="829753366">
              <w:marLeft w:val="0"/>
              <w:marRight w:val="0"/>
              <w:marTop w:val="0"/>
              <w:marBottom w:val="0"/>
              <w:divBdr>
                <w:top w:val="none" w:sz="0" w:space="0" w:color="auto"/>
                <w:left w:val="none" w:sz="0" w:space="0" w:color="auto"/>
                <w:bottom w:val="none" w:sz="0" w:space="0" w:color="auto"/>
                <w:right w:val="none" w:sz="0" w:space="0" w:color="auto"/>
              </w:divBdr>
            </w:div>
          </w:divsChild>
        </w:div>
        <w:div w:id="1147092355">
          <w:marLeft w:val="0"/>
          <w:marRight w:val="0"/>
          <w:marTop w:val="0"/>
          <w:marBottom w:val="0"/>
          <w:divBdr>
            <w:top w:val="none" w:sz="0" w:space="0" w:color="auto"/>
            <w:left w:val="none" w:sz="0" w:space="0" w:color="auto"/>
            <w:bottom w:val="none" w:sz="0" w:space="0" w:color="auto"/>
            <w:right w:val="none" w:sz="0" w:space="0" w:color="auto"/>
          </w:divBdr>
          <w:divsChild>
            <w:div w:id="213086594">
              <w:marLeft w:val="0"/>
              <w:marRight w:val="0"/>
              <w:marTop w:val="0"/>
              <w:marBottom w:val="0"/>
              <w:divBdr>
                <w:top w:val="none" w:sz="0" w:space="0" w:color="auto"/>
                <w:left w:val="none" w:sz="0" w:space="0" w:color="auto"/>
                <w:bottom w:val="none" w:sz="0" w:space="0" w:color="auto"/>
                <w:right w:val="none" w:sz="0" w:space="0" w:color="auto"/>
              </w:divBdr>
            </w:div>
            <w:div w:id="434640918">
              <w:marLeft w:val="0"/>
              <w:marRight w:val="0"/>
              <w:marTop w:val="0"/>
              <w:marBottom w:val="0"/>
              <w:divBdr>
                <w:top w:val="none" w:sz="0" w:space="0" w:color="auto"/>
                <w:left w:val="none" w:sz="0" w:space="0" w:color="auto"/>
                <w:bottom w:val="none" w:sz="0" w:space="0" w:color="auto"/>
                <w:right w:val="none" w:sz="0" w:space="0" w:color="auto"/>
              </w:divBdr>
            </w:div>
          </w:divsChild>
        </w:div>
        <w:div w:id="1148087592">
          <w:marLeft w:val="0"/>
          <w:marRight w:val="0"/>
          <w:marTop w:val="0"/>
          <w:marBottom w:val="0"/>
          <w:divBdr>
            <w:top w:val="none" w:sz="0" w:space="0" w:color="auto"/>
            <w:left w:val="none" w:sz="0" w:space="0" w:color="auto"/>
            <w:bottom w:val="none" w:sz="0" w:space="0" w:color="auto"/>
            <w:right w:val="none" w:sz="0" w:space="0" w:color="auto"/>
          </w:divBdr>
          <w:divsChild>
            <w:div w:id="75827012">
              <w:marLeft w:val="0"/>
              <w:marRight w:val="0"/>
              <w:marTop w:val="0"/>
              <w:marBottom w:val="0"/>
              <w:divBdr>
                <w:top w:val="none" w:sz="0" w:space="0" w:color="auto"/>
                <w:left w:val="none" w:sz="0" w:space="0" w:color="auto"/>
                <w:bottom w:val="none" w:sz="0" w:space="0" w:color="auto"/>
                <w:right w:val="none" w:sz="0" w:space="0" w:color="auto"/>
              </w:divBdr>
            </w:div>
          </w:divsChild>
        </w:div>
        <w:div w:id="1172181768">
          <w:marLeft w:val="0"/>
          <w:marRight w:val="0"/>
          <w:marTop w:val="0"/>
          <w:marBottom w:val="0"/>
          <w:divBdr>
            <w:top w:val="none" w:sz="0" w:space="0" w:color="auto"/>
            <w:left w:val="none" w:sz="0" w:space="0" w:color="auto"/>
            <w:bottom w:val="none" w:sz="0" w:space="0" w:color="auto"/>
            <w:right w:val="none" w:sz="0" w:space="0" w:color="auto"/>
          </w:divBdr>
          <w:divsChild>
            <w:div w:id="1329551671">
              <w:marLeft w:val="0"/>
              <w:marRight w:val="0"/>
              <w:marTop w:val="0"/>
              <w:marBottom w:val="0"/>
              <w:divBdr>
                <w:top w:val="none" w:sz="0" w:space="0" w:color="auto"/>
                <w:left w:val="none" w:sz="0" w:space="0" w:color="auto"/>
                <w:bottom w:val="none" w:sz="0" w:space="0" w:color="auto"/>
                <w:right w:val="none" w:sz="0" w:space="0" w:color="auto"/>
              </w:divBdr>
            </w:div>
          </w:divsChild>
        </w:div>
        <w:div w:id="1243680910">
          <w:marLeft w:val="0"/>
          <w:marRight w:val="0"/>
          <w:marTop w:val="0"/>
          <w:marBottom w:val="0"/>
          <w:divBdr>
            <w:top w:val="none" w:sz="0" w:space="0" w:color="auto"/>
            <w:left w:val="none" w:sz="0" w:space="0" w:color="auto"/>
            <w:bottom w:val="none" w:sz="0" w:space="0" w:color="auto"/>
            <w:right w:val="none" w:sz="0" w:space="0" w:color="auto"/>
          </w:divBdr>
          <w:divsChild>
            <w:div w:id="404380672">
              <w:marLeft w:val="0"/>
              <w:marRight w:val="0"/>
              <w:marTop w:val="0"/>
              <w:marBottom w:val="0"/>
              <w:divBdr>
                <w:top w:val="none" w:sz="0" w:space="0" w:color="auto"/>
                <w:left w:val="none" w:sz="0" w:space="0" w:color="auto"/>
                <w:bottom w:val="none" w:sz="0" w:space="0" w:color="auto"/>
                <w:right w:val="none" w:sz="0" w:space="0" w:color="auto"/>
              </w:divBdr>
            </w:div>
            <w:div w:id="453183744">
              <w:marLeft w:val="0"/>
              <w:marRight w:val="0"/>
              <w:marTop w:val="0"/>
              <w:marBottom w:val="0"/>
              <w:divBdr>
                <w:top w:val="none" w:sz="0" w:space="0" w:color="auto"/>
                <w:left w:val="none" w:sz="0" w:space="0" w:color="auto"/>
                <w:bottom w:val="none" w:sz="0" w:space="0" w:color="auto"/>
                <w:right w:val="none" w:sz="0" w:space="0" w:color="auto"/>
              </w:divBdr>
            </w:div>
          </w:divsChild>
        </w:div>
        <w:div w:id="1339650127">
          <w:marLeft w:val="0"/>
          <w:marRight w:val="0"/>
          <w:marTop w:val="0"/>
          <w:marBottom w:val="0"/>
          <w:divBdr>
            <w:top w:val="none" w:sz="0" w:space="0" w:color="auto"/>
            <w:left w:val="none" w:sz="0" w:space="0" w:color="auto"/>
            <w:bottom w:val="none" w:sz="0" w:space="0" w:color="auto"/>
            <w:right w:val="none" w:sz="0" w:space="0" w:color="auto"/>
          </w:divBdr>
          <w:divsChild>
            <w:div w:id="97995286">
              <w:marLeft w:val="0"/>
              <w:marRight w:val="0"/>
              <w:marTop w:val="0"/>
              <w:marBottom w:val="0"/>
              <w:divBdr>
                <w:top w:val="none" w:sz="0" w:space="0" w:color="auto"/>
                <w:left w:val="none" w:sz="0" w:space="0" w:color="auto"/>
                <w:bottom w:val="none" w:sz="0" w:space="0" w:color="auto"/>
                <w:right w:val="none" w:sz="0" w:space="0" w:color="auto"/>
              </w:divBdr>
            </w:div>
          </w:divsChild>
        </w:div>
        <w:div w:id="1505127372">
          <w:marLeft w:val="0"/>
          <w:marRight w:val="0"/>
          <w:marTop w:val="0"/>
          <w:marBottom w:val="0"/>
          <w:divBdr>
            <w:top w:val="none" w:sz="0" w:space="0" w:color="auto"/>
            <w:left w:val="none" w:sz="0" w:space="0" w:color="auto"/>
            <w:bottom w:val="none" w:sz="0" w:space="0" w:color="auto"/>
            <w:right w:val="none" w:sz="0" w:space="0" w:color="auto"/>
          </w:divBdr>
          <w:divsChild>
            <w:div w:id="1364284928">
              <w:marLeft w:val="0"/>
              <w:marRight w:val="0"/>
              <w:marTop w:val="0"/>
              <w:marBottom w:val="0"/>
              <w:divBdr>
                <w:top w:val="none" w:sz="0" w:space="0" w:color="auto"/>
                <w:left w:val="none" w:sz="0" w:space="0" w:color="auto"/>
                <w:bottom w:val="none" w:sz="0" w:space="0" w:color="auto"/>
                <w:right w:val="none" w:sz="0" w:space="0" w:color="auto"/>
              </w:divBdr>
            </w:div>
          </w:divsChild>
        </w:div>
        <w:div w:id="1505241008">
          <w:marLeft w:val="0"/>
          <w:marRight w:val="0"/>
          <w:marTop w:val="0"/>
          <w:marBottom w:val="0"/>
          <w:divBdr>
            <w:top w:val="none" w:sz="0" w:space="0" w:color="auto"/>
            <w:left w:val="none" w:sz="0" w:space="0" w:color="auto"/>
            <w:bottom w:val="none" w:sz="0" w:space="0" w:color="auto"/>
            <w:right w:val="none" w:sz="0" w:space="0" w:color="auto"/>
          </w:divBdr>
          <w:divsChild>
            <w:div w:id="2051950829">
              <w:marLeft w:val="0"/>
              <w:marRight w:val="0"/>
              <w:marTop w:val="0"/>
              <w:marBottom w:val="0"/>
              <w:divBdr>
                <w:top w:val="none" w:sz="0" w:space="0" w:color="auto"/>
                <w:left w:val="none" w:sz="0" w:space="0" w:color="auto"/>
                <w:bottom w:val="none" w:sz="0" w:space="0" w:color="auto"/>
                <w:right w:val="none" w:sz="0" w:space="0" w:color="auto"/>
              </w:divBdr>
            </w:div>
          </w:divsChild>
        </w:div>
        <w:div w:id="1517499800">
          <w:marLeft w:val="0"/>
          <w:marRight w:val="0"/>
          <w:marTop w:val="0"/>
          <w:marBottom w:val="0"/>
          <w:divBdr>
            <w:top w:val="none" w:sz="0" w:space="0" w:color="auto"/>
            <w:left w:val="none" w:sz="0" w:space="0" w:color="auto"/>
            <w:bottom w:val="none" w:sz="0" w:space="0" w:color="auto"/>
            <w:right w:val="none" w:sz="0" w:space="0" w:color="auto"/>
          </w:divBdr>
          <w:divsChild>
            <w:div w:id="140469734">
              <w:marLeft w:val="0"/>
              <w:marRight w:val="0"/>
              <w:marTop w:val="0"/>
              <w:marBottom w:val="0"/>
              <w:divBdr>
                <w:top w:val="none" w:sz="0" w:space="0" w:color="auto"/>
                <w:left w:val="none" w:sz="0" w:space="0" w:color="auto"/>
                <w:bottom w:val="none" w:sz="0" w:space="0" w:color="auto"/>
                <w:right w:val="none" w:sz="0" w:space="0" w:color="auto"/>
              </w:divBdr>
            </w:div>
          </w:divsChild>
        </w:div>
        <w:div w:id="1561206959">
          <w:marLeft w:val="0"/>
          <w:marRight w:val="0"/>
          <w:marTop w:val="0"/>
          <w:marBottom w:val="0"/>
          <w:divBdr>
            <w:top w:val="none" w:sz="0" w:space="0" w:color="auto"/>
            <w:left w:val="none" w:sz="0" w:space="0" w:color="auto"/>
            <w:bottom w:val="none" w:sz="0" w:space="0" w:color="auto"/>
            <w:right w:val="none" w:sz="0" w:space="0" w:color="auto"/>
          </w:divBdr>
          <w:divsChild>
            <w:div w:id="1965035517">
              <w:marLeft w:val="0"/>
              <w:marRight w:val="0"/>
              <w:marTop w:val="0"/>
              <w:marBottom w:val="0"/>
              <w:divBdr>
                <w:top w:val="none" w:sz="0" w:space="0" w:color="auto"/>
                <w:left w:val="none" w:sz="0" w:space="0" w:color="auto"/>
                <w:bottom w:val="none" w:sz="0" w:space="0" w:color="auto"/>
                <w:right w:val="none" w:sz="0" w:space="0" w:color="auto"/>
              </w:divBdr>
            </w:div>
          </w:divsChild>
        </w:div>
        <w:div w:id="1627269452">
          <w:marLeft w:val="0"/>
          <w:marRight w:val="0"/>
          <w:marTop w:val="0"/>
          <w:marBottom w:val="0"/>
          <w:divBdr>
            <w:top w:val="none" w:sz="0" w:space="0" w:color="auto"/>
            <w:left w:val="none" w:sz="0" w:space="0" w:color="auto"/>
            <w:bottom w:val="none" w:sz="0" w:space="0" w:color="auto"/>
            <w:right w:val="none" w:sz="0" w:space="0" w:color="auto"/>
          </w:divBdr>
          <w:divsChild>
            <w:div w:id="364333053">
              <w:marLeft w:val="0"/>
              <w:marRight w:val="0"/>
              <w:marTop w:val="0"/>
              <w:marBottom w:val="0"/>
              <w:divBdr>
                <w:top w:val="none" w:sz="0" w:space="0" w:color="auto"/>
                <w:left w:val="none" w:sz="0" w:space="0" w:color="auto"/>
                <w:bottom w:val="none" w:sz="0" w:space="0" w:color="auto"/>
                <w:right w:val="none" w:sz="0" w:space="0" w:color="auto"/>
              </w:divBdr>
            </w:div>
          </w:divsChild>
        </w:div>
        <w:div w:id="1661424116">
          <w:marLeft w:val="0"/>
          <w:marRight w:val="0"/>
          <w:marTop w:val="0"/>
          <w:marBottom w:val="0"/>
          <w:divBdr>
            <w:top w:val="none" w:sz="0" w:space="0" w:color="auto"/>
            <w:left w:val="none" w:sz="0" w:space="0" w:color="auto"/>
            <w:bottom w:val="none" w:sz="0" w:space="0" w:color="auto"/>
            <w:right w:val="none" w:sz="0" w:space="0" w:color="auto"/>
          </w:divBdr>
          <w:divsChild>
            <w:div w:id="1384518666">
              <w:marLeft w:val="0"/>
              <w:marRight w:val="0"/>
              <w:marTop w:val="0"/>
              <w:marBottom w:val="0"/>
              <w:divBdr>
                <w:top w:val="none" w:sz="0" w:space="0" w:color="auto"/>
                <w:left w:val="none" w:sz="0" w:space="0" w:color="auto"/>
                <w:bottom w:val="none" w:sz="0" w:space="0" w:color="auto"/>
                <w:right w:val="none" w:sz="0" w:space="0" w:color="auto"/>
              </w:divBdr>
            </w:div>
          </w:divsChild>
        </w:div>
        <w:div w:id="1705665652">
          <w:marLeft w:val="0"/>
          <w:marRight w:val="0"/>
          <w:marTop w:val="0"/>
          <w:marBottom w:val="0"/>
          <w:divBdr>
            <w:top w:val="none" w:sz="0" w:space="0" w:color="auto"/>
            <w:left w:val="none" w:sz="0" w:space="0" w:color="auto"/>
            <w:bottom w:val="none" w:sz="0" w:space="0" w:color="auto"/>
            <w:right w:val="none" w:sz="0" w:space="0" w:color="auto"/>
          </w:divBdr>
          <w:divsChild>
            <w:div w:id="446463775">
              <w:marLeft w:val="0"/>
              <w:marRight w:val="0"/>
              <w:marTop w:val="0"/>
              <w:marBottom w:val="0"/>
              <w:divBdr>
                <w:top w:val="none" w:sz="0" w:space="0" w:color="auto"/>
                <w:left w:val="none" w:sz="0" w:space="0" w:color="auto"/>
                <w:bottom w:val="none" w:sz="0" w:space="0" w:color="auto"/>
                <w:right w:val="none" w:sz="0" w:space="0" w:color="auto"/>
              </w:divBdr>
            </w:div>
          </w:divsChild>
        </w:div>
        <w:div w:id="1722946238">
          <w:marLeft w:val="0"/>
          <w:marRight w:val="0"/>
          <w:marTop w:val="0"/>
          <w:marBottom w:val="0"/>
          <w:divBdr>
            <w:top w:val="none" w:sz="0" w:space="0" w:color="auto"/>
            <w:left w:val="none" w:sz="0" w:space="0" w:color="auto"/>
            <w:bottom w:val="none" w:sz="0" w:space="0" w:color="auto"/>
            <w:right w:val="none" w:sz="0" w:space="0" w:color="auto"/>
          </w:divBdr>
          <w:divsChild>
            <w:div w:id="646279746">
              <w:marLeft w:val="0"/>
              <w:marRight w:val="0"/>
              <w:marTop w:val="0"/>
              <w:marBottom w:val="0"/>
              <w:divBdr>
                <w:top w:val="none" w:sz="0" w:space="0" w:color="auto"/>
                <w:left w:val="none" w:sz="0" w:space="0" w:color="auto"/>
                <w:bottom w:val="none" w:sz="0" w:space="0" w:color="auto"/>
                <w:right w:val="none" w:sz="0" w:space="0" w:color="auto"/>
              </w:divBdr>
            </w:div>
          </w:divsChild>
        </w:div>
        <w:div w:id="1749571513">
          <w:marLeft w:val="0"/>
          <w:marRight w:val="0"/>
          <w:marTop w:val="0"/>
          <w:marBottom w:val="0"/>
          <w:divBdr>
            <w:top w:val="none" w:sz="0" w:space="0" w:color="auto"/>
            <w:left w:val="none" w:sz="0" w:space="0" w:color="auto"/>
            <w:bottom w:val="none" w:sz="0" w:space="0" w:color="auto"/>
            <w:right w:val="none" w:sz="0" w:space="0" w:color="auto"/>
          </w:divBdr>
          <w:divsChild>
            <w:div w:id="460924470">
              <w:marLeft w:val="0"/>
              <w:marRight w:val="0"/>
              <w:marTop w:val="0"/>
              <w:marBottom w:val="0"/>
              <w:divBdr>
                <w:top w:val="none" w:sz="0" w:space="0" w:color="auto"/>
                <w:left w:val="none" w:sz="0" w:space="0" w:color="auto"/>
                <w:bottom w:val="none" w:sz="0" w:space="0" w:color="auto"/>
                <w:right w:val="none" w:sz="0" w:space="0" w:color="auto"/>
              </w:divBdr>
            </w:div>
          </w:divsChild>
        </w:div>
        <w:div w:id="1873683405">
          <w:marLeft w:val="0"/>
          <w:marRight w:val="0"/>
          <w:marTop w:val="0"/>
          <w:marBottom w:val="0"/>
          <w:divBdr>
            <w:top w:val="none" w:sz="0" w:space="0" w:color="auto"/>
            <w:left w:val="none" w:sz="0" w:space="0" w:color="auto"/>
            <w:bottom w:val="none" w:sz="0" w:space="0" w:color="auto"/>
            <w:right w:val="none" w:sz="0" w:space="0" w:color="auto"/>
          </w:divBdr>
          <w:divsChild>
            <w:div w:id="686179928">
              <w:marLeft w:val="0"/>
              <w:marRight w:val="0"/>
              <w:marTop w:val="0"/>
              <w:marBottom w:val="0"/>
              <w:divBdr>
                <w:top w:val="none" w:sz="0" w:space="0" w:color="auto"/>
                <w:left w:val="none" w:sz="0" w:space="0" w:color="auto"/>
                <w:bottom w:val="none" w:sz="0" w:space="0" w:color="auto"/>
                <w:right w:val="none" w:sz="0" w:space="0" w:color="auto"/>
              </w:divBdr>
            </w:div>
            <w:div w:id="758595868">
              <w:marLeft w:val="0"/>
              <w:marRight w:val="0"/>
              <w:marTop w:val="0"/>
              <w:marBottom w:val="0"/>
              <w:divBdr>
                <w:top w:val="none" w:sz="0" w:space="0" w:color="auto"/>
                <w:left w:val="none" w:sz="0" w:space="0" w:color="auto"/>
                <w:bottom w:val="none" w:sz="0" w:space="0" w:color="auto"/>
                <w:right w:val="none" w:sz="0" w:space="0" w:color="auto"/>
              </w:divBdr>
            </w:div>
            <w:div w:id="1587835159">
              <w:marLeft w:val="0"/>
              <w:marRight w:val="0"/>
              <w:marTop w:val="0"/>
              <w:marBottom w:val="0"/>
              <w:divBdr>
                <w:top w:val="none" w:sz="0" w:space="0" w:color="auto"/>
                <w:left w:val="none" w:sz="0" w:space="0" w:color="auto"/>
                <w:bottom w:val="none" w:sz="0" w:space="0" w:color="auto"/>
                <w:right w:val="none" w:sz="0" w:space="0" w:color="auto"/>
              </w:divBdr>
            </w:div>
          </w:divsChild>
        </w:div>
        <w:div w:id="1961718225">
          <w:marLeft w:val="0"/>
          <w:marRight w:val="0"/>
          <w:marTop w:val="0"/>
          <w:marBottom w:val="0"/>
          <w:divBdr>
            <w:top w:val="none" w:sz="0" w:space="0" w:color="auto"/>
            <w:left w:val="none" w:sz="0" w:space="0" w:color="auto"/>
            <w:bottom w:val="none" w:sz="0" w:space="0" w:color="auto"/>
            <w:right w:val="none" w:sz="0" w:space="0" w:color="auto"/>
          </w:divBdr>
          <w:divsChild>
            <w:div w:id="1147357048">
              <w:marLeft w:val="0"/>
              <w:marRight w:val="0"/>
              <w:marTop w:val="0"/>
              <w:marBottom w:val="0"/>
              <w:divBdr>
                <w:top w:val="none" w:sz="0" w:space="0" w:color="auto"/>
                <w:left w:val="none" w:sz="0" w:space="0" w:color="auto"/>
                <w:bottom w:val="none" w:sz="0" w:space="0" w:color="auto"/>
                <w:right w:val="none" w:sz="0" w:space="0" w:color="auto"/>
              </w:divBdr>
            </w:div>
          </w:divsChild>
        </w:div>
        <w:div w:id="1965769454">
          <w:marLeft w:val="0"/>
          <w:marRight w:val="0"/>
          <w:marTop w:val="0"/>
          <w:marBottom w:val="0"/>
          <w:divBdr>
            <w:top w:val="none" w:sz="0" w:space="0" w:color="auto"/>
            <w:left w:val="none" w:sz="0" w:space="0" w:color="auto"/>
            <w:bottom w:val="none" w:sz="0" w:space="0" w:color="auto"/>
            <w:right w:val="none" w:sz="0" w:space="0" w:color="auto"/>
          </w:divBdr>
          <w:divsChild>
            <w:div w:id="483476348">
              <w:marLeft w:val="0"/>
              <w:marRight w:val="0"/>
              <w:marTop w:val="0"/>
              <w:marBottom w:val="0"/>
              <w:divBdr>
                <w:top w:val="none" w:sz="0" w:space="0" w:color="auto"/>
                <w:left w:val="none" w:sz="0" w:space="0" w:color="auto"/>
                <w:bottom w:val="none" w:sz="0" w:space="0" w:color="auto"/>
                <w:right w:val="none" w:sz="0" w:space="0" w:color="auto"/>
              </w:divBdr>
            </w:div>
          </w:divsChild>
        </w:div>
        <w:div w:id="2081364835">
          <w:marLeft w:val="0"/>
          <w:marRight w:val="0"/>
          <w:marTop w:val="0"/>
          <w:marBottom w:val="0"/>
          <w:divBdr>
            <w:top w:val="none" w:sz="0" w:space="0" w:color="auto"/>
            <w:left w:val="none" w:sz="0" w:space="0" w:color="auto"/>
            <w:bottom w:val="none" w:sz="0" w:space="0" w:color="auto"/>
            <w:right w:val="none" w:sz="0" w:space="0" w:color="auto"/>
          </w:divBdr>
          <w:divsChild>
            <w:div w:id="2065525510">
              <w:marLeft w:val="0"/>
              <w:marRight w:val="0"/>
              <w:marTop w:val="0"/>
              <w:marBottom w:val="0"/>
              <w:divBdr>
                <w:top w:val="none" w:sz="0" w:space="0" w:color="auto"/>
                <w:left w:val="none" w:sz="0" w:space="0" w:color="auto"/>
                <w:bottom w:val="none" w:sz="0" w:space="0" w:color="auto"/>
                <w:right w:val="none" w:sz="0" w:space="0" w:color="auto"/>
              </w:divBdr>
            </w:div>
          </w:divsChild>
        </w:div>
        <w:div w:id="2133209700">
          <w:marLeft w:val="0"/>
          <w:marRight w:val="0"/>
          <w:marTop w:val="0"/>
          <w:marBottom w:val="0"/>
          <w:divBdr>
            <w:top w:val="none" w:sz="0" w:space="0" w:color="auto"/>
            <w:left w:val="none" w:sz="0" w:space="0" w:color="auto"/>
            <w:bottom w:val="none" w:sz="0" w:space="0" w:color="auto"/>
            <w:right w:val="none" w:sz="0" w:space="0" w:color="auto"/>
          </w:divBdr>
          <w:divsChild>
            <w:div w:id="184563335">
              <w:marLeft w:val="0"/>
              <w:marRight w:val="0"/>
              <w:marTop w:val="0"/>
              <w:marBottom w:val="0"/>
              <w:divBdr>
                <w:top w:val="none" w:sz="0" w:space="0" w:color="auto"/>
                <w:left w:val="none" w:sz="0" w:space="0" w:color="auto"/>
                <w:bottom w:val="none" w:sz="0" w:space="0" w:color="auto"/>
                <w:right w:val="none" w:sz="0" w:space="0" w:color="auto"/>
              </w:divBdr>
            </w:div>
            <w:div w:id="203063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7711">
      <w:bodyDiv w:val="1"/>
      <w:marLeft w:val="0"/>
      <w:marRight w:val="0"/>
      <w:marTop w:val="0"/>
      <w:marBottom w:val="0"/>
      <w:divBdr>
        <w:top w:val="none" w:sz="0" w:space="0" w:color="auto"/>
        <w:left w:val="none" w:sz="0" w:space="0" w:color="auto"/>
        <w:bottom w:val="none" w:sz="0" w:space="0" w:color="auto"/>
        <w:right w:val="none" w:sz="0" w:space="0" w:color="auto"/>
      </w:divBdr>
    </w:div>
    <w:div w:id="131797933">
      <w:bodyDiv w:val="1"/>
      <w:marLeft w:val="0"/>
      <w:marRight w:val="0"/>
      <w:marTop w:val="0"/>
      <w:marBottom w:val="0"/>
      <w:divBdr>
        <w:top w:val="none" w:sz="0" w:space="0" w:color="auto"/>
        <w:left w:val="none" w:sz="0" w:space="0" w:color="auto"/>
        <w:bottom w:val="none" w:sz="0" w:space="0" w:color="auto"/>
        <w:right w:val="none" w:sz="0" w:space="0" w:color="auto"/>
      </w:divBdr>
    </w:div>
    <w:div w:id="136188222">
      <w:bodyDiv w:val="1"/>
      <w:marLeft w:val="0"/>
      <w:marRight w:val="0"/>
      <w:marTop w:val="0"/>
      <w:marBottom w:val="0"/>
      <w:divBdr>
        <w:top w:val="none" w:sz="0" w:space="0" w:color="auto"/>
        <w:left w:val="none" w:sz="0" w:space="0" w:color="auto"/>
        <w:bottom w:val="none" w:sz="0" w:space="0" w:color="auto"/>
        <w:right w:val="none" w:sz="0" w:space="0" w:color="auto"/>
      </w:divBdr>
    </w:div>
    <w:div w:id="139464940">
      <w:bodyDiv w:val="1"/>
      <w:marLeft w:val="0"/>
      <w:marRight w:val="0"/>
      <w:marTop w:val="0"/>
      <w:marBottom w:val="0"/>
      <w:divBdr>
        <w:top w:val="none" w:sz="0" w:space="0" w:color="auto"/>
        <w:left w:val="none" w:sz="0" w:space="0" w:color="auto"/>
        <w:bottom w:val="none" w:sz="0" w:space="0" w:color="auto"/>
        <w:right w:val="none" w:sz="0" w:space="0" w:color="auto"/>
      </w:divBdr>
    </w:div>
    <w:div w:id="148326719">
      <w:bodyDiv w:val="1"/>
      <w:marLeft w:val="0"/>
      <w:marRight w:val="0"/>
      <w:marTop w:val="0"/>
      <w:marBottom w:val="0"/>
      <w:divBdr>
        <w:top w:val="none" w:sz="0" w:space="0" w:color="auto"/>
        <w:left w:val="none" w:sz="0" w:space="0" w:color="auto"/>
        <w:bottom w:val="none" w:sz="0" w:space="0" w:color="auto"/>
        <w:right w:val="none" w:sz="0" w:space="0" w:color="auto"/>
      </w:divBdr>
    </w:div>
    <w:div w:id="152457149">
      <w:bodyDiv w:val="1"/>
      <w:marLeft w:val="0"/>
      <w:marRight w:val="0"/>
      <w:marTop w:val="0"/>
      <w:marBottom w:val="0"/>
      <w:divBdr>
        <w:top w:val="none" w:sz="0" w:space="0" w:color="auto"/>
        <w:left w:val="none" w:sz="0" w:space="0" w:color="auto"/>
        <w:bottom w:val="none" w:sz="0" w:space="0" w:color="auto"/>
        <w:right w:val="none" w:sz="0" w:space="0" w:color="auto"/>
      </w:divBdr>
      <w:divsChild>
        <w:div w:id="242759615">
          <w:marLeft w:val="0"/>
          <w:marRight w:val="0"/>
          <w:marTop w:val="0"/>
          <w:marBottom w:val="0"/>
          <w:divBdr>
            <w:top w:val="none" w:sz="0" w:space="0" w:color="auto"/>
            <w:left w:val="none" w:sz="0" w:space="0" w:color="auto"/>
            <w:bottom w:val="none" w:sz="0" w:space="0" w:color="auto"/>
            <w:right w:val="none" w:sz="0" w:space="0" w:color="auto"/>
          </w:divBdr>
          <w:divsChild>
            <w:div w:id="433405848">
              <w:marLeft w:val="0"/>
              <w:marRight w:val="0"/>
              <w:marTop w:val="0"/>
              <w:marBottom w:val="0"/>
              <w:divBdr>
                <w:top w:val="none" w:sz="0" w:space="0" w:color="auto"/>
                <w:left w:val="none" w:sz="0" w:space="0" w:color="auto"/>
                <w:bottom w:val="none" w:sz="0" w:space="0" w:color="auto"/>
                <w:right w:val="none" w:sz="0" w:space="0" w:color="auto"/>
              </w:divBdr>
            </w:div>
            <w:div w:id="712731879">
              <w:marLeft w:val="0"/>
              <w:marRight w:val="0"/>
              <w:marTop w:val="0"/>
              <w:marBottom w:val="0"/>
              <w:divBdr>
                <w:top w:val="none" w:sz="0" w:space="0" w:color="auto"/>
                <w:left w:val="none" w:sz="0" w:space="0" w:color="auto"/>
                <w:bottom w:val="none" w:sz="0" w:space="0" w:color="auto"/>
                <w:right w:val="none" w:sz="0" w:space="0" w:color="auto"/>
              </w:divBdr>
            </w:div>
            <w:div w:id="2089960028">
              <w:marLeft w:val="0"/>
              <w:marRight w:val="0"/>
              <w:marTop w:val="0"/>
              <w:marBottom w:val="0"/>
              <w:divBdr>
                <w:top w:val="none" w:sz="0" w:space="0" w:color="auto"/>
                <w:left w:val="none" w:sz="0" w:space="0" w:color="auto"/>
                <w:bottom w:val="none" w:sz="0" w:space="0" w:color="auto"/>
                <w:right w:val="none" w:sz="0" w:space="0" w:color="auto"/>
              </w:divBdr>
            </w:div>
          </w:divsChild>
        </w:div>
        <w:div w:id="254637337">
          <w:marLeft w:val="0"/>
          <w:marRight w:val="0"/>
          <w:marTop w:val="0"/>
          <w:marBottom w:val="0"/>
          <w:divBdr>
            <w:top w:val="none" w:sz="0" w:space="0" w:color="auto"/>
            <w:left w:val="none" w:sz="0" w:space="0" w:color="auto"/>
            <w:bottom w:val="none" w:sz="0" w:space="0" w:color="auto"/>
            <w:right w:val="none" w:sz="0" w:space="0" w:color="auto"/>
          </w:divBdr>
          <w:divsChild>
            <w:div w:id="1205829074">
              <w:marLeft w:val="0"/>
              <w:marRight w:val="0"/>
              <w:marTop w:val="0"/>
              <w:marBottom w:val="0"/>
              <w:divBdr>
                <w:top w:val="none" w:sz="0" w:space="0" w:color="auto"/>
                <w:left w:val="none" w:sz="0" w:space="0" w:color="auto"/>
                <w:bottom w:val="none" w:sz="0" w:space="0" w:color="auto"/>
                <w:right w:val="none" w:sz="0" w:space="0" w:color="auto"/>
              </w:divBdr>
            </w:div>
          </w:divsChild>
        </w:div>
        <w:div w:id="283853040">
          <w:marLeft w:val="0"/>
          <w:marRight w:val="0"/>
          <w:marTop w:val="0"/>
          <w:marBottom w:val="0"/>
          <w:divBdr>
            <w:top w:val="none" w:sz="0" w:space="0" w:color="auto"/>
            <w:left w:val="none" w:sz="0" w:space="0" w:color="auto"/>
            <w:bottom w:val="none" w:sz="0" w:space="0" w:color="auto"/>
            <w:right w:val="none" w:sz="0" w:space="0" w:color="auto"/>
          </w:divBdr>
          <w:divsChild>
            <w:div w:id="207425616">
              <w:marLeft w:val="0"/>
              <w:marRight w:val="0"/>
              <w:marTop w:val="0"/>
              <w:marBottom w:val="0"/>
              <w:divBdr>
                <w:top w:val="none" w:sz="0" w:space="0" w:color="auto"/>
                <w:left w:val="none" w:sz="0" w:space="0" w:color="auto"/>
                <w:bottom w:val="none" w:sz="0" w:space="0" w:color="auto"/>
                <w:right w:val="none" w:sz="0" w:space="0" w:color="auto"/>
              </w:divBdr>
            </w:div>
            <w:div w:id="263731082">
              <w:marLeft w:val="0"/>
              <w:marRight w:val="0"/>
              <w:marTop w:val="0"/>
              <w:marBottom w:val="0"/>
              <w:divBdr>
                <w:top w:val="none" w:sz="0" w:space="0" w:color="auto"/>
                <w:left w:val="none" w:sz="0" w:space="0" w:color="auto"/>
                <w:bottom w:val="none" w:sz="0" w:space="0" w:color="auto"/>
                <w:right w:val="none" w:sz="0" w:space="0" w:color="auto"/>
              </w:divBdr>
            </w:div>
            <w:div w:id="582253079">
              <w:marLeft w:val="0"/>
              <w:marRight w:val="0"/>
              <w:marTop w:val="0"/>
              <w:marBottom w:val="0"/>
              <w:divBdr>
                <w:top w:val="none" w:sz="0" w:space="0" w:color="auto"/>
                <w:left w:val="none" w:sz="0" w:space="0" w:color="auto"/>
                <w:bottom w:val="none" w:sz="0" w:space="0" w:color="auto"/>
                <w:right w:val="none" w:sz="0" w:space="0" w:color="auto"/>
              </w:divBdr>
            </w:div>
            <w:div w:id="1072772811">
              <w:marLeft w:val="0"/>
              <w:marRight w:val="0"/>
              <w:marTop w:val="0"/>
              <w:marBottom w:val="0"/>
              <w:divBdr>
                <w:top w:val="none" w:sz="0" w:space="0" w:color="auto"/>
                <w:left w:val="none" w:sz="0" w:space="0" w:color="auto"/>
                <w:bottom w:val="none" w:sz="0" w:space="0" w:color="auto"/>
                <w:right w:val="none" w:sz="0" w:space="0" w:color="auto"/>
              </w:divBdr>
            </w:div>
            <w:div w:id="1467552012">
              <w:marLeft w:val="0"/>
              <w:marRight w:val="0"/>
              <w:marTop w:val="0"/>
              <w:marBottom w:val="0"/>
              <w:divBdr>
                <w:top w:val="none" w:sz="0" w:space="0" w:color="auto"/>
                <w:left w:val="none" w:sz="0" w:space="0" w:color="auto"/>
                <w:bottom w:val="none" w:sz="0" w:space="0" w:color="auto"/>
                <w:right w:val="none" w:sz="0" w:space="0" w:color="auto"/>
              </w:divBdr>
            </w:div>
            <w:div w:id="1663198459">
              <w:marLeft w:val="0"/>
              <w:marRight w:val="0"/>
              <w:marTop w:val="0"/>
              <w:marBottom w:val="0"/>
              <w:divBdr>
                <w:top w:val="none" w:sz="0" w:space="0" w:color="auto"/>
                <w:left w:val="none" w:sz="0" w:space="0" w:color="auto"/>
                <w:bottom w:val="none" w:sz="0" w:space="0" w:color="auto"/>
                <w:right w:val="none" w:sz="0" w:space="0" w:color="auto"/>
              </w:divBdr>
            </w:div>
            <w:div w:id="1691298225">
              <w:marLeft w:val="0"/>
              <w:marRight w:val="0"/>
              <w:marTop w:val="0"/>
              <w:marBottom w:val="0"/>
              <w:divBdr>
                <w:top w:val="none" w:sz="0" w:space="0" w:color="auto"/>
                <w:left w:val="none" w:sz="0" w:space="0" w:color="auto"/>
                <w:bottom w:val="none" w:sz="0" w:space="0" w:color="auto"/>
                <w:right w:val="none" w:sz="0" w:space="0" w:color="auto"/>
              </w:divBdr>
            </w:div>
          </w:divsChild>
        </w:div>
        <w:div w:id="303894685">
          <w:marLeft w:val="0"/>
          <w:marRight w:val="0"/>
          <w:marTop w:val="0"/>
          <w:marBottom w:val="0"/>
          <w:divBdr>
            <w:top w:val="none" w:sz="0" w:space="0" w:color="auto"/>
            <w:left w:val="none" w:sz="0" w:space="0" w:color="auto"/>
            <w:bottom w:val="none" w:sz="0" w:space="0" w:color="auto"/>
            <w:right w:val="none" w:sz="0" w:space="0" w:color="auto"/>
          </w:divBdr>
          <w:divsChild>
            <w:div w:id="441266428">
              <w:marLeft w:val="0"/>
              <w:marRight w:val="0"/>
              <w:marTop w:val="0"/>
              <w:marBottom w:val="0"/>
              <w:divBdr>
                <w:top w:val="none" w:sz="0" w:space="0" w:color="auto"/>
                <w:left w:val="none" w:sz="0" w:space="0" w:color="auto"/>
                <w:bottom w:val="none" w:sz="0" w:space="0" w:color="auto"/>
                <w:right w:val="none" w:sz="0" w:space="0" w:color="auto"/>
              </w:divBdr>
            </w:div>
            <w:div w:id="584074812">
              <w:marLeft w:val="0"/>
              <w:marRight w:val="0"/>
              <w:marTop w:val="0"/>
              <w:marBottom w:val="0"/>
              <w:divBdr>
                <w:top w:val="none" w:sz="0" w:space="0" w:color="auto"/>
                <w:left w:val="none" w:sz="0" w:space="0" w:color="auto"/>
                <w:bottom w:val="none" w:sz="0" w:space="0" w:color="auto"/>
                <w:right w:val="none" w:sz="0" w:space="0" w:color="auto"/>
              </w:divBdr>
            </w:div>
            <w:div w:id="613175286">
              <w:marLeft w:val="0"/>
              <w:marRight w:val="0"/>
              <w:marTop w:val="0"/>
              <w:marBottom w:val="0"/>
              <w:divBdr>
                <w:top w:val="none" w:sz="0" w:space="0" w:color="auto"/>
                <w:left w:val="none" w:sz="0" w:space="0" w:color="auto"/>
                <w:bottom w:val="none" w:sz="0" w:space="0" w:color="auto"/>
                <w:right w:val="none" w:sz="0" w:space="0" w:color="auto"/>
              </w:divBdr>
            </w:div>
            <w:div w:id="858858437">
              <w:marLeft w:val="0"/>
              <w:marRight w:val="0"/>
              <w:marTop w:val="0"/>
              <w:marBottom w:val="0"/>
              <w:divBdr>
                <w:top w:val="none" w:sz="0" w:space="0" w:color="auto"/>
                <w:left w:val="none" w:sz="0" w:space="0" w:color="auto"/>
                <w:bottom w:val="none" w:sz="0" w:space="0" w:color="auto"/>
                <w:right w:val="none" w:sz="0" w:space="0" w:color="auto"/>
              </w:divBdr>
            </w:div>
            <w:div w:id="1065369945">
              <w:marLeft w:val="0"/>
              <w:marRight w:val="0"/>
              <w:marTop w:val="0"/>
              <w:marBottom w:val="0"/>
              <w:divBdr>
                <w:top w:val="none" w:sz="0" w:space="0" w:color="auto"/>
                <w:left w:val="none" w:sz="0" w:space="0" w:color="auto"/>
                <w:bottom w:val="none" w:sz="0" w:space="0" w:color="auto"/>
                <w:right w:val="none" w:sz="0" w:space="0" w:color="auto"/>
              </w:divBdr>
            </w:div>
            <w:div w:id="1069693287">
              <w:marLeft w:val="0"/>
              <w:marRight w:val="0"/>
              <w:marTop w:val="0"/>
              <w:marBottom w:val="0"/>
              <w:divBdr>
                <w:top w:val="none" w:sz="0" w:space="0" w:color="auto"/>
                <w:left w:val="none" w:sz="0" w:space="0" w:color="auto"/>
                <w:bottom w:val="none" w:sz="0" w:space="0" w:color="auto"/>
                <w:right w:val="none" w:sz="0" w:space="0" w:color="auto"/>
              </w:divBdr>
            </w:div>
            <w:div w:id="1100419144">
              <w:marLeft w:val="0"/>
              <w:marRight w:val="0"/>
              <w:marTop w:val="0"/>
              <w:marBottom w:val="0"/>
              <w:divBdr>
                <w:top w:val="none" w:sz="0" w:space="0" w:color="auto"/>
                <w:left w:val="none" w:sz="0" w:space="0" w:color="auto"/>
                <w:bottom w:val="none" w:sz="0" w:space="0" w:color="auto"/>
                <w:right w:val="none" w:sz="0" w:space="0" w:color="auto"/>
              </w:divBdr>
            </w:div>
            <w:div w:id="1196771109">
              <w:marLeft w:val="0"/>
              <w:marRight w:val="0"/>
              <w:marTop w:val="0"/>
              <w:marBottom w:val="0"/>
              <w:divBdr>
                <w:top w:val="none" w:sz="0" w:space="0" w:color="auto"/>
                <w:left w:val="none" w:sz="0" w:space="0" w:color="auto"/>
                <w:bottom w:val="none" w:sz="0" w:space="0" w:color="auto"/>
                <w:right w:val="none" w:sz="0" w:space="0" w:color="auto"/>
              </w:divBdr>
            </w:div>
            <w:div w:id="1698047326">
              <w:marLeft w:val="0"/>
              <w:marRight w:val="0"/>
              <w:marTop w:val="0"/>
              <w:marBottom w:val="0"/>
              <w:divBdr>
                <w:top w:val="none" w:sz="0" w:space="0" w:color="auto"/>
                <w:left w:val="none" w:sz="0" w:space="0" w:color="auto"/>
                <w:bottom w:val="none" w:sz="0" w:space="0" w:color="auto"/>
                <w:right w:val="none" w:sz="0" w:space="0" w:color="auto"/>
              </w:divBdr>
            </w:div>
          </w:divsChild>
        </w:div>
        <w:div w:id="386225507">
          <w:marLeft w:val="0"/>
          <w:marRight w:val="0"/>
          <w:marTop w:val="0"/>
          <w:marBottom w:val="0"/>
          <w:divBdr>
            <w:top w:val="none" w:sz="0" w:space="0" w:color="auto"/>
            <w:left w:val="none" w:sz="0" w:space="0" w:color="auto"/>
            <w:bottom w:val="none" w:sz="0" w:space="0" w:color="auto"/>
            <w:right w:val="none" w:sz="0" w:space="0" w:color="auto"/>
          </w:divBdr>
          <w:divsChild>
            <w:div w:id="421756186">
              <w:marLeft w:val="0"/>
              <w:marRight w:val="0"/>
              <w:marTop w:val="0"/>
              <w:marBottom w:val="0"/>
              <w:divBdr>
                <w:top w:val="none" w:sz="0" w:space="0" w:color="auto"/>
                <w:left w:val="none" w:sz="0" w:space="0" w:color="auto"/>
                <w:bottom w:val="none" w:sz="0" w:space="0" w:color="auto"/>
                <w:right w:val="none" w:sz="0" w:space="0" w:color="auto"/>
              </w:divBdr>
            </w:div>
            <w:div w:id="1611860143">
              <w:marLeft w:val="0"/>
              <w:marRight w:val="0"/>
              <w:marTop w:val="0"/>
              <w:marBottom w:val="0"/>
              <w:divBdr>
                <w:top w:val="none" w:sz="0" w:space="0" w:color="auto"/>
                <w:left w:val="none" w:sz="0" w:space="0" w:color="auto"/>
                <w:bottom w:val="none" w:sz="0" w:space="0" w:color="auto"/>
                <w:right w:val="none" w:sz="0" w:space="0" w:color="auto"/>
              </w:divBdr>
            </w:div>
            <w:div w:id="1856992481">
              <w:marLeft w:val="0"/>
              <w:marRight w:val="0"/>
              <w:marTop w:val="0"/>
              <w:marBottom w:val="0"/>
              <w:divBdr>
                <w:top w:val="none" w:sz="0" w:space="0" w:color="auto"/>
                <w:left w:val="none" w:sz="0" w:space="0" w:color="auto"/>
                <w:bottom w:val="none" w:sz="0" w:space="0" w:color="auto"/>
                <w:right w:val="none" w:sz="0" w:space="0" w:color="auto"/>
              </w:divBdr>
            </w:div>
          </w:divsChild>
        </w:div>
        <w:div w:id="570506633">
          <w:marLeft w:val="0"/>
          <w:marRight w:val="0"/>
          <w:marTop w:val="0"/>
          <w:marBottom w:val="0"/>
          <w:divBdr>
            <w:top w:val="none" w:sz="0" w:space="0" w:color="auto"/>
            <w:left w:val="none" w:sz="0" w:space="0" w:color="auto"/>
            <w:bottom w:val="none" w:sz="0" w:space="0" w:color="auto"/>
            <w:right w:val="none" w:sz="0" w:space="0" w:color="auto"/>
          </w:divBdr>
          <w:divsChild>
            <w:div w:id="236091548">
              <w:marLeft w:val="0"/>
              <w:marRight w:val="0"/>
              <w:marTop w:val="0"/>
              <w:marBottom w:val="0"/>
              <w:divBdr>
                <w:top w:val="none" w:sz="0" w:space="0" w:color="auto"/>
                <w:left w:val="none" w:sz="0" w:space="0" w:color="auto"/>
                <w:bottom w:val="none" w:sz="0" w:space="0" w:color="auto"/>
                <w:right w:val="none" w:sz="0" w:space="0" w:color="auto"/>
              </w:divBdr>
            </w:div>
            <w:div w:id="514152933">
              <w:marLeft w:val="0"/>
              <w:marRight w:val="0"/>
              <w:marTop w:val="0"/>
              <w:marBottom w:val="0"/>
              <w:divBdr>
                <w:top w:val="none" w:sz="0" w:space="0" w:color="auto"/>
                <w:left w:val="none" w:sz="0" w:space="0" w:color="auto"/>
                <w:bottom w:val="none" w:sz="0" w:space="0" w:color="auto"/>
                <w:right w:val="none" w:sz="0" w:space="0" w:color="auto"/>
              </w:divBdr>
            </w:div>
            <w:div w:id="1074400574">
              <w:marLeft w:val="0"/>
              <w:marRight w:val="0"/>
              <w:marTop w:val="0"/>
              <w:marBottom w:val="0"/>
              <w:divBdr>
                <w:top w:val="none" w:sz="0" w:space="0" w:color="auto"/>
                <w:left w:val="none" w:sz="0" w:space="0" w:color="auto"/>
                <w:bottom w:val="none" w:sz="0" w:space="0" w:color="auto"/>
                <w:right w:val="none" w:sz="0" w:space="0" w:color="auto"/>
              </w:divBdr>
            </w:div>
          </w:divsChild>
        </w:div>
        <w:div w:id="851143088">
          <w:marLeft w:val="0"/>
          <w:marRight w:val="0"/>
          <w:marTop w:val="0"/>
          <w:marBottom w:val="0"/>
          <w:divBdr>
            <w:top w:val="none" w:sz="0" w:space="0" w:color="auto"/>
            <w:left w:val="none" w:sz="0" w:space="0" w:color="auto"/>
            <w:bottom w:val="none" w:sz="0" w:space="0" w:color="auto"/>
            <w:right w:val="none" w:sz="0" w:space="0" w:color="auto"/>
          </w:divBdr>
          <w:divsChild>
            <w:div w:id="759519773">
              <w:marLeft w:val="0"/>
              <w:marRight w:val="0"/>
              <w:marTop w:val="0"/>
              <w:marBottom w:val="0"/>
              <w:divBdr>
                <w:top w:val="none" w:sz="0" w:space="0" w:color="auto"/>
                <w:left w:val="none" w:sz="0" w:space="0" w:color="auto"/>
                <w:bottom w:val="none" w:sz="0" w:space="0" w:color="auto"/>
                <w:right w:val="none" w:sz="0" w:space="0" w:color="auto"/>
              </w:divBdr>
            </w:div>
          </w:divsChild>
        </w:div>
        <w:div w:id="937175982">
          <w:marLeft w:val="0"/>
          <w:marRight w:val="0"/>
          <w:marTop w:val="0"/>
          <w:marBottom w:val="0"/>
          <w:divBdr>
            <w:top w:val="none" w:sz="0" w:space="0" w:color="auto"/>
            <w:left w:val="none" w:sz="0" w:space="0" w:color="auto"/>
            <w:bottom w:val="none" w:sz="0" w:space="0" w:color="auto"/>
            <w:right w:val="none" w:sz="0" w:space="0" w:color="auto"/>
          </w:divBdr>
          <w:divsChild>
            <w:div w:id="31730893">
              <w:marLeft w:val="0"/>
              <w:marRight w:val="0"/>
              <w:marTop w:val="0"/>
              <w:marBottom w:val="0"/>
              <w:divBdr>
                <w:top w:val="none" w:sz="0" w:space="0" w:color="auto"/>
                <w:left w:val="none" w:sz="0" w:space="0" w:color="auto"/>
                <w:bottom w:val="none" w:sz="0" w:space="0" w:color="auto"/>
                <w:right w:val="none" w:sz="0" w:space="0" w:color="auto"/>
              </w:divBdr>
            </w:div>
            <w:div w:id="1249118615">
              <w:marLeft w:val="0"/>
              <w:marRight w:val="0"/>
              <w:marTop w:val="0"/>
              <w:marBottom w:val="0"/>
              <w:divBdr>
                <w:top w:val="none" w:sz="0" w:space="0" w:color="auto"/>
                <w:left w:val="none" w:sz="0" w:space="0" w:color="auto"/>
                <w:bottom w:val="none" w:sz="0" w:space="0" w:color="auto"/>
                <w:right w:val="none" w:sz="0" w:space="0" w:color="auto"/>
              </w:divBdr>
            </w:div>
          </w:divsChild>
        </w:div>
        <w:div w:id="1066879972">
          <w:marLeft w:val="0"/>
          <w:marRight w:val="0"/>
          <w:marTop w:val="0"/>
          <w:marBottom w:val="0"/>
          <w:divBdr>
            <w:top w:val="none" w:sz="0" w:space="0" w:color="auto"/>
            <w:left w:val="none" w:sz="0" w:space="0" w:color="auto"/>
            <w:bottom w:val="none" w:sz="0" w:space="0" w:color="auto"/>
            <w:right w:val="none" w:sz="0" w:space="0" w:color="auto"/>
          </w:divBdr>
          <w:divsChild>
            <w:div w:id="485822481">
              <w:marLeft w:val="0"/>
              <w:marRight w:val="0"/>
              <w:marTop w:val="0"/>
              <w:marBottom w:val="0"/>
              <w:divBdr>
                <w:top w:val="none" w:sz="0" w:space="0" w:color="auto"/>
                <w:left w:val="none" w:sz="0" w:space="0" w:color="auto"/>
                <w:bottom w:val="none" w:sz="0" w:space="0" w:color="auto"/>
                <w:right w:val="none" w:sz="0" w:space="0" w:color="auto"/>
              </w:divBdr>
            </w:div>
            <w:div w:id="1210457779">
              <w:marLeft w:val="0"/>
              <w:marRight w:val="0"/>
              <w:marTop w:val="0"/>
              <w:marBottom w:val="0"/>
              <w:divBdr>
                <w:top w:val="none" w:sz="0" w:space="0" w:color="auto"/>
                <w:left w:val="none" w:sz="0" w:space="0" w:color="auto"/>
                <w:bottom w:val="none" w:sz="0" w:space="0" w:color="auto"/>
                <w:right w:val="none" w:sz="0" w:space="0" w:color="auto"/>
              </w:divBdr>
            </w:div>
            <w:div w:id="1799714302">
              <w:marLeft w:val="0"/>
              <w:marRight w:val="0"/>
              <w:marTop w:val="0"/>
              <w:marBottom w:val="0"/>
              <w:divBdr>
                <w:top w:val="none" w:sz="0" w:space="0" w:color="auto"/>
                <w:left w:val="none" w:sz="0" w:space="0" w:color="auto"/>
                <w:bottom w:val="none" w:sz="0" w:space="0" w:color="auto"/>
                <w:right w:val="none" w:sz="0" w:space="0" w:color="auto"/>
              </w:divBdr>
            </w:div>
          </w:divsChild>
        </w:div>
        <w:div w:id="1294559166">
          <w:marLeft w:val="0"/>
          <w:marRight w:val="0"/>
          <w:marTop w:val="0"/>
          <w:marBottom w:val="0"/>
          <w:divBdr>
            <w:top w:val="none" w:sz="0" w:space="0" w:color="auto"/>
            <w:left w:val="none" w:sz="0" w:space="0" w:color="auto"/>
            <w:bottom w:val="none" w:sz="0" w:space="0" w:color="auto"/>
            <w:right w:val="none" w:sz="0" w:space="0" w:color="auto"/>
          </w:divBdr>
          <w:divsChild>
            <w:div w:id="650326633">
              <w:marLeft w:val="0"/>
              <w:marRight w:val="0"/>
              <w:marTop w:val="0"/>
              <w:marBottom w:val="0"/>
              <w:divBdr>
                <w:top w:val="none" w:sz="0" w:space="0" w:color="auto"/>
                <w:left w:val="none" w:sz="0" w:space="0" w:color="auto"/>
                <w:bottom w:val="none" w:sz="0" w:space="0" w:color="auto"/>
                <w:right w:val="none" w:sz="0" w:space="0" w:color="auto"/>
              </w:divBdr>
            </w:div>
            <w:div w:id="1794857886">
              <w:marLeft w:val="0"/>
              <w:marRight w:val="0"/>
              <w:marTop w:val="0"/>
              <w:marBottom w:val="0"/>
              <w:divBdr>
                <w:top w:val="none" w:sz="0" w:space="0" w:color="auto"/>
                <w:left w:val="none" w:sz="0" w:space="0" w:color="auto"/>
                <w:bottom w:val="none" w:sz="0" w:space="0" w:color="auto"/>
                <w:right w:val="none" w:sz="0" w:space="0" w:color="auto"/>
              </w:divBdr>
            </w:div>
            <w:div w:id="1889566382">
              <w:marLeft w:val="0"/>
              <w:marRight w:val="0"/>
              <w:marTop w:val="0"/>
              <w:marBottom w:val="0"/>
              <w:divBdr>
                <w:top w:val="none" w:sz="0" w:space="0" w:color="auto"/>
                <w:left w:val="none" w:sz="0" w:space="0" w:color="auto"/>
                <w:bottom w:val="none" w:sz="0" w:space="0" w:color="auto"/>
                <w:right w:val="none" w:sz="0" w:space="0" w:color="auto"/>
              </w:divBdr>
            </w:div>
            <w:div w:id="2077849091">
              <w:marLeft w:val="0"/>
              <w:marRight w:val="0"/>
              <w:marTop w:val="0"/>
              <w:marBottom w:val="0"/>
              <w:divBdr>
                <w:top w:val="none" w:sz="0" w:space="0" w:color="auto"/>
                <w:left w:val="none" w:sz="0" w:space="0" w:color="auto"/>
                <w:bottom w:val="none" w:sz="0" w:space="0" w:color="auto"/>
                <w:right w:val="none" w:sz="0" w:space="0" w:color="auto"/>
              </w:divBdr>
            </w:div>
          </w:divsChild>
        </w:div>
        <w:div w:id="1315601815">
          <w:marLeft w:val="0"/>
          <w:marRight w:val="0"/>
          <w:marTop w:val="0"/>
          <w:marBottom w:val="0"/>
          <w:divBdr>
            <w:top w:val="none" w:sz="0" w:space="0" w:color="auto"/>
            <w:left w:val="none" w:sz="0" w:space="0" w:color="auto"/>
            <w:bottom w:val="none" w:sz="0" w:space="0" w:color="auto"/>
            <w:right w:val="none" w:sz="0" w:space="0" w:color="auto"/>
          </w:divBdr>
          <w:divsChild>
            <w:div w:id="260334778">
              <w:marLeft w:val="0"/>
              <w:marRight w:val="0"/>
              <w:marTop w:val="0"/>
              <w:marBottom w:val="0"/>
              <w:divBdr>
                <w:top w:val="none" w:sz="0" w:space="0" w:color="auto"/>
                <w:left w:val="none" w:sz="0" w:space="0" w:color="auto"/>
                <w:bottom w:val="none" w:sz="0" w:space="0" w:color="auto"/>
                <w:right w:val="none" w:sz="0" w:space="0" w:color="auto"/>
              </w:divBdr>
            </w:div>
            <w:div w:id="474563099">
              <w:marLeft w:val="0"/>
              <w:marRight w:val="0"/>
              <w:marTop w:val="0"/>
              <w:marBottom w:val="0"/>
              <w:divBdr>
                <w:top w:val="none" w:sz="0" w:space="0" w:color="auto"/>
                <w:left w:val="none" w:sz="0" w:space="0" w:color="auto"/>
                <w:bottom w:val="none" w:sz="0" w:space="0" w:color="auto"/>
                <w:right w:val="none" w:sz="0" w:space="0" w:color="auto"/>
              </w:divBdr>
            </w:div>
            <w:div w:id="1402171134">
              <w:marLeft w:val="0"/>
              <w:marRight w:val="0"/>
              <w:marTop w:val="0"/>
              <w:marBottom w:val="0"/>
              <w:divBdr>
                <w:top w:val="none" w:sz="0" w:space="0" w:color="auto"/>
                <w:left w:val="none" w:sz="0" w:space="0" w:color="auto"/>
                <w:bottom w:val="none" w:sz="0" w:space="0" w:color="auto"/>
                <w:right w:val="none" w:sz="0" w:space="0" w:color="auto"/>
              </w:divBdr>
            </w:div>
            <w:div w:id="1410343874">
              <w:marLeft w:val="0"/>
              <w:marRight w:val="0"/>
              <w:marTop w:val="0"/>
              <w:marBottom w:val="0"/>
              <w:divBdr>
                <w:top w:val="none" w:sz="0" w:space="0" w:color="auto"/>
                <w:left w:val="none" w:sz="0" w:space="0" w:color="auto"/>
                <w:bottom w:val="none" w:sz="0" w:space="0" w:color="auto"/>
                <w:right w:val="none" w:sz="0" w:space="0" w:color="auto"/>
              </w:divBdr>
            </w:div>
          </w:divsChild>
        </w:div>
        <w:div w:id="1330478544">
          <w:marLeft w:val="0"/>
          <w:marRight w:val="0"/>
          <w:marTop w:val="0"/>
          <w:marBottom w:val="0"/>
          <w:divBdr>
            <w:top w:val="none" w:sz="0" w:space="0" w:color="auto"/>
            <w:left w:val="none" w:sz="0" w:space="0" w:color="auto"/>
            <w:bottom w:val="none" w:sz="0" w:space="0" w:color="auto"/>
            <w:right w:val="none" w:sz="0" w:space="0" w:color="auto"/>
          </w:divBdr>
          <w:divsChild>
            <w:div w:id="459107194">
              <w:marLeft w:val="0"/>
              <w:marRight w:val="0"/>
              <w:marTop w:val="0"/>
              <w:marBottom w:val="0"/>
              <w:divBdr>
                <w:top w:val="none" w:sz="0" w:space="0" w:color="auto"/>
                <w:left w:val="none" w:sz="0" w:space="0" w:color="auto"/>
                <w:bottom w:val="none" w:sz="0" w:space="0" w:color="auto"/>
                <w:right w:val="none" w:sz="0" w:space="0" w:color="auto"/>
              </w:divBdr>
            </w:div>
            <w:div w:id="697660789">
              <w:marLeft w:val="0"/>
              <w:marRight w:val="0"/>
              <w:marTop w:val="0"/>
              <w:marBottom w:val="0"/>
              <w:divBdr>
                <w:top w:val="none" w:sz="0" w:space="0" w:color="auto"/>
                <w:left w:val="none" w:sz="0" w:space="0" w:color="auto"/>
                <w:bottom w:val="none" w:sz="0" w:space="0" w:color="auto"/>
                <w:right w:val="none" w:sz="0" w:space="0" w:color="auto"/>
              </w:divBdr>
            </w:div>
            <w:div w:id="701125568">
              <w:marLeft w:val="0"/>
              <w:marRight w:val="0"/>
              <w:marTop w:val="0"/>
              <w:marBottom w:val="0"/>
              <w:divBdr>
                <w:top w:val="none" w:sz="0" w:space="0" w:color="auto"/>
                <w:left w:val="none" w:sz="0" w:space="0" w:color="auto"/>
                <w:bottom w:val="none" w:sz="0" w:space="0" w:color="auto"/>
                <w:right w:val="none" w:sz="0" w:space="0" w:color="auto"/>
              </w:divBdr>
            </w:div>
            <w:div w:id="1216236262">
              <w:marLeft w:val="0"/>
              <w:marRight w:val="0"/>
              <w:marTop w:val="0"/>
              <w:marBottom w:val="0"/>
              <w:divBdr>
                <w:top w:val="none" w:sz="0" w:space="0" w:color="auto"/>
                <w:left w:val="none" w:sz="0" w:space="0" w:color="auto"/>
                <w:bottom w:val="none" w:sz="0" w:space="0" w:color="auto"/>
                <w:right w:val="none" w:sz="0" w:space="0" w:color="auto"/>
              </w:divBdr>
            </w:div>
            <w:div w:id="2046515001">
              <w:marLeft w:val="0"/>
              <w:marRight w:val="0"/>
              <w:marTop w:val="0"/>
              <w:marBottom w:val="0"/>
              <w:divBdr>
                <w:top w:val="none" w:sz="0" w:space="0" w:color="auto"/>
                <w:left w:val="none" w:sz="0" w:space="0" w:color="auto"/>
                <w:bottom w:val="none" w:sz="0" w:space="0" w:color="auto"/>
                <w:right w:val="none" w:sz="0" w:space="0" w:color="auto"/>
              </w:divBdr>
            </w:div>
          </w:divsChild>
        </w:div>
        <w:div w:id="1344474077">
          <w:marLeft w:val="0"/>
          <w:marRight w:val="0"/>
          <w:marTop w:val="0"/>
          <w:marBottom w:val="0"/>
          <w:divBdr>
            <w:top w:val="none" w:sz="0" w:space="0" w:color="auto"/>
            <w:left w:val="none" w:sz="0" w:space="0" w:color="auto"/>
            <w:bottom w:val="none" w:sz="0" w:space="0" w:color="auto"/>
            <w:right w:val="none" w:sz="0" w:space="0" w:color="auto"/>
          </w:divBdr>
          <w:divsChild>
            <w:div w:id="95831208">
              <w:marLeft w:val="0"/>
              <w:marRight w:val="0"/>
              <w:marTop w:val="0"/>
              <w:marBottom w:val="0"/>
              <w:divBdr>
                <w:top w:val="none" w:sz="0" w:space="0" w:color="auto"/>
                <w:left w:val="none" w:sz="0" w:space="0" w:color="auto"/>
                <w:bottom w:val="none" w:sz="0" w:space="0" w:color="auto"/>
                <w:right w:val="none" w:sz="0" w:space="0" w:color="auto"/>
              </w:divBdr>
            </w:div>
            <w:div w:id="111173644">
              <w:marLeft w:val="0"/>
              <w:marRight w:val="0"/>
              <w:marTop w:val="0"/>
              <w:marBottom w:val="0"/>
              <w:divBdr>
                <w:top w:val="none" w:sz="0" w:space="0" w:color="auto"/>
                <w:left w:val="none" w:sz="0" w:space="0" w:color="auto"/>
                <w:bottom w:val="none" w:sz="0" w:space="0" w:color="auto"/>
                <w:right w:val="none" w:sz="0" w:space="0" w:color="auto"/>
              </w:divBdr>
            </w:div>
            <w:div w:id="762844749">
              <w:marLeft w:val="0"/>
              <w:marRight w:val="0"/>
              <w:marTop w:val="0"/>
              <w:marBottom w:val="0"/>
              <w:divBdr>
                <w:top w:val="none" w:sz="0" w:space="0" w:color="auto"/>
                <w:left w:val="none" w:sz="0" w:space="0" w:color="auto"/>
                <w:bottom w:val="none" w:sz="0" w:space="0" w:color="auto"/>
                <w:right w:val="none" w:sz="0" w:space="0" w:color="auto"/>
              </w:divBdr>
            </w:div>
            <w:div w:id="980380437">
              <w:marLeft w:val="0"/>
              <w:marRight w:val="0"/>
              <w:marTop w:val="0"/>
              <w:marBottom w:val="0"/>
              <w:divBdr>
                <w:top w:val="none" w:sz="0" w:space="0" w:color="auto"/>
                <w:left w:val="none" w:sz="0" w:space="0" w:color="auto"/>
                <w:bottom w:val="none" w:sz="0" w:space="0" w:color="auto"/>
                <w:right w:val="none" w:sz="0" w:space="0" w:color="auto"/>
              </w:divBdr>
            </w:div>
          </w:divsChild>
        </w:div>
        <w:div w:id="1544446085">
          <w:marLeft w:val="0"/>
          <w:marRight w:val="0"/>
          <w:marTop w:val="0"/>
          <w:marBottom w:val="0"/>
          <w:divBdr>
            <w:top w:val="none" w:sz="0" w:space="0" w:color="auto"/>
            <w:left w:val="none" w:sz="0" w:space="0" w:color="auto"/>
            <w:bottom w:val="none" w:sz="0" w:space="0" w:color="auto"/>
            <w:right w:val="none" w:sz="0" w:space="0" w:color="auto"/>
          </w:divBdr>
          <w:divsChild>
            <w:div w:id="313800827">
              <w:marLeft w:val="0"/>
              <w:marRight w:val="0"/>
              <w:marTop w:val="0"/>
              <w:marBottom w:val="0"/>
              <w:divBdr>
                <w:top w:val="none" w:sz="0" w:space="0" w:color="auto"/>
                <w:left w:val="none" w:sz="0" w:space="0" w:color="auto"/>
                <w:bottom w:val="none" w:sz="0" w:space="0" w:color="auto"/>
                <w:right w:val="none" w:sz="0" w:space="0" w:color="auto"/>
              </w:divBdr>
            </w:div>
            <w:div w:id="441875753">
              <w:marLeft w:val="0"/>
              <w:marRight w:val="0"/>
              <w:marTop w:val="0"/>
              <w:marBottom w:val="0"/>
              <w:divBdr>
                <w:top w:val="none" w:sz="0" w:space="0" w:color="auto"/>
                <w:left w:val="none" w:sz="0" w:space="0" w:color="auto"/>
                <w:bottom w:val="none" w:sz="0" w:space="0" w:color="auto"/>
                <w:right w:val="none" w:sz="0" w:space="0" w:color="auto"/>
              </w:divBdr>
            </w:div>
            <w:div w:id="697630850">
              <w:marLeft w:val="0"/>
              <w:marRight w:val="0"/>
              <w:marTop w:val="0"/>
              <w:marBottom w:val="0"/>
              <w:divBdr>
                <w:top w:val="none" w:sz="0" w:space="0" w:color="auto"/>
                <w:left w:val="none" w:sz="0" w:space="0" w:color="auto"/>
                <w:bottom w:val="none" w:sz="0" w:space="0" w:color="auto"/>
                <w:right w:val="none" w:sz="0" w:space="0" w:color="auto"/>
              </w:divBdr>
            </w:div>
          </w:divsChild>
        </w:div>
        <w:div w:id="1718046159">
          <w:marLeft w:val="0"/>
          <w:marRight w:val="0"/>
          <w:marTop w:val="0"/>
          <w:marBottom w:val="0"/>
          <w:divBdr>
            <w:top w:val="none" w:sz="0" w:space="0" w:color="auto"/>
            <w:left w:val="none" w:sz="0" w:space="0" w:color="auto"/>
            <w:bottom w:val="none" w:sz="0" w:space="0" w:color="auto"/>
            <w:right w:val="none" w:sz="0" w:space="0" w:color="auto"/>
          </w:divBdr>
          <w:divsChild>
            <w:div w:id="639775097">
              <w:marLeft w:val="0"/>
              <w:marRight w:val="0"/>
              <w:marTop w:val="0"/>
              <w:marBottom w:val="0"/>
              <w:divBdr>
                <w:top w:val="none" w:sz="0" w:space="0" w:color="auto"/>
                <w:left w:val="none" w:sz="0" w:space="0" w:color="auto"/>
                <w:bottom w:val="none" w:sz="0" w:space="0" w:color="auto"/>
                <w:right w:val="none" w:sz="0" w:space="0" w:color="auto"/>
              </w:divBdr>
            </w:div>
            <w:div w:id="702243754">
              <w:marLeft w:val="0"/>
              <w:marRight w:val="0"/>
              <w:marTop w:val="0"/>
              <w:marBottom w:val="0"/>
              <w:divBdr>
                <w:top w:val="none" w:sz="0" w:space="0" w:color="auto"/>
                <w:left w:val="none" w:sz="0" w:space="0" w:color="auto"/>
                <w:bottom w:val="none" w:sz="0" w:space="0" w:color="auto"/>
                <w:right w:val="none" w:sz="0" w:space="0" w:color="auto"/>
              </w:divBdr>
            </w:div>
            <w:div w:id="1059980081">
              <w:marLeft w:val="0"/>
              <w:marRight w:val="0"/>
              <w:marTop w:val="0"/>
              <w:marBottom w:val="0"/>
              <w:divBdr>
                <w:top w:val="none" w:sz="0" w:space="0" w:color="auto"/>
                <w:left w:val="none" w:sz="0" w:space="0" w:color="auto"/>
                <w:bottom w:val="none" w:sz="0" w:space="0" w:color="auto"/>
                <w:right w:val="none" w:sz="0" w:space="0" w:color="auto"/>
              </w:divBdr>
            </w:div>
            <w:div w:id="1685478732">
              <w:marLeft w:val="0"/>
              <w:marRight w:val="0"/>
              <w:marTop w:val="0"/>
              <w:marBottom w:val="0"/>
              <w:divBdr>
                <w:top w:val="none" w:sz="0" w:space="0" w:color="auto"/>
                <w:left w:val="none" w:sz="0" w:space="0" w:color="auto"/>
                <w:bottom w:val="none" w:sz="0" w:space="0" w:color="auto"/>
                <w:right w:val="none" w:sz="0" w:space="0" w:color="auto"/>
              </w:divBdr>
            </w:div>
            <w:div w:id="1972785745">
              <w:marLeft w:val="0"/>
              <w:marRight w:val="0"/>
              <w:marTop w:val="0"/>
              <w:marBottom w:val="0"/>
              <w:divBdr>
                <w:top w:val="none" w:sz="0" w:space="0" w:color="auto"/>
                <w:left w:val="none" w:sz="0" w:space="0" w:color="auto"/>
                <w:bottom w:val="none" w:sz="0" w:space="0" w:color="auto"/>
                <w:right w:val="none" w:sz="0" w:space="0" w:color="auto"/>
              </w:divBdr>
            </w:div>
            <w:div w:id="2016490462">
              <w:marLeft w:val="0"/>
              <w:marRight w:val="0"/>
              <w:marTop w:val="0"/>
              <w:marBottom w:val="0"/>
              <w:divBdr>
                <w:top w:val="none" w:sz="0" w:space="0" w:color="auto"/>
                <w:left w:val="none" w:sz="0" w:space="0" w:color="auto"/>
                <w:bottom w:val="none" w:sz="0" w:space="0" w:color="auto"/>
                <w:right w:val="none" w:sz="0" w:space="0" w:color="auto"/>
              </w:divBdr>
            </w:div>
            <w:div w:id="2081831572">
              <w:marLeft w:val="0"/>
              <w:marRight w:val="0"/>
              <w:marTop w:val="0"/>
              <w:marBottom w:val="0"/>
              <w:divBdr>
                <w:top w:val="none" w:sz="0" w:space="0" w:color="auto"/>
                <w:left w:val="none" w:sz="0" w:space="0" w:color="auto"/>
                <w:bottom w:val="none" w:sz="0" w:space="0" w:color="auto"/>
                <w:right w:val="none" w:sz="0" w:space="0" w:color="auto"/>
              </w:divBdr>
            </w:div>
          </w:divsChild>
        </w:div>
        <w:div w:id="1749303500">
          <w:marLeft w:val="0"/>
          <w:marRight w:val="0"/>
          <w:marTop w:val="0"/>
          <w:marBottom w:val="0"/>
          <w:divBdr>
            <w:top w:val="none" w:sz="0" w:space="0" w:color="auto"/>
            <w:left w:val="none" w:sz="0" w:space="0" w:color="auto"/>
            <w:bottom w:val="none" w:sz="0" w:space="0" w:color="auto"/>
            <w:right w:val="none" w:sz="0" w:space="0" w:color="auto"/>
          </w:divBdr>
          <w:divsChild>
            <w:div w:id="191115042">
              <w:marLeft w:val="0"/>
              <w:marRight w:val="0"/>
              <w:marTop w:val="0"/>
              <w:marBottom w:val="0"/>
              <w:divBdr>
                <w:top w:val="none" w:sz="0" w:space="0" w:color="auto"/>
                <w:left w:val="none" w:sz="0" w:space="0" w:color="auto"/>
                <w:bottom w:val="none" w:sz="0" w:space="0" w:color="auto"/>
                <w:right w:val="none" w:sz="0" w:space="0" w:color="auto"/>
              </w:divBdr>
            </w:div>
            <w:div w:id="1105732276">
              <w:marLeft w:val="0"/>
              <w:marRight w:val="0"/>
              <w:marTop w:val="0"/>
              <w:marBottom w:val="0"/>
              <w:divBdr>
                <w:top w:val="none" w:sz="0" w:space="0" w:color="auto"/>
                <w:left w:val="none" w:sz="0" w:space="0" w:color="auto"/>
                <w:bottom w:val="none" w:sz="0" w:space="0" w:color="auto"/>
                <w:right w:val="none" w:sz="0" w:space="0" w:color="auto"/>
              </w:divBdr>
            </w:div>
            <w:div w:id="1393846534">
              <w:marLeft w:val="0"/>
              <w:marRight w:val="0"/>
              <w:marTop w:val="0"/>
              <w:marBottom w:val="0"/>
              <w:divBdr>
                <w:top w:val="none" w:sz="0" w:space="0" w:color="auto"/>
                <w:left w:val="none" w:sz="0" w:space="0" w:color="auto"/>
                <w:bottom w:val="none" w:sz="0" w:space="0" w:color="auto"/>
                <w:right w:val="none" w:sz="0" w:space="0" w:color="auto"/>
              </w:divBdr>
            </w:div>
            <w:div w:id="166608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9847">
      <w:bodyDiv w:val="1"/>
      <w:marLeft w:val="0"/>
      <w:marRight w:val="0"/>
      <w:marTop w:val="0"/>
      <w:marBottom w:val="0"/>
      <w:divBdr>
        <w:top w:val="none" w:sz="0" w:space="0" w:color="auto"/>
        <w:left w:val="none" w:sz="0" w:space="0" w:color="auto"/>
        <w:bottom w:val="none" w:sz="0" w:space="0" w:color="auto"/>
        <w:right w:val="none" w:sz="0" w:space="0" w:color="auto"/>
      </w:divBdr>
    </w:div>
    <w:div w:id="194120373">
      <w:bodyDiv w:val="1"/>
      <w:marLeft w:val="0"/>
      <w:marRight w:val="0"/>
      <w:marTop w:val="0"/>
      <w:marBottom w:val="0"/>
      <w:divBdr>
        <w:top w:val="none" w:sz="0" w:space="0" w:color="auto"/>
        <w:left w:val="none" w:sz="0" w:space="0" w:color="auto"/>
        <w:bottom w:val="none" w:sz="0" w:space="0" w:color="auto"/>
        <w:right w:val="none" w:sz="0" w:space="0" w:color="auto"/>
      </w:divBdr>
      <w:divsChild>
        <w:div w:id="360008674">
          <w:marLeft w:val="0"/>
          <w:marRight w:val="0"/>
          <w:marTop w:val="0"/>
          <w:marBottom w:val="0"/>
          <w:divBdr>
            <w:top w:val="none" w:sz="0" w:space="0" w:color="auto"/>
            <w:left w:val="none" w:sz="0" w:space="0" w:color="auto"/>
            <w:bottom w:val="none" w:sz="0" w:space="0" w:color="auto"/>
            <w:right w:val="none" w:sz="0" w:space="0" w:color="auto"/>
          </w:divBdr>
          <w:divsChild>
            <w:div w:id="1622876570">
              <w:marLeft w:val="0"/>
              <w:marRight w:val="0"/>
              <w:marTop w:val="0"/>
              <w:marBottom w:val="0"/>
              <w:divBdr>
                <w:top w:val="none" w:sz="0" w:space="0" w:color="auto"/>
                <w:left w:val="none" w:sz="0" w:space="0" w:color="auto"/>
                <w:bottom w:val="none" w:sz="0" w:space="0" w:color="auto"/>
                <w:right w:val="none" w:sz="0" w:space="0" w:color="auto"/>
              </w:divBdr>
            </w:div>
          </w:divsChild>
        </w:div>
        <w:div w:id="384565388">
          <w:marLeft w:val="0"/>
          <w:marRight w:val="0"/>
          <w:marTop w:val="0"/>
          <w:marBottom w:val="0"/>
          <w:divBdr>
            <w:top w:val="none" w:sz="0" w:space="0" w:color="auto"/>
            <w:left w:val="none" w:sz="0" w:space="0" w:color="auto"/>
            <w:bottom w:val="none" w:sz="0" w:space="0" w:color="auto"/>
            <w:right w:val="none" w:sz="0" w:space="0" w:color="auto"/>
          </w:divBdr>
          <w:divsChild>
            <w:div w:id="315690502">
              <w:marLeft w:val="0"/>
              <w:marRight w:val="0"/>
              <w:marTop w:val="0"/>
              <w:marBottom w:val="0"/>
              <w:divBdr>
                <w:top w:val="none" w:sz="0" w:space="0" w:color="auto"/>
                <w:left w:val="none" w:sz="0" w:space="0" w:color="auto"/>
                <w:bottom w:val="none" w:sz="0" w:space="0" w:color="auto"/>
                <w:right w:val="none" w:sz="0" w:space="0" w:color="auto"/>
              </w:divBdr>
            </w:div>
          </w:divsChild>
        </w:div>
        <w:div w:id="603459427">
          <w:marLeft w:val="0"/>
          <w:marRight w:val="0"/>
          <w:marTop w:val="0"/>
          <w:marBottom w:val="0"/>
          <w:divBdr>
            <w:top w:val="none" w:sz="0" w:space="0" w:color="auto"/>
            <w:left w:val="none" w:sz="0" w:space="0" w:color="auto"/>
            <w:bottom w:val="none" w:sz="0" w:space="0" w:color="auto"/>
            <w:right w:val="none" w:sz="0" w:space="0" w:color="auto"/>
          </w:divBdr>
          <w:divsChild>
            <w:div w:id="700398884">
              <w:marLeft w:val="0"/>
              <w:marRight w:val="0"/>
              <w:marTop w:val="0"/>
              <w:marBottom w:val="0"/>
              <w:divBdr>
                <w:top w:val="none" w:sz="0" w:space="0" w:color="auto"/>
                <w:left w:val="none" w:sz="0" w:space="0" w:color="auto"/>
                <w:bottom w:val="none" w:sz="0" w:space="0" w:color="auto"/>
                <w:right w:val="none" w:sz="0" w:space="0" w:color="auto"/>
              </w:divBdr>
            </w:div>
            <w:div w:id="1864899981">
              <w:marLeft w:val="0"/>
              <w:marRight w:val="0"/>
              <w:marTop w:val="0"/>
              <w:marBottom w:val="0"/>
              <w:divBdr>
                <w:top w:val="none" w:sz="0" w:space="0" w:color="auto"/>
                <w:left w:val="none" w:sz="0" w:space="0" w:color="auto"/>
                <w:bottom w:val="none" w:sz="0" w:space="0" w:color="auto"/>
                <w:right w:val="none" w:sz="0" w:space="0" w:color="auto"/>
              </w:divBdr>
            </w:div>
            <w:div w:id="2006400778">
              <w:marLeft w:val="0"/>
              <w:marRight w:val="0"/>
              <w:marTop w:val="0"/>
              <w:marBottom w:val="0"/>
              <w:divBdr>
                <w:top w:val="none" w:sz="0" w:space="0" w:color="auto"/>
                <w:left w:val="none" w:sz="0" w:space="0" w:color="auto"/>
                <w:bottom w:val="none" w:sz="0" w:space="0" w:color="auto"/>
                <w:right w:val="none" w:sz="0" w:space="0" w:color="auto"/>
              </w:divBdr>
            </w:div>
          </w:divsChild>
        </w:div>
        <w:div w:id="637564847">
          <w:marLeft w:val="0"/>
          <w:marRight w:val="0"/>
          <w:marTop w:val="0"/>
          <w:marBottom w:val="0"/>
          <w:divBdr>
            <w:top w:val="none" w:sz="0" w:space="0" w:color="auto"/>
            <w:left w:val="none" w:sz="0" w:space="0" w:color="auto"/>
            <w:bottom w:val="none" w:sz="0" w:space="0" w:color="auto"/>
            <w:right w:val="none" w:sz="0" w:space="0" w:color="auto"/>
          </w:divBdr>
          <w:divsChild>
            <w:div w:id="274097967">
              <w:marLeft w:val="0"/>
              <w:marRight w:val="0"/>
              <w:marTop w:val="0"/>
              <w:marBottom w:val="0"/>
              <w:divBdr>
                <w:top w:val="none" w:sz="0" w:space="0" w:color="auto"/>
                <w:left w:val="none" w:sz="0" w:space="0" w:color="auto"/>
                <w:bottom w:val="none" w:sz="0" w:space="0" w:color="auto"/>
                <w:right w:val="none" w:sz="0" w:space="0" w:color="auto"/>
              </w:divBdr>
            </w:div>
          </w:divsChild>
        </w:div>
        <w:div w:id="842209287">
          <w:marLeft w:val="0"/>
          <w:marRight w:val="0"/>
          <w:marTop w:val="0"/>
          <w:marBottom w:val="0"/>
          <w:divBdr>
            <w:top w:val="none" w:sz="0" w:space="0" w:color="auto"/>
            <w:left w:val="none" w:sz="0" w:space="0" w:color="auto"/>
            <w:bottom w:val="none" w:sz="0" w:space="0" w:color="auto"/>
            <w:right w:val="none" w:sz="0" w:space="0" w:color="auto"/>
          </w:divBdr>
          <w:divsChild>
            <w:div w:id="655064701">
              <w:marLeft w:val="0"/>
              <w:marRight w:val="0"/>
              <w:marTop w:val="0"/>
              <w:marBottom w:val="0"/>
              <w:divBdr>
                <w:top w:val="none" w:sz="0" w:space="0" w:color="auto"/>
                <w:left w:val="none" w:sz="0" w:space="0" w:color="auto"/>
                <w:bottom w:val="none" w:sz="0" w:space="0" w:color="auto"/>
                <w:right w:val="none" w:sz="0" w:space="0" w:color="auto"/>
              </w:divBdr>
            </w:div>
          </w:divsChild>
        </w:div>
        <w:div w:id="1034498749">
          <w:marLeft w:val="0"/>
          <w:marRight w:val="0"/>
          <w:marTop w:val="0"/>
          <w:marBottom w:val="0"/>
          <w:divBdr>
            <w:top w:val="none" w:sz="0" w:space="0" w:color="auto"/>
            <w:left w:val="none" w:sz="0" w:space="0" w:color="auto"/>
            <w:bottom w:val="none" w:sz="0" w:space="0" w:color="auto"/>
            <w:right w:val="none" w:sz="0" w:space="0" w:color="auto"/>
          </w:divBdr>
          <w:divsChild>
            <w:div w:id="958877092">
              <w:marLeft w:val="0"/>
              <w:marRight w:val="0"/>
              <w:marTop w:val="0"/>
              <w:marBottom w:val="0"/>
              <w:divBdr>
                <w:top w:val="none" w:sz="0" w:space="0" w:color="auto"/>
                <w:left w:val="none" w:sz="0" w:space="0" w:color="auto"/>
                <w:bottom w:val="none" w:sz="0" w:space="0" w:color="auto"/>
                <w:right w:val="none" w:sz="0" w:space="0" w:color="auto"/>
              </w:divBdr>
            </w:div>
          </w:divsChild>
        </w:div>
        <w:div w:id="1056978758">
          <w:marLeft w:val="0"/>
          <w:marRight w:val="0"/>
          <w:marTop w:val="0"/>
          <w:marBottom w:val="0"/>
          <w:divBdr>
            <w:top w:val="none" w:sz="0" w:space="0" w:color="auto"/>
            <w:left w:val="none" w:sz="0" w:space="0" w:color="auto"/>
            <w:bottom w:val="none" w:sz="0" w:space="0" w:color="auto"/>
            <w:right w:val="none" w:sz="0" w:space="0" w:color="auto"/>
          </w:divBdr>
          <w:divsChild>
            <w:div w:id="1753232553">
              <w:marLeft w:val="0"/>
              <w:marRight w:val="0"/>
              <w:marTop w:val="0"/>
              <w:marBottom w:val="0"/>
              <w:divBdr>
                <w:top w:val="none" w:sz="0" w:space="0" w:color="auto"/>
                <w:left w:val="none" w:sz="0" w:space="0" w:color="auto"/>
                <w:bottom w:val="none" w:sz="0" w:space="0" w:color="auto"/>
                <w:right w:val="none" w:sz="0" w:space="0" w:color="auto"/>
              </w:divBdr>
            </w:div>
          </w:divsChild>
        </w:div>
        <w:div w:id="1228153819">
          <w:marLeft w:val="0"/>
          <w:marRight w:val="0"/>
          <w:marTop w:val="0"/>
          <w:marBottom w:val="0"/>
          <w:divBdr>
            <w:top w:val="none" w:sz="0" w:space="0" w:color="auto"/>
            <w:left w:val="none" w:sz="0" w:space="0" w:color="auto"/>
            <w:bottom w:val="none" w:sz="0" w:space="0" w:color="auto"/>
            <w:right w:val="none" w:sz="0" w:space="0" w:color="auto"/>
          </w:divBdr>
          <w:divsChild>
            <w:div w:id="1498614720">
              <w:marLeft w:val="0"/>
              <w:marRight w:val="0"/>
              <w:marTop w:val="0"/>
              <w:marBottom w:val="0"/>
              <w:divBdr>
                <w:top w:val="none" w:sz="0" w:space="0" w:color="auto"/>
                <w:left w:val="none" w:sz="0" w:space="0" w:color="auto"/>
                <w:bottom w:val="none" w:sz="0" w:space="0" w:color="auto"/>
                <w:right w:val="none" w:sz="0" w:space="0" w:color="auto"/>
              </w:divBdr>
            </w:div>
          </w:divsChild>
        </w:div>
        <w:div w:id="1412700325">
          <w:marLeft w:val="0"/>
          <w:marRight w:val="0"/>
          <w:marTop w:val="0"/>
          <w:marBottom w:val="0"/>
          <w:divBdr>
            <w:top w:val="none" w:sz="0" w:space="0" w:color="auto"/>
            <w:left w:val="none" w:sz="0" w:space="0" w:color="auto"/>
            <w:bottom w:val="none" w:sz="0" w:space="0" w:color="auto"/>
            <w:right w:val="none" w:sz="0" w:space="0" w:color="auto"/>
          </w:divBdr>
          <w:divsChild>
            <w:div w:id="1701737712">
              <w:marLeft w:val="0"/>
              <w:marRight w:val="0"/>
              <w:marTop w:val="0"/>
              <w:marBottom w:val="0"/>
              <w:divBdr>
                <w:top w:val="none" w:sz="0" w:space="0" w:color="auto"/>
                <w:left w:val="none" w:sz="0" w:space="0" w:color="auto"/>
                <w:bottom w:val="none" w:sz="0" w:space="0" w:color="auto"/>
                <w:right w:val="none" w:sz="0" w:space="0" w:color="auto"/>
              </w:divBdr>
            </w:div>
          </w:divsChild>
        </w:div>
        <w:div w:id="1414468765">
          <w:marLeft w:val="0"/>
          <w:marRight w:val="0"/>
          <w:marTop w:val="0"/>
          <w:marBottom w:val="0"/>
          <w:divBdr>
            <w:top w:val="none" w:sz="0" w:space="0" w:color="auto"/>
            <w:left w:val="none" w:sz="0" w:space="0" w:color="auto"/>
            <w:bottom w:val="none" w:sz="0" w:space="0" w:color="auto"/>
            <w:right w:val="none" w:sz="0" w:space="0" w:color="auto"/>
          </w:divBdr>
          <w:divsChild>
            <w:div w:id="475227342">
              <w:marLeft w:val="0"/>
              <w:marRight w:val="0"/>
              <w:marTop w:val="0"/>
              <w:marBottom w:val="0"/>
              <w:divBdr>
                <w:top w:val="none" w:sz="0" w:space="0" w:color="auto"/>
                <w:left w:val="none" w:sz="0" w:space="0" w:color="auto"/>
                <w:bottom w:val="none" w:sz="0" w:space="0" w:color="auto"/>
                <w:right w:val="none" w:sz="0" w:space="0" w:color="auto"/>
              </w:divBdr>
            </w:div>
          </w:divsChild>
        </w:div>
        <w:div w:id="1430659322">
          <w:marLeft w:val="0"/>
          <w:marRight w:val="0"/>
          <w:marTop w:val="0"/>
          <w:marBottom w:val="0"/>
          <w:divBdr>
            <w:top w:val="none" w:sz="0" w:space="0" w:color="auto"/>
            <w:left w:val="none" w:sz="0" w:space="0" w:color="auto"/>
            <w:bottom w:val="none" w:sz="0" w:space="0" w:color="auto"/>
            <w:right w:val="none" w:sz="0" w:space="0" w:color="auto"/>
          </w:divBdr>
          <w:divsChild>
            <w:div w:id="411513204">
              <w:marLeft w:val="0"/>
              <w:marRight w:val="0"/>
              <w:marTop w:val="0"/>
              <w:marBottom w:val="0"/>
              <w:divBdr>
                <w:top w:val="none" w:sz="0" w:space="0" w:color="auto"/>
                <w:left w:val="none" w:sz="0" w:space="0" w:color="auto"/>
                <w:bottom w:val="none" w:sz="0" w:space="0" w:color="auto"/>
                <w:right w:val="none" w:sz="0" w:space="0" w:color="auto"/>
              </w:divBdr>
            </w:div>
          </w:divsChild>
        </w:div>
        <w:div w:id="1463961377">
          <w:marLeft w:val="0"/>
          <w:marRight w:val="0"/>
          <w:marTop w:val="0"/>
          <w:marBottom w:val="0"/>
          <w:divBdr>
            <w:top w:val="none" w:sz="0" w:space="0" w:color="auto"/>
            <w:left w:val="none" w:sz="0" w:space="0" w:color="auto"/>
            <w:bottom w:val="none" w:sz="0" w:space="0" w:color="auto"/>
            <w:right w:val="none" w:sz="0" w:space="0" w:color="auto"/>
          </w:divBdr>
          <w:divsChild>
            <w:div w:id="388190042">
              <w:marLeft w:val="0"/>
              <w:marRight w:val="0"/>
              <w:marTop w:val="0"/>
              <w:marBottom w:val="0"/>
              <w:divBdr>
                <w:top w:val="none" w:sz="0" w:space="0" w:color="auto"/>
                <w:left w:val="none" w:sz="0" w:space="0" w:color="auto"/>
                <w:bottom w:val="none" w:sz="0" w:space="0" w:color="auto"/>
                <w:right w:val="none" w:sz="0" w:space="0" w:color="auto"/>
              </w:divBdr>
            </w:div>
          </w:divsChild>
        </w:div>
        <w:div w:id="1549224749">
          <w:marLeft w:val="0"/>
          <w:marRight w:val="0"/>
          <w:marTop w:val="0"/>
          <w:marBottom w:val="0"/>
          <w:divBdr>
            <w:top w:val="none" w:sz="0" w:space="0" w:color="auto"/>
            <w:left w:val="none" w:sz="0" w:space="0" w:color="auto"/>
            <w:bottom w:val="none" w:sz="0" w:space="0" w:color="auto"/>
            <w:right w:val="none" w:sz="0" w:space="0" w:color="auto"/>
          </w:divBdr>
          <w:divsChild>
            <w:div w:id="1231504074">
              <w:marLeft w:val="0"/>
              <w:marRight w:val="0"/>
              <w:marTop w:val="0"/>
              <w:marBottom w:val="0"/>
              <w:divBdr>
                <w:top w:val="none" w:sz="0" w:space="0" w:color="auto"/>
                <w:left w:val="none" w:sz="0" w:space="0" w:color="auto"/>
                <w:bottom w:val="none" w:sz="0" w:space="0" w:color="auto"/>
                <w:right w:val="none" w:sz="0" w:space="0" w:color="auto"/>
              </w:divBdr>
            </w:div>
            <w:div w:id="1238127597">
              <w:marLeft w:val="0"/>
              <w:marRight w:val="0"/>
              <w:marTop w:val="0"/>
              <w:marBottom w:val="0"/>
              <w:divBdr>
                <w:top w:val="none" w:sz="0" w:space="0" w:color="auto"/>
                <w:left w:val="none" w:sz="0" w:space="0" w:color="auto"/>
                <w:bottom w:val="none" w:sz="0" w:space="0" w:color="auto"/>
                <w:right w:val="none" w:sz="0" w:space="0" w:color="auto"/>
              </w:divBdr>
            </w:div>
            <w:div w:id="1969509467">
              <w:marLeft w:val="0"/>
              <w:marRight w:val="0"/>
              <w:marTop w:val="0"/>
              <w:marBottom w:val="0"/>
              <w:divBdr>
                <w:top w:val="none" w:sz="0" w:space="0" w:color="auto"/>
                <w:left w:val="none" w:sz="0" w:space="0" w:color="auto"/>
                <w:bottom w:val="none" w:sz="0" w:space="0" w:color="auto"/>
                <w:right w:val="none" w:sz="0" w:space="0" w:color="auto"/>
              </w:divBdr>
            </w:div>
          </w:divsChild>
        </w:div>
        <w:div w:id="1636258994">
          <w:marLeft w:val="0"/>
          <w:marRight w:val="0"/>
          <w:marTop w:val="0"/>
          <w:marBottom w:val="0"/>
          <w:divBdr>
            <w:top w:val="none" w:sz="0" w:space="0" w:color="auto"/>
            <w:left w:val="none" w:sz="0" w:space="0" w:color="auto"/>
            <w:bottom w:val="none" w:sz="0" w:space="0" w:color="auto"/>
            <w:right w:val="none" w:sz="0" w:space="0" w:color="auto"/>
          </w:divBdr>
          <w:divsChild>
            <w:div w:id="1538618425">
              <w:marLeft w:val="0"/>
              <w:marRight w:val="0"/>
              <w:marTop w:val="0"/>
              <w:marBottom w:val="0"/>
              <w:divBdr>
                <w:top w:val="none" w:sz="0" w:space="0" w:color="auto"/>
                <w:left w:val="none" w:sz="0" w:space="0" w:color="auto"/>
                <w:bottom w:val="none" w:sz="0" w:space="0" w:color="auto"/>
                <w:right w:val="none" w:sz="0" w:space="0" w:color="auto"/>
              </w:divBdr>
            </w:div>
          </w:divsChild>
        </w:div>
        <w:div w:id="2031027654">
          <w:marLeft w:val="0"/>
          <w:marRight w:val="0"/>
          <w:marTop w:val="0"/>
          <w:marBottom w:val="0"/>
          <w:divBdr>
            <w:top w:val="none" w:sz="0" w:space="0" w:color="auto"/>
            <w:left w:val="none" w:sz="0" w:space="0" w:color="auto"/>
            <w:bottom w:val="none" w:sz="0" w:space="0" w:color="auto"/>
            <w:right w:val="none" w:sz="0" w:space="0" w:color="auto"/>
          </w:divBdr>
          <w:divsChild>
            <w:div w:id="1861047302">
              <w:marLeft w:val="0"/>
              <w:marRight w:val="0"/>
              <w:marTop w:val="0"/>
              <w:marBottom w:val="0"/>
              <w:divBdr>
                <w:top w:val="none" w:sz="0" w:space="0" w:color="auto"/>
                <w:left w:val="none" w:sz="0" w:space="0" w:color="auto"/>
                <w:bottom w:val="none" w:sz="0" w:space="0" w:color="auto"/>
                <w:right w:val="none" w:sz="0" w:space="0" w:color="auto"/>
              </w:divBdr>
            </w:div>
          </w:divsChild>
        </w:div>
        <w:div w:id="2122145030">
          <w:marLeft w:val="0"/>
          <w:marRight w:val="0"/>
          <w:marTop w:val="0"/>
          <w:marBottom w:val="0"/>
          <w:divBdr>
            <w:top w:val="none" w:sz="0" w:space="0" w:color="auto"/>
            <w:left w:val="none" w:sz="0" w:space="0" w:color="auto"/>
            <w:bottom w:val="none" w:sz="0" w:space="0" w:color="auto"/>
            <w:right w:val="none" w:sz="0" w:space="0" w:color="auto"/>
          </w:divBdr>
          <w:divsChild>
            <w:div w:id="104136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66268">
      <w:bodyDiv w:val="1"/>
      <w:marLeft w:val="0"/>
      <w:marRight w:val="0"/>
      <w:marTop w:val="0"/>
      <w:marBottom w:val="0"/>
      <w:divBdr>
        <w:top w:val="none" w:sz="0" w:space="0" w:color="auto"/>
        <w:left w:val="none" w:sz="0" w:space="0" w:color="auto"/>
        <w:bottom w:val="none" w:sz="0" w:space="0" w:color="auto"/>
        <w:right w:val="none" w:sz="0" w:space="0" w:color="auto"/>
      </w:divBdr>
    </w:div>
    <w:div w:id="202254291">
      <w:bodyDiv w:val="1"/>
      <w:marLeft w:val="0"/>
      <w:marRight w:val="0"/>
      <w:marTop w:val="0"/>
      <w:marBottom w:val="0"/>
      <w:divBdr>
        <w:top w:val="none" w:sz="0" w:space="0" w:color="auto"/>
        <w:left w:val="none" w:sz="0" w:space="0" w:color="auto"/>
        <w:bottom w:val="none" w:sz="0" w:space="0" w:color="auto"/>
        <w:right w:val="none" w:sz="0" w:space="0" w:color="auto"/>
      </w:divBdr>
    </w:div>
    <w:div w:id="221868962">
      <w:bodyDiv w:val="1"/>
      <w:marLeft w:val="0"/>
      <w:marRight w:val="0"/>
      <w:marTop w:val="0"/>
      <w:marBottom w:val="0"/>
      <w:divBdr>
        <w:top w:val="none" w:sz="0" w:space="0" w:color="auto"/>
        <w:left w:val="none" w:sz="0" w:space="0" w:color="auto"/>
        <w:bottom w:val="none" w:sz="0" w:space="0" w:color="auto"/>
        <w:right w:val="none" w:sz="0" w:space="0" w:color="auto"/>
      </w:divBdr>
    </w:div>
    <w:div w:id="232551484">
      <w:bodyDiv w:val="1"/>
      <w:marLeft w:val="0"/>
      <w:marRight w:val="0"/>
      <w:marTop w:val="0"/>
      <w:marBottom w:val="0"/>
      <w:divBdr>
        <w:top w:val="none" w:sz="0" w:space="0" w:color="auto"/>
        <w:left w:val="none" w:sz="0" w:space="0" w:color="auto"/>
        <w:bottom w:val="none" w:sz="0" w:space="0" w:color="auto"/>
        <w:right w:val="none" w:sz="0" w:space="0" w:color="auto"/>
      </w:divBdr>
    </w:div>
    <w:div w:id="240719629">
      <w:bodyDiv w:val="1"/>
      <w:marLeft w:val="0"/>
      <w:marRight w:val="0"/>
      <w:marTop w:val="0"/>
      <w:marBottom w:val="0"/>
      <w:divBdr>
        <w:top w:val="none" w:sz="0" w:space="0" w:color="auto"/>
        <w:left w:val="none" w:sz="0" w:space="0" w:color="auto"/>
        <w:bottom w:val="none" w:sz="0" w:space="0" w:color="auto"/>
        <w:right w:val="none" w:sz="0" w:space="0" w:color="auto"/>
      </w:divBdr>
    </w:div>
    <w:div w:id="252402827">
      <w:bodyDiv w:val="1"/>
      <w:marLeft w:val="0"/>
      <w:marRight w:val="0"/>
      <w:marTop w:val="0"/>
      <w:marBottom w:val="0"/>
      <w:divBdr>
        <w:top w:val="none" w:sz="0" w:space="0" w:color="auto"/>
        <w:left w:val="none" w:sz="0" w:space="0" w:color="auto"/>
        <w:bottom w:val="none" w:sz="0" w:space="0" w:color="auto"/>
        <w:right w:val="none" w:sz="0" w:space="0" w:color="auto"/>
      </w:divBdr>
      <w:divsChild>
        <w:div w:id="46611063">
          <w:marLeft w:val="0"/>
          <w:marRight w:val="0"/>
          <w:marTop w:val="0"/>
          <w:marBottom w:val="0"/>
          <w:divBdr>
            <w:top w:val="none" w:sz="0" w:space="0" w:color="auto"/>
            <w:left w:val="none" w:sz="0" w:space="0" w:color="auto"/>
            <w:bottom w:val="none" w:sz="0" w:space="0" w:color="auto"/>
            <w:right w:val="none" w:sz="0" w:space="0" w:color="auto"/>
          </w:divBdr>
          <w:divsChild>
            <w:div w:id="1280381953">
              <w:marLeft w:val="-75"/>
              <w:marRight w:val="0"/>
              <w:marTop w:val="30"/>
              <w:marBottom w:val="30"/>
              <w:divBdr>
                <w:top w:val="none" w:sz="0" w:space="0" w:color="auto"/>
                <w:left w:val="none" w:sz="0" w:space="0" w:color="auto"/>
                <w:bottom w:val="none" w:sz="0" w:space="0" w:color="auto"/>
                <w:right w:val="none" w:sz="0" w:space="0" w:color="auto"/>
              </w:divBdr>
              <w:divsChild>
                <w:div w:id="23408370">
                  <w:marLeft w:val="0"/>
                  <w:marRight w:val="0"/>
                  <w:marTop w:val="0"/>
                  <w:marBottom w:val="0"/>
                  <w:divBdr>
                    <w:top w:val="none" w:sz="0" w:space="0" w:color="auto"/>
                    <w:left w:val="none" w:sz="0" w:space="0" w:color="auto"/>
                    <w:bottom w:val="none" w:sz="0" w:space="0" w:color="auto"/>
                    <w:right w:val="none" w:sz="0" w:space="0" w:color="auto"/>
                  </w:divBdr>
                  <w:divsChild>
                    <w:div w:id="161240066">
                      <w:marLeft w:val="0"/>
                      <w:marRight w:val="0"/>
                      <w:marTop w:val="0"/>
                      <w:marBottom w:val="0"/>
                      <w:divBdr>
                        <w:top w:val="none" w:sz="0" w:space="0" w:color="auto"/>
                        <w:left w:val="none" w:sz="0" w:space="0" w:color="auto"/>
                        <w:bottom w:val="none" w:sz="0" w:space="0" w:color="auto"/>
                        <w:right w:val="none" w:sz="0" w:space="0" w:color="auto"/>
                      </w:divBdr>
                    </w:div>
                    <w:div w:id="864948125">
                      <w:marLeft w:val="0"/>
                      <w:marRight w:val="0"/>
                      <w:marTop w:val="0"/>
                      <w:marBottom w:val="0"/>
                      <w:divBdr>
                        <w:top w:val="none" w:sz="0" w:space="0" w:color="auto"/>
                        <w:left w:val="none" w:sz="0" w:space="0" w:color="auto"/>
                        <w:bottom w:val="none" w:sz="0" w:space="0" w:color="auto"/>
                        <w:right w:val="none" w:sz="0" w:space="0" w:color="auto"/>
                      </w:divBdr>
                    </w:div>
                    <w:div w:id="1708094332">
                      <w:marLeft w:val="0"/>
                      <w:marRight w:val="0"/>
                      <w:marTop w:val="0"/>
                      <w:marBottom w:val="0"/>
                      <w:divBdr>
                        <w:top w:val="none" w:sz="0" w:space="0" w:color="auto"/>
                        <w:left w:val="none" w:sz="0" w:space="0" w:color="auto"/>
                        <w:bottom w:val="none" w:sz="0" w:space="0" w:color="auto"/>
                        <w:right w:val="none" w:sz="0" w:space="0" w:color="auto"/>
                      </w:divBdr>
                    </w:div>
                  </w:divsChild>
                </w:div>
                <w:div w:id="147132081">
                  <w:marLeft w:val="0"/>
                  <w:marRight w:val="0"/>
                  <w:marTop w:val="0"/>
                  <w:marBottom w:val="0"/>
                  <w:divBdr>
                    <w:top w:val="none" w:sz="0" w:space="0" w:color="auto"/>
                    <w:left w:val="none" w:sz="0" w:space="0" w:color="auto"/>
                    <w:bottom w:val="none" w:sz="0" w:space="0" w:color="auto"/>
                    <w:right w:val="none" w:sz="0" w:space="0" w:color="auto"/>
                  </w:divBdr>
                  <w:divsChild>
                    <w:div w:id="211624824">
                      <w:marLeft w:val="0"/>
                      <w:marRight w:val="0"/>
                      <w:marTop w:val="0"/>
                      <w:marBottom w:val="0"/>
                      <w:divBdr>
                        <w:top w:val="none" w:sz="0" w:space="0" w:color="auto"/>
                        <w:left w:val="none" w:sz="0" w:space="0" w:color="auto"/>
                        <w:bottom w:val="none" w:sz="0" w:space="0" w:color="auto"/>
                        <w:right w:val="none" w:sz="0" w:space="0" w:color="auto"/>
                      </w:divBdr>
                    </w:div>
                    <w:div w:id="958150260">
                      <w:marLeft w:val="0"/>
                      <w:marRight w:val="0"/>
                      <w:marTop w:val="0"/>
                      <w:marBottom w:val="0"/>
                      <w:divBdr>
                        <w:top w:val="none" w:sz="0" w:space="0" w:color="auto"/>
                        <w:left w:val="none" w:sz="0" w:space="0" w:color="auto"/>
                        <w:bottom w:val="none" w:sz="0" w:space="0" w:color="auto"/>
                        <w:right w:val="none" w:sz="0" w:space="0" w:color="auto"/>
                      </w:divBdr>
                    </w:div>
                    <w:div w:id="1222130035">
                      <w:marLeft w:val="0"/>
                      <w:marRight w:val="0"/>
                      <w:marTop w:val="0"/>
                      <w:marBottom w:val="0"/>
                      <w:divBdr>
                        <w:top w:val="none" w:sz="0" w:space="0" w:color="auto"/>
                        <w:left w:val="none" w:sz="0" w:space="0" w:color="auto"/>
                        <w:bottom w:val="none" w:sz="0" w:space="0" w:color="auto"/>
                        <w:right w:val="none" w:sz="0" w:space="0" w:color="auto"/>
                      </w:divBdr>
                    </w:div>
                  </w:divsChild>
                </w:div>
                <w:div w:id="239339038">
                  <w:marLeft w:val="0"/>
                  <w:marRight w:val="0"/>
                  <w:marTop w:val="0"/>
                  <w:marBottom w:val="0"/>
                  <w:divBdr>
                    <w:top w:val="none" w:sz="0" w:space="0" w:color="auto"/>
                    <w:left w:val="none" w:sz="0" w:space="0" w:color="auto"/>
                    <w:bottom w:val="none" w:sz="0" w:space="0" w:color="auto"/>
                    <w:right w:val="none" w:sz="0" w:space="0" w:color="auto"/>
                  </w:divBdr>
                  <w:divsChild>
                    <w:div w:id="402024692">
                      <w:marLeft w:val="0"/>
                      <w:marRight w:val="0"/>
                      <w:marTop w:val="0"/>
                      <w:marBottom w:val="0"/>
                      <w:divBdr>
                        <w:top w:val="none" w:sz="0" w:space="0" w:color="auto"/>
                        <w:left w:val="none" w:sz="0" w:space="0" w:color="auto"/>
                        <w:bottom w:val="none" w:sz="0" w:space="0" w:color="auto"/>
                        <w:right w:val="none" w:sz="0" w:space="0" w:color="auto"/>
                      </w:divBdr>
                    </w:div>
                    <w:div w:id="434441020">
                      <w:marLeft w:val="0"/>
                      <w:marRight w:val="0"/>
                      <w:marTop w:val="0"/>
                      <w:marBottom w:val="0"/>
                      <w:divBdr>
                        <w:top w:val="none" w:sz="0" w:space="0" w:color="auto"/>
                        <w:left w:val="none" w:sz="0" w:space="0" w:color="auto"/>
                        <w:bottom w:val="none" w:sz="0" w:space="0" w:color="auto"/>
                        <w:right w:val="none" w:sz="0" w:space="0" w:color="auto"/>
                      </w:divBdr>
                    </w:div>
                    <w:div w:id="477920832">
                      <w:marLeft w:val="0"/>
                      <w:marRight w:val="0"/>
                      <w:marTop w:val="0"/>
                      <w:marBottom w:val="0"/>
                      <w:divBdr>
                        <w:top w:val="none" w:sz="0" w:space="0" w:color="auto"/>
                        <w:left w:val="none" w:sz="0" w:space="0" w:color="auto"/>
                        <w:bottom w:val="none" w:sz="0" w:space="0" w:color="auto"/>
                        <w:right w:val="none" w:sz="0" w:space="0" w:color="auto"/>
                      </w:divBdr>
                    </w:div>
                    <w:div w:id="1310095893">
                      <w:marLeft w:val="0"/>
                      <w:marRight w:val="0"/>
                      <w:marTop w:val="0"/>
                      <w:marBottom w:val="0"/>
                      <w:divBdr>
                        <w:top w:val="none" w:sz="0" w:space="0" w:color="auto"/>
                        <w:left w:val="none" w:sz="0" w:space="0" w:color="auto"/>
                        <w:bottom w:val="none" w:sz="0" w:space="0" w:color="auto"/>
                        <w:right w:val="none" w:sz="0" w:space="0" w:color="auto"/>
                      </w:divBdr>
                    </w:div>
                    <w:div w:id="1829588252">
                      <w:marLeft w:val="0"/>
                      <w:marRight w:val="0"/>
                      <w:marTop w:val="0"/>
                      <w:marBottom w:val="0"/>
                      <w:divBdr>
                        <w:top w:val="none" w:sz="0" w:space="0" w:color="auto"/>
                        <w:left w:val="none" w:sz="0" w:space="0" w:color="auto"/>
                        <w:bottom w:val="none" w:sz="0" w:space="0" w:color="auto"/>
                        <w:right w:val="none" w:sz="0" w:space="0" w:color="auto"/>
                      </w:divBdr>
                    </w:div>
                  </w:divsChild>
                </w:div>
                <w:div w:id="407771761">
                  <w:marLeft w:val="0"/>
                  <w:marRight w:val="0"/>
                  <w:marTop w:val="0"/>
                  <w:marBottom w:val="0"/>
                  <w:divBdr>
                    <w:top w:val="none" w:sz="0" w:space="0" w:color="auto"/>
                    <w:left w:val="none" w:sz="0" w:space="0" w:color="auto"/>
                    <w:bottom w:val="none" w:sz="0" w:space="0" w:color="auto"/>
                    <w:right w:val="none" w:sz="0" w:space="0" w:color="auto"/>
                  </w:divBdr>
                  <w:divsChild>
                    <w:div w:id="291594128">
                      <w:marLeft w:val="0"/>
                      <w:marRight w:val="0"/>
                      <w:marTop w:val="0"/>
                      <w:marBottom w:val="0"/>
                      <w:divBdr>
                        <w:top w:val="none" w:sz="0" w:space="0" w:color="auto"/>
                        <w:left w:val="none" w:sz="0" w:space="0" w:color="auto"/>
                        <w:bottom w:val="none" w:sz="0" w:space="0" w:color="auto"/>
                        <w:right w:val="none" w:sz="0" w:space="0" w:color="auto"/>
                      </w:divBdr>
                    </w:div>
                    <w:div w:id="835655547">
                      <w:marLeft w:val="0"/>
                      <w:marRight w:val="0"/>
                      <w:marTop w:val="0"/>
                      <w:marBottom w:val="0"/>
                      <w:divBdr>
                        <w:top w:val="none" w:sz="0" w:space="0" w:color="auto"/>
                        <w:left w:val="none" w:sz="0" w:space="0" w:color="auto"/>
                        <w:bottom w:val="none" w:sz="0" w:space="0" w:color="auto"/>
                        <w:right w:val="none" w:sz="0" w:space="0" w:color="auto"/>
                      </w:divBdr>
                    </w:div>
                    <w:div w:id="1483546509">
                      <w:marLeft w:val="0"/>
                      <w:marRight w:val="0"/>
                      <w:marTop w:val="0"/>
                      <w:marBottom w:val="0"/>
                      <w:divBdr>
                        <w:top w:val="none" w:sz="0" w:space="0" w:color="auto"/>
                        <w:left w:val="none" w:sz="0" w:space="0" w:color="auto"/>
                        <w:bottom w:val="none" w:sz="0" w:space="0" w:color="auto"/>
                        <w:right w:val="none" w:sz="0" w:space="0" w:color="auto"/>
                      </w:divBdr>
                    </w:div>
                    <w:div w:id="1735622162">
                      <w:marLeft w:val="0"/>
                      <w:marRight w:val="0"/>
                      <w:marTop w:val="0"/>
                      <w:marBottom w:val="0"/>
                      <w:divBdr>
                        <w:top w:val="none" w:sz="0" w:space="0" w:color="auto"/>
                        <w:left w:val="none" w:sz="0" w:space="0" w:color="auto"/>
                        <w:bottom w:val="none" w:sz="0" w:space="0" w:color="auto"/>
                        <w:right w:val="none" w:sz="0" w:space="0" w:color="auto"/>
                      </w:divBdr>
                    </w:div>
                  </w:divsChild>
                </w:div>
                <w:div w:id="594560321">
                  <w:marLeft w:val="0"/>
                  <w:marRight w:val="0"/>
                  <w:marTop w:val="0"/>
                  <w:marBottom w:val="0"/>
                  <w:divBdr>
                    <w:top w:val="none" w:sz="0" w:space="0" w:color="auto"/>
                    <w:left w:val="none" w:sz="0" w:space="0" w:color="auto"/>
                    <w:bottom w:val="none" w:sz="0" w:space="0" w:color="auto"/>
                    <w:right w:val="none" w:sz="0" w:space="0" w:color="auto"/>
                  </w:divBdr>
                  <w:divsChild>
                    <w:div w:id="310016670">
                      <w:marLeft w:val="0"/>
                      <w:marRight w:val="0"/>
                      <w:marTop w:val="0"/>
                      <w:marBottom w:val="0"/>
                      <w:divBdr>
                        <w:top w:val="none" w:sz="0" w:space="0" w:color="auto"/>
                        <w:left w:val="none" w:sz="0" w:space="0" w:color="auto"/>
                        <w:bottom w:val="none" w:sz="0" w:space="0" w:color="auto"/>
                        <w:right w:val="none" w:sz="0" w:space="0" w:color="auto"/>
                      </w:divBdr>
                    </w:div>
                    <w:div w:id="1711883941">
                      <w:marLeft w:val="0"/>
                      <w:marRight w:val="0"/>
                      <w:marTop w:val="0"/>
                      <w:marBottom w:val="0"/>
                      <w:divBdr>
                        <w:top w:val="none" w:sz="0" w:space="0" w:color="auto"/>
                        <w:left w:val="none" w:sz="0" w:space="0" w:color="auto"/>
                        <w:bottom w:val="none" w:sz="0" w:space="0" w:color="auto"/>
                        <w:right w:val="none" w:sz="0" w:space="0" w:color="auto"/>
                      </w:divBdr>
                    </w:div>
                  </w:divsChild>
                </w:div>
                <w:div w:id="877401914">
                  <w:marLeft w:val="0"/>
                  <w:marRight w:val="0"/>
                  <w:marTop w:val="0"/>
                  <w:marBottom w:val="0"/>
                  <w:divBdr>
                    <w:top w:val="none" w:sz="0" w:space="0" w:color="auto"/>
                    <w:left w:val="none" w:sz="0" w:space="0" w:color="auto"/>
                    <w:bottom w:val="none" w:sz="0" w:space="0" w:color="auto"/>
                    <w:right w:val="none" w:sz="0" w:space="0" w:color="auto"/>
                  </w:divBdr>
                  <w:divsChild>
                    <w:div w:id="77406805">
                      <w:marLeft w:val="0"/>
                      <w:marRight w:val="0"/>
                      <w:marTop w:val="0"/>
                      <w:marBottom w:val="0"/>
                      <w:divBdr>
                        <w:top w:val="none" w:sz="0" w:space="0" w:color="auto"/>
                        <w:left w:val="none" w:sz="0" w:space="0" w:color="auto"/>
                        <w:bottom w:val="none" w:sz="0" w:space="0" w:color="auto"/>
                        <w:right w:val="none" w:sz="0" w:space="0" w:color="auto"/>
                      </w:divBdr>
                    </w:div>
                    <w:div w:id="614137874">
                      <w:marLeft w:val="0"/>
                      <w:marRight w:val="0"/>
                      <w:marTop w:val="0"/>
                      <w:marBottom w:val="0"/>
                      <w:divBdr>
                        <w:top w:val="none" w:sz="0" w:space="0" w:color="auto"/>
                        <w:left w:val="none" w:sz="0" w:space="0" w:color="auto"/>
                        <w:bottom w:val="none" w:sz="0" w:space="0" w:color="auto"/>
                        <w:right w:val="none" w:sz="0" w:space="0" w:color="auto"/>
                      </w:divBdr>
                    </w:div>
                    <w:div w:id="773209579">
                      <w:marLeft w:val="0"/>
                      <w:marRight w:val="0"/>
                      <w:marTop w:val="0"/>
                      <w:marBottom w:val="0"/>
                      <w:divBdr>
                        <w:top w:val="none" w:sz="0" w:space="0" w:color="auto"/>
                        <w:left w:val="none" w:sz="0" w:space="0" w:color="auto"/>
                        <w:bottom w:val="none" w:sz="0" w:space="0" w:color="auto"/>
                        <w:right w:val="none" w:sz="0" w:space="0" w:color="auto"/>
                      </w:divBdr>
                    </w:div>
                    <w:div w:id="954943096">
                      <w:marLeft w:val="0"/>
                      <w:marRight w:val="0"/>
                      <w:marTop w:val="0"/>
                      <w:marBottom w:val="0"/>
                      <w:divBdr>
                        <w:top w:val="none" w:sz="0" w:space="0" w:color="auto"/>
                        <w:left w:val="none" w:sz="0" w:space="0" w:color="auto"/>
                        <w:bottom w:val="none" w:sz="0" w:space="0" w:color="auto"/>
                        <w:right w:val="none" w:sz="0" w:space="0" w:color="auto"/>
                      </w:divBdr>
                    </w:div>
                    <w:div w:id="1793740742">
                      <w:marLeft w:val="0"/>
                      <w:marRight w:val="0"/>
                      <w:marTop w:val="0"/>
                      <w:marBottom w:val="0"/>
                      <w:divBdr>
                        <w:top w:val="none" w:sz="0" w:space="0" w:color="auto"/>
                        <w:left w:val="none" w:sz="0" w:space="0" w:color="auto"/>
                        <w:bottom w:val="none" w:sz="0" w:space="0" w:color="auto"/>
                        <w:right w:val="none" w:sz="0" w:space="0" w:color="auto"/>
                      </w:divBdr>
                    </w:div>
                    <w:div w:id="1947499834">
                      <w:marLeft w:val="0"/>
                      <w:marRight w:val="0"/>
                      <w:marTop w:val="0"/>
                      <w:marBottom w:val="0"/>
                      <w:divBdr>
                        <w:top w:val="none" w:sz="0" w:space="0" w:color="auto"/>
                        <w:left w:val="none" w:sz="0" w:space="0" w:color="auto"/>
                        <w:bottom w:val="none" w:sz="0" w:space="0" w:color="auto"/>
                        <w:right w:val="none" w:sz="0" w:space="0" w:color="auto"/>
                      </w:divBdr>
                    </w:div>
                  </w:divsChild>
                </w:div>
                <w:div w:id="925186848">
                  <w:marLeft w:val="0"/>
                  <w:marRight w:val="0"/>
                  <w:marTop w:val="0"/>
                  <w:marBottom w:val="0"/>
                  <w:divBdr>
                    <w:top w:val="none" w:sz="0" w:space="0" w:color="auto"/>
                    <w:left w:val="none" w:sz="0" w:space="0" w:color="auto"/>
                    <w:bottom w:val="none" w:sz="0" w:space="0" w:color="auto"/>
                    <w:right w:val="none" w:sz="0" w:space="0" w:color="auto"/>
                  </w:divBdr>
                  <w:divsChild>
                    <w:div w:id="660542631">
                      <w:marLeft w:val="0"/>
                      <w:marRight w:val="0"/>
                      <w:marTop w:val="0"/>
                      <w:marBottom w:val="0"/>
                      <w:divBdr>
                        <w:top w:val="none" w:sz="0" w:space="0" w:color="auto"/>
                        <w:left w:val="none" w:sz="0" w:space="0" w:color="auto"/>
                        <w:bottom w:val="none" w:sz="0" w:space="0" w:color="auto"/>
                        <w:right w:val="none" w:sz="0" w:space="0" w:color="auto"/>
                      </w:divBdr>
                    </w:div>
                    <w:div w:id="1052536171">
                      <w:marLeft w:val="0"/>
                      <w:marRight w:val="0"/>
                      <w:marTop w:val="0"/>
                      <w:marBottom w:val="0"/>
                      <w:divBdr>
                        <w:top w:val="none" w:sz="0" w:space="0" w:color="auto"/>
                        <w:left w:val="none" w:sz="0" w:space="0" w:color="auto"/>
                        <w:bottom w:val="none" w:sz="0" w:space="0" w:color="auto"/>
                        <w:right w:val="none" w:sz="0" w:space="0" w:color="auto"/>
                      </w:divBdr>
                    </w:div>
                    <w:div w:id="1399741655">
                      <w:marLeft w:val="0"/>
                      <w:marRight w:val="0"/>
                      <w:marTop w:val="0"/>
                      <w:marBottom w:val="0"/>
                      <w:divBdr>
                        <w:top w:val="none" w:sz="0" w:space="0" w:color="auto"/>
                        <w:left w:val="none" w:sz="0" w:space="0" w:color="auto"/>
                        <w:bottom w:val="none" w:sz="0" w:space="0" w:color="auto"/>
                        <w:right w:val="none" w:sz="0" w:space="0" w:color="auto"/>
                      </w:divBdr>
                    </w:div>
                    <w:div w:id="1434594970">
                      <w:marLeft w:val="0"/>
                      <w:marRight w:val="0"/>
                      <w:marTop w:val="0"/>
                      <w:marBottom w:val="0"/>
                      <w:divBdr>
                        <w:top w:val="none" w:sz="0" w:space="0" w:color="auto"/>
                        <w:left w:val="none" w:sz="0" w:space="0" w:color="auto"/>
                        <w:bottom w:val="none" w:sz="0" w:space="0" w:color="auto"/>
                        <w:right w:val="none" w:sz="0" w:space="0" w:color="auto"/>
                      </w:divBdr>
                    </w:div>
                  </w:divsChild>
                </w:div>
                <w:div w:id="1437674475">
                  <w:marLeft w:val="0"/>
                  <w:marRight w:val="0"/>
                  <w:marTop w:val="0"/>
                  <w:marBottom w:val="0"/>
                  <w:divBdr>
                    <w:top w:val="none" w:sz="0" w:space="0" w:color="auto"/>
                    <w:left w:val="none" w:sz="0" w:space="0" w:color="auto"/>
                    <w:bottom w:val="none" w:sz="0" w:space="0" w:color="auto"/>
                    <w:right w:val="none" w:sz="0" w:space="0" w:color="auto"/>
                  </w:divBdr>
                  <w:divsChild>
                    <w:div w:id="45569541">
                      <w:marLeft w:val="0"/>
                      <w:marRight w:val="0"/>
                      <w:marTop w:val="0"/>
                      <w:marBottom w:val="0"/>
                      <w:divBdr>
                        <w:top w:val="none" w:sz="0" w:space="0" w:color="auto"/>
                        <w:left w:val="none" w:sz="0" w:space="0" w:color="auto"/>
                        <w:bottom w:val="none" w:sz="0" w:space="0" w:color="auto"/>
                        <w:right w:val="none" w:sz="0" w:space="0" w:color="auto"/>
                      </w:divBdr>
                    </w:div>
                    <w:div w:id="98070216">
                      <w:marLeft w:val="0"/>
                      <w:marRight w:val="0"/>
                      <w:marTop w:val="0"/>
                      <w:marBottom w:val="0"/>
                      <w:divBdr>
                        <w:top w:val="none" w:sz="0" w:space="0" w:color="auto"/>
                        <w:left w:val="none" w:sz="0" w:space="0" w:color="auto"/>
                        <w:bottom w:val="none" w:sz="0" w:space="0" w:color="auto"/>
                        <w:right w:val="none" w:sz="0" w:space="0" w:color="auto"/>
                      </w:divBdr>
                    </w:div>
                    <w:div w:id="471217886">
                      <w:marLeft w:val="0"/>
                      <w:marRight w:val="0"/>
                      <w:marTop w:val="0"/>
                      <w:marBottom w:val="0"/>
                      <w:divBdr>
                        <w:top w:val="none" w:sz="0" w:space="0" w:color="auto"/>
                        <w:left w:val="none" w:sz="0" w:space="0" w:color="auto"/>
                        <w:bottom w:val="none" w:sz="0" w:space="0" w:color="auto"/>
                        <w:right w:val="none" w:sz="0" w:space="0" w:color="auto"/>
                      </w:divBdr>
                    </w:div>
                    <w:div w:id="66690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093912">
          <w:marLeft w:val="0"/>
          <w:marRight w:val="0"/>
          <w:marTop w:val="0"/>
          <w:marBottom w:val="0"/>
          <w:divBdr>
            <w:top w:val="none" w:sz="0" w:space="0" w:color="auto"/>
            <w:left w:val="none" w:sz="0" w:space="0" w:color="auto"/>
            <w:bottom w:val="none" w:sz="0" w:space="0" w:color="auto"/>
            <w:right w:val="none" w:sz="0" w:space="0" w:color="auto"/>
          </w:divBdr>
        </w:div>
      </w:divsChild>
    </w:div>
    <w:div w:id="264534827">
      <w:bodyDiv w:val="1"/>
      <w:marLeft w:val="0"/>
      <w:marRight w:val="0"/>
      <w:marTop w:val="0"/>
      <w:marBottom w:val="0"/>
      <w:divBdr>
        <w:top w:val="none" w:sz="0" w:space="0" w:color="auto"/>
        <w:left w:val="none" w:sz="0" w:space="0" w:color="auto"/>
        <w:bottom w:val="none" w:sz="0" w:space="0" w:color="auto"/>
        <w:right w:val="none" w:sz="0" w:space="0" w:color="auto"/>
      </w:divBdr>
    </w:div>
    <w:div w:id="265311214">
      <w:bodyDiv w:val="1"/>
      <w:marLeft w:val="0"/>
      <w:marRight w:val="0"/>
      <w:marTop w:val="0"/>
      <w:marBottom w:val="0"/>
      <w:divBdr>
        <w:top w:val="none" w:sz="0" w:space="0" w:color="auto"/>
        <w:left w:val="none" w:sz="0" w:space="0" w:color="auto"/>
        <w:bottom w:val="none" w:sz="0" w:space="0" w:color="auto"/>
        <w:right w:val="none" w:sz="0" w:space="0" w:color="auto"/>
      </w:divBdr>
      <w:divsChild>
        <w:div w:id="83187163">
          <w:marLeft w:val="0"/>
          <w:marRight w:val="0"/>
          <w:marTop w:val="0"/>
          <w:marBottom w:val="0"/>
          <w:divBdr>
            <w:top w:val="none" w:sz="0" w:space="0" w:color="auto"/>
            <w:left w:val="none" w:sz="0" w:space="0" w:color="auto"/>
            <w:bottom w:val="none" w:sz="0" w:space="0" w:color="auto"/>
            <w:right w:val="none" w:sz="0" w:space="0" w:color="auto"/>
          </w:divBdr>
          <w:divsChild>
            <w:div w:id="185337408">
              <w:marLeft w:val="0"/>
              <w:marRight w:val="0"/>
              <w:marTop w:val="0"/>
              <w:marBottom w:val="0"/>
              <w:divBdr>
                <w:top w:val="none" w:sz="0" w:space="0" w:color="auto"/>
                <w:left w:val="none" w:sz="0" w:space="0" w:color="auto"/>
                <w:bottom w:val="none" w:sz="0" w:space="0" w:color="auto"/>
                <w:right w:val="none" w:sz="0" w:space="0" w:color="auto"/>
              </w:divBdr>
            </w:div>
            <w:div w:id="221411811">
              <w:marLeft w:val="0"/>
              <w:marRight w:val="0"/>
              <w:marTop w:val="0"/>
              <w:marBottom w:val="0"/>
              <w:divBdr>
                <w:top w:val="none" w:sz="0" w:space="0" w:color="auto"/>
                <w:left w:val="none" w:sz="0" w:space="0" w:color="auto"/>
                <w:bottom w:val="none" w:sz="0" w:space="0" w:color="auto"/>
                <w:right w:val="none" w:sz="0" w:space="0" w:color="auto"/>
              </w:divBdr>
            </w:div>
            <w:div w:id="432213023">
              <w:marLeft w:val="0"/>
              <w:marRight w:val="0"/>
              <w:marTop w:val="0"/>
              <w:marBottom w:val="0"/>
              <w:divBdr>
                <w:top w:val="none" w:sz="0" w:space="0" w:color="auto"/>
                <w:left w:val="none" w:sz="0" w:space="0" w:color="auto"/>
                <w:bottom w:val="none" w:sz="0" w:space="0" w:color="auto"/>
                <w:right w:val="none" w:sz="0" w:space="0" w:color="auto"/>
              </w:divBdr>
            </w:div>
            <w:div w:id="1029379582">
              <w:marLeft w:val="0"/>
              <w:marRight w:val="0"/>
              <w:marTop w:val="0"/>
              <w:marBottom w:val="0"/>
              <w:divBdr>
                <w:top w:val="none" w:sz="0" w:space="0" w:color="auto"/>
                <w:left w:val="none" w:sz="0" w:space="0" w:color="auto"/>
                <w:bottom w:val="none" w:sz="0" w:space="0" w:color="auto"/>
                <w:right w:val="none" w:sz="0" w:space="0" w:color="auto"/>
              </w:divBdr>
            </w:div>
            <w:div w:id="1285388967">
              <w:marLeft w:val="0"/>
              <w:marRight w:val="0"/>
              <w:marTop w:val="0"/>
              <w:marBottom w:val="0"/>
              <w:divBdr>
                <w:top w:val="none" w:sz="0" w:space="0" w:color="auto"/>
                <w:left w:val="none" w:sz="0" w:space="0" w:color="auto"/>
                <w:bottom w:val="none" w:sz="0" w:space="0" w:color="auto"/>
                <w:right w:val="none" w:sz="0" w:space="0" w:color="auto"/>
              </w:divBdr>
            </w:div>
          </w:divsChild>
        </w:div>
        <w:div w:id="91173885">
          <w:marLeft w:val="0"/>
          <w:marRight w:val="0"/>
          <w:marTop w:val="0"/>
          <w:marBottom w:val="0"/>
          <w:divBdr>
            <w:top w:val="none" w:sz="0" w:space="0" w:color="auto"/>
            <w:left w:val="none" w:sz="0" w:space="0" w:color="auto"/>
            <w:bottom w:val="none" w:sz="0" w:space="0" w:color="auto"/>
            <w:right w:val="none" w:sz="0" w:space="0" w:color="auto"/>
          </w:divBdr>
          <w:divsChild>
            <w:div w:id="64492003">
              <w:marLeft w:val="0"/>
              <w:marRight w:val="0"/>
              <w:marTop w:val="0"/>
              <w:marBottom w:val="0"/>
              <w:divBdr>
                <w:top w:val="none" w:sz="0" w:space="0" w:color="auto"/>
                <w:left w:val="none" w:sz="0" w:space="0" w:color="auto"/>
                <w:bottom w:val="none" w:sz="0" w:space="0" w:color="auto"/>
                <w:right w:val="none" w:sz="0" w:space="0" w:color="auto"/>
              </w:divBdr>
            </w:div>
            <w:div w:id="1262104439">
              <w:marLeft w:val="0"/>
              <w:marRight w:val="0"/>
              <w:marTop w:val="0"/>
              <w:marBottom w:val="0"/>
              <w:divBdr>
                <w:top w:val="none" w:sz="0" w:space="0" w:color="auto"/>
                <w:left w:val="none" w:sz="0" w:space="0" w:color="auto"/>
                <w:bottom w:val="none" w:sz="0" w:space="0" w:color="auto"/>
                <w:right w:val="none" w:sz="0" w:space="0" w:color="auto"/>
              </w:divBdr>
            </w:div>
            <w:div w:id="1897080995">
              <w:marLeft w:val="0"/>
              <w:marRight w:val="0"/>
              <w:marTop w:val="0"/>
              <w:marBottom w:val="0"/>
              <w:divBdr>
                <w:top w:val="none" w:sz="0" w:space="0" w:color="auto"/>
                <w:left w:val="none" w:sz="0" w:space="0" w:color="auto"/>
                <w:bottom w:val="none" w:sz="0" w:space="0" w:color="auto"/>
                <w:right w:val="none" w:sz="0" w:space="0" w:color="auto"/>
              </w:divBdr>
            </w:div>
          </w:divsChild>
        </w:div>
        <w:div w:id="96368403">
          <w:marLeft w:val="0"/>
          <w:marRight w:val="0"/>
          <w:marTop w:val="0"/>
          <w:marBottom w:val="0"/>
          <w:divBdr>
            <w:top w:val="none" w:sz="0" w:space="0" w:color="auto"/>
            <w:left w:val="none" w:sz="0" w:space="0" w:color="auto"/>
            <w:bottom w:val="none" w:sz="0" w:space="0" w:color="auto"/>
            <w:right w:val="none" w:sz="0" w:space="0" w:color="auto"/>
          </w:divBdr>
          <w:divsChild>
            <w:div w:id="1378242129">
              <w:marLeft w:val="0"/>
              <w:marRight w:val="0"/>
              <w:marTop w:val="0"/>
              <w:marBottom w:val="0"/>
              <w:divBdr>
                <w:top w:val="none" w:sz="0" w:space="0" w:color="auto"/>
                <w:left w:val="none" w:sz="0" w:space="0" w:color="auto"/>
                <w:bottom w:val="none" w:sz="0" w:space="0" w:color="auto"/>
                <w:right w:val="none" w:sz="0" w:space="0" w:color="auto"/>
              </w:divBdr>
            </w:div>
          </w:divsChild>
        </w:div>
        <w:div w:id="272397042">
          <w:marLeft w:val="0"/>
          <w:marRight w:val="0"/>
          <w:marTop w:val="0"/>
          <w:marBottom w:val="0"/>
          <w:divBdr>
            <w:top w:val="none" w:sz="0" w:space="0" w:color="auto"/>
            <w:left w:val="none" w:sz="0" w:space="0" w:color="auto"/>
            <w:bottom w:val="none" w:sz="0" w:space="0" w:color="auto"/>
            <w:right w:val="none" w:sz="0" w:space="0" w:color="auto"/>
          </w:divBdr>
          <w:divsChild>
            <w:div w:id="270478403">
              <w:marLeft w:val="0"/>
              <w:marRight w:val="0"/>
              <w:marTop w:val="0"/>
              <w:marBottom w:val="0"/>
              <w:divBdr>
                <w:top w:val="none" w:sz="0" w:space="0" w:color="auto"/>
                <w:left w:val="none" w:sz="0" w:space="0" w:color="auto"/>
                <w:bottom w:val="none" w:sz="0" w:space="0" w:color="auto"/>
                <w:right w:val="none" w:sz="0" w:space="0" w:color="auto"/>
              </w:divBdr>
            </w:div>
          </w:divsChild>
        </w:div>
        <w:div w:id="339815056">
          <w:marLeft w:val="0"/>
          <w:marRight w:val="0"/>
          <w:marTop w:val="0"/>
          <w:marBottom w:val="0"/>
          <w:divBdr>
            <w:top w:val="none" w:sz="0" w:space="0" w:color="auto"/>
            <w:left w:val="none" w:sz="0" w:space="0" w:color="auto"/>
            <w:bottom w:val="none" w:sz="0" w:space="0" w:color="auto"/>
            <w:right w:val="none" w:sz="0" w:space="0" w:color="auto"/>
          </w:divBdr>
          <w:divsChild>
            <w:div w:id="125510039">
              <w:marLeft w:val="0"/>
              <w:marRight w:val="0"/>
              <w:marTop w:val="0"/>
              <w:marBottom w:val="0"/>
              <w:divBdr>
                <w:top w:val="none" w:sz="0" w:space="0" w:color="auto"/>
                <w:left w:val="none" w:sz="0" w:space="0" w:color="auto"/>
                <w:bottom w:val="none" w:sz="0" w:space="0" w:color="auto"/>
                <w:right w:val="none" w:sz="0" w:space="0" w:color="auto"/>
              </w:divBdr>
            </w:div>
            <w:div w:id="739716460">
              <w:marLeft w:val="0"/>
              <w:marRight w:val="0"/>
              <w:marTop w:val="0"/>
              <w:marBottom w:val="0"/>
              <w:divBdr>
                <w:top w:val="none" w:sz="0" w:space="0" w:color="auto"/>
                <w:left w:val="none" w:sz="0" w:space="0" w:color="auto"/>
                <w:bottom w:val="none" w:sz="0" w:space="0" w:color="auto"/>
                <w:right w:val="none" w:sz="0" w:space="0" w:color="auto"/>
              </w:divBdr>
            </w:div>
          </w:divsChild>
        </w:div>
        <w:div w:id="485901233">
          <w:marLeft w:val="0"/>
          <w:marRight w:val="0"/>
          <w:marTop w:val="0"/>
          <w:marBottom w:val="0"/>
          <w:divBdr>
            <w:top w:val="none" w:sz="0" w:space="0" w:color="auto"/>
            <w:left w:val="none" w:sz="0" w:space="0" w:color="auto"/>
            <w:bottom w:val="none" w:sz="0" w:space="0" w:color="auto"/>
            <w:right w:val="none" w:sz="0" w:space="0" w:color="auto"/>
          </w:divBdr>
          <w:divsChild>
            <w:div w:id="1887330071">
              <w:marLeft w:val="0"/>
              <w:marRight w:val="0"/>
              <w:marTop w:val="0"/>
              <w:marBottom w:val="0"/>
              <w:divBdr>
                <w:top w:val="none" w:sz="0" w:space="0" w:color="auto"/>
                <w:left w:val="none" w:sz="0" w:space="0" w:color="auto"/>
                <w:bottom w:val="none" w:sz="0" w:space="0" w:color="auto"/>
                <w:right w:val="none" w:sz="0" w:space="0" w:color="auto"/>
              </w:divBdr>
            </w:div>
          </w:divsChild>
        </w:div>
        <w:div w:id="543761027">
          <w:marLeft w:val="0"/>
          <w:marRight w:val="0"/>
          <w:marTop w:val="0"/>
          <w:marBottom w:val="0"/>
          <w:divBdr>
            <w:top w:val="none" w:sz="0" w:space="0" w:color="auto"/>
            <w:left w:val="none" w:sz="0" w:space="0" w:color="auto"/>
            <w:bottom w:val="none" w:sz="0" w:space="0" w:color="auto"/>
            <w:right w:val="none" w:sz="0" w:space="0" w:color="auto"/>
          </w:divBdr>
          <w:divsChild>
            <w:div w:id="787969810">
              <w:marLeft w:val="0"/>
              <w:marRight w:val="0"/>
              <w:marTop w:val="0"/>
              <w:marBottom w:val="0"/>
              <w:divBdr>
                <w:top w:val="none" w:sz="0" w:space="0" w:color="auto"/>
                <w:left w:val="none" w:sz="0" w:space="0" w:color="auto"/>
                <w:bottom w:val="none" w:sz="0" w:space="0" w:color="auto"/>
                <w:right w:val="none" w:sz="0" w:space="0" w:color="auto"/>
              </w:divBdr>
            </w:div>
          </w:divsChild>
        </w:div>
        <w:div w:id="597296868">
          <w:marLeft w:val="0"/>
          <w:marRight w:val="0"/>
          <w:marTop w:val="0"/>
          <w:marBottom w:val="0"/>
          <w:divBdr>
            <w:top w:val="none" w:sz="0" w:space="0" w:color="auto"/>
            <w:left w:val="none" w:sz="0" w:space="0" w:color="auto"/>
            <w:bottom w:val="none" w:sz="0" w:space="0" w:color="auto"/>
            <w:right w:val="none" w:sz="0" w:space="0" w:color="auto"/>
          </w:divBdr>
          <w:divsChild>
            <w:div w:id="478154764">
              <w:marLeft w:val="0"/>
              <w:marRight w:val="0"/>
              <w:marTop w:val="0"/>
              <w:marBottom w:val="0"/>
              <w:divBdr>
                <w:top w:val="none" w:sz="0" w:space="0" w:color="auto"/>
                <w:left w:val="none" w:sz="0" w:space="0" w:color="auto"/>
                <w:bottom w:val="none" w:sz="0" w:space="0" w:color="auto"/>
                <w:right w:val="none" w:sz="0" w:space="0" w:color="auto"/>
              </w:divBdr>
            </w:div>
            <w:div w:id="677077620">
              <w:marLeft w:val="0"/>
              <w:marRight w:val="0"/>
              <w:marTop w:val="0"/>
              <w:marBottom w:val="0"/>
              <w:divBdr>
                <w:top w:val="none" w:sz="0" w:space="0" w:color="auto"/>
                <w:left w:val="none" w:sz="0" w:space="0" w:color="auto"/>
                <w:bottom w:val="none" w:sz="0" w:space="0" w:color="auto"/>
                <w:right w:val="none" w:sz="0" w:space="0" w:color="auto"/>
              </w:divBdr>
            </w:div>
          </w:divsChild>
        </w:div>
        <w:div w:id="725838164">
          <w:marLeft w:val="0"/>
          <w:marRight w:val="0"/>
          <w:marTop w:val="0"/>
          <w:marBottom w:val="0"/>
          <w:divBdr>
            <w:top w:val="none" w:sz="0" w:space="0" w:color="auto"/>
            <w:left w:val="none" w:sz="0" w:space="0" w:color="auto"/>
            <w:bottom w:val="none" w:sz="0" w:space="0" w:color="auto"/>
            <w:right w:val="none" w:sz="0" w:space="0" w:color="auto"/>
          </w:divBdr>
          <w:divsChild>
            <w:div w:id="247809549">
              <w:marLeft w:val="0"/>
              <w:marRight w:val="0"/>
              <w:marTop w:val="0"/>
              <w:marBottom w:val="0"/>
              <w:divBdr>
                <w:top w:val="none" w:sz="0" w:space="0" w:color="auto"/>
                <w:left w:val="none" w:sz="0" w:space="0" w:color="auto"/>
                <w:bottom w:val="none" w:sz="0" w:space="0" w:color="auto"/>
                <w:right w:val="none" w:sz="0" w:space="0" w:color="auto"/>
              </w:divBdr>
            </w:div>
            <w:div w:id="1143111649">
              <w:marLeft w:val="0"/>
              <w:marRight w:val="0"/>
              <w:marTop w:val="0"/>
              <w:marBottom w:val="0"/>
              <w:divBdr>
                <w:top w:val="none" w:sz="0" w:space="0" w:color="auto"/>
                <w:left w:val="none" w:sz="0" w:space="0" w:color="auto"/>
                <w:bottom w:val="none" w:sz="0" w:space="0" w:color="auto"/>
                <w:right w:val="none" w:sz="0" w:space="0" w:color="auto"/>
              </w:divBdr>
            </w:div>
            <w:div w:id="1846163591">
              <w:marLeft w:val="0"/>
              <w:marRight w:val="0"/>
              <w:marTop w:val="0"/>
              <w:marBottom w:val="0"/>
              <w:divBdr>
                <w:top w:val="none" w:sz="0" w:space="0" w:color="auto"/>
                <w:left w:val="none" w:sz="0" w:space="0" w:color="auto"/>
                <w:bottom w:val="none" w:sz="0" w:space="0" w:color="auto"/>
                <w:right w:val="none" w:sz="0" w:space="0" w:color="auto"/>
              </w:divBdr>
            </w:div>
            <w:div w:id="1950426291">
              <w:marLeft w:val="0"/>
              <w:marRight w:val="0"/>
              <w:marTop w:val="0"/>
              <w:marBottom w:val="0"/>
              <w:divBdr>
                <w:top w:val="none" w:sz="0" w:space="0" w:color="auto"/>
                <w:left w:val="none" w:sz="0" w:space="0" w:color="auto"/>
                <w:bottom w:val="none" w:sz="0" w:space="0" w:color="auto"/>
                <w:right w:val="none" w:sz="0" w:space="0" w:color="auto"/>
              </w:divBdr>
            </w:div>
          </w:divsChild>
        </w:div>
        <w:div w:id="754129941">
          <w:marLeft w:val="0"/>
          <w:marRight w:val="0"/>
          <w:marTop w:val="0"/>
          <w:marBottom w:val="0"/>
          <w:divBdr>
            <w:top w:val="none" w:sz="0" w:space="0" w:color="auto"/>
            <w:left w:val="none" w:sz="0" w:space="0" w:color="auto"/>
            <w:bottom w:val="none" w:sz="0" w:space="0" w:color="auto"/>
            <w:right w:val="none" w:sz="0" w:space="0" w:color="auto"/>
          </w:divBdr>
          <w:divsChild>
            <w:div w:id="1441333464">
              <w:marLeft w:val="0"/>
              <w:marRight w:val="0"/>
              <w:marTop w:val="0"/>
              <w:marBottom w:val="0"/>
              <w:divBdr>
                <w:top w:val="none" w:sz="0" w:space="0" w:color="auto"/>
                <w:left w:val="none" w:sz="0" w:space="0" w:color="auto"/>
                <w:bottom w:val="none" w:sz="0" w:space="0" w:color="auto"/>
                <w:right w:val="none" w:sz="0" w:space="0" w:color="auto"/>
              </w:divBdr>
            </w:div>
            <w:div w:id="1923756780">
              <w:marLeft w:val="0"/>
              <w:marRight w:val="0"/>
              <w:marTop w:val="0"/>
              <w:marBottom w:val="0"/>
              <w:divBdr>
                <w:top w:val="none" w:sz="0" w:space="0" w:color="auto"/>
                <w:left w:val="none" w:sz="0" w:space="0" w:color="auto"/>
                <w:bottom w:val="none" w:sz="0" w:space="0" w:color="auto"/>
                <w:right w:val="none" w:sz="0" w:space="0" w:color="auto"/>
              </w:divBdr>
            </w:div>
          </w:divsChild>
        </w:div>
        <w:div w:id="764811879">
          <w:marLeft w:val="0"/>
          <w:marRight w:val="0"/>
          <w:marTop w:val="0"/>
          <w:marBottom w:val="0"/>
          <w:divBdr>
            <w:top w:val="none" w:sz="0" w:space="0" w:color="auto"/>
            <w:left w:val="none" w:sz="0" w:space="0" w:color="auto"/>
            <w:bottom w:val="none" w:sz="0" w:space="0" w:color="auto"/>
            <w:right w:val="none" w:sz="0" w:space="0" w:color="auto"/>
          </w:divBdr>
          <w:divsChild>
            <w:div w:id="324862303">
              <w:marLeft w:val="0"/>
              <w:marRight w:val="0"/>
              <w:marTop w:val="0"/>
              <w:marBottom w:val="0"/>
              <w:divBdr>
                <w:top w:val="none" w:sz="0" w:space="0" w:color="auto"/>
                <w:left w:val="none" w:sz="0" w:space="0" w:color="auto"/>
                <w:bottom w:val="none" w:sz="0" w:space="0" w:color="auto"/>
                <w:right w:val="none" w:sz="0" w:space="0" w:color="auto"/>
              </w:divBdr>
            </w:div>
          </w:divsChild>
        </w:div>
        <w:div w:id="851383059">
          <w:marLeft w:val="0"/>
          <w:marRight w:val="0"/>
          <w:marTop w:val="0"/>
          <w:marBottom w:val="0"/>
          <w:divBdr>
            <w:top w:val="none" w:sz="0" w:space="0" w:color="auto"/>
            <w:left w:val="none" w:sz="0" w:space="0" w:color="auto"/>
            <w:bottom w:val="none" w:sz="0" w:space="0" w:color="auto"/>
            <w:right w:val="none" w:sz="0" w:space="0" w:color="auto"/>
          </w:divBdr>
          <w:divsChild>
            <w:div w:id="546994709">
              <w:marLeft w:val="0"/>
              <w:marRight w:val="0"/>
              <w:marTop w:val="0"/>
              <w:marBottom w:val="0"/>
              <w:divBdr>
                <w:top w:val="none" w:sz="0" w:space="0" w:color="auto"/>
                <w:left w:val="none" w:sz="0" w:space="0" w:color="auto"/>
                <w:bottom w:val="none" w:sz="0" w:space="0" w:color="auto"/>
                <w:right w:val="none" w:sz="0" w:space="0" w:color="auto"/>
              </w:divBdr>
            </w:div>
            <w:div w:id="574627059">
              <w:marLeft w:val="0"/>
              <w:marRight w:val="0"/>
              <w:marTop w:val="0"/>
              <w:marBottom w:val="0"/>
              <w:divBdr>
                <w:top w:val="none" w:sz="0" w:space="0" w:color="auto"/>
                <w:left w:val="none" w:sz="0" w:space="0" w:color="auto"/>
                <w:bottom w:val="none" w:sz="0" w:space="0" w:color="auto"/>
                <w:right w:val="none" w:sz="0" w:space="0" w:color="auto"/>
              </w:divBdr>
            </w:div>
            <w:div w:id="777062865">
              <w:marLeft w:val="0"/>
              <w:marRight w:val="0"/>
              <w:marTop w:val="0"/>
              <w:marBottom w:val="0"/>
              <w:divBdr>
                <w:top w:val="none" w:sz="0" w:space="0" w:color="auto"/>
                <w:left w:val="none" w:sz="0" w:space="0" w:color="auto"/>
                <w:bottom w:val="none" w:sz="0" w:space="0" w:color="auto"/>
                <w:right w:val="none" w:sz="0" w:space="0" w:color="auto"/>
              </w:divBdr>
            </w:div>
          </w:divsChild>
        </w:div>
        <w:div w:id="996423938">
          <w:marLeft w:val="0"/>
          <w:marRight w:val="0"/>
          <w:marTop w:val="0"/>
          <w:marBottom w:val="0"/>
          <w:divBdr>
            <w:top w:val="none" w:sz="0" w:space="0" w:color="auto"/>
            <w:left w:val="none" w:sz="0" w:space="0" w:color="auto"/>
            <w:bottom w:val="none" w:sz="0" w:space="0" w:color="auto"/>
            <w:right w:val="none" w:sz="0" w:space="0" w:color="auto"/>
          </w:divBdr>
          <w:divsChild>
            <w:div w:id="789520001">
              <w:marLeft w:val="0"/>
              <w:marRight w:val="0"/>
              <w:marTop w:val="0"/>
              <w:marBottom w:val="0"/>
              <w:divBdr>
                <w:top w:val="none" w:sz="0" w:space="0" w:color="auto"/>
                <w:left w:val="none" w:sz="0" w:space="0" w:color="auto"/>
                <w:bottom w:val="none" w:sz="0" w:space="0" w:color="auto"/>
                <w:right w:val="none" w:sz="0" w:space="0" w:color="auto"/>
              </w:divBdr>
            </w:div>
          </w:divsChild>
        </w:div>
        <w:div w:id="1029066482">
          <w:marLeft w:val="0"/>
          <w:marRight w:val="0"/>
          <w:marTop w:val="0"/>
          <w:marBottom w:val="0"/>
          <w:divBdr>
            <w:top w:val="none" w:sz="0" w:space="0" w:color="auto"/>
            <w:left w:val="none" w:sz="0" w:space="0" w:color="auto"/>
            <w:bottom w:val="none" w:sz="0" w:space="0" w:color="auto"/>
            <w:right w:val="none" w:sz="0" w:space="0" w:color="auto"/>
          </w:divBdr>
          <w:divsChild>
            <w:div w:id="1045526051">
              <w:marLeft w:val="0"/>
              <w:marRight w:val="0"/>
              <w:marTop w:val="0"/>
              <w:marBottom w:val="0"/>
              <w:divBdr>
                <w:top w:val="none" w:sz="0" w:space="0" w:color="auto"/>
                <w:left w:val="none" w:sz="0" w:space="0" w:color="auto"/>
                <w:bottom w:val="none" w:sz="0" w:space="0" w:color="auto"/>
                <w:right w:val="none" w:sz="0" w:space="0" w:color="auto"/>
              </w:divBdr>
            </w:div>
          </w:divsChild>
        </w:div>
        <w:div w:id="1149325548">
          <w:marLeft w:val="0"/>
          <w:marRight w:val="0"/>
          <w:marTop w:val="0"/>
          <w:marBottom w:val="0"/>
          <w:divBdr>
            <w:top w:val="none" w:sz="0" w:space="0" w:color="auto"/>
            <w:left w:val="none" w:sz="0" w:space="0" w:color="auto"/>
            <w:bottom w:val="none" w:sz="0" w:space="0" w:color="auto"/>
            <w:right w:val="none" w:sz="0" w:space="0" w:color="auto"/>
          </w:divBdr>
          <w:divsChild>
            <w:div w:id="408699344">
              <w:marLeft w:val="0"/>
              <w:marRight w:val="0"/>
              <w:marTop w:val="0"/>
              <w:marBottom w:val="0"/>
              <w:divBdr>
                <w:top w:val="none" w:sz="0" w:space="0" w:color="auto"/>
                <w:left w:val="none" w:sz="0" w:space="0" w:color="auto"/>
                <w:bottom w:val="none" w:sz="0" w:space="0" w:color="auto"/>
                <w:right w:val="none" w:sz="0" w:space="0" w:color="auto"/>
              </w:divBdr>
            </w:div>
            <w:div w:id="1272667522">
              <w:marLeft w:val="0"/>
              <w:marRight w:val="0"/>
              <w:marTop w:val="0"/>
              <w:marBottom w:val="0"/>
              <w:divBdr>
                <w:top w:val="none" w:sz="0" w:space="0" w:color="auto"/>
                <w:left w:val="none" w:sz="0" w:space="0" w:color="auto"/>
                <w:bottom w:val="none" w:sz="0" w:space="0" w:color="auto"/>
                <w:right w:val="none" w:sz="0" w:space="0" w:color="auto"/>
              </w:divBdr>
            </w:div>
            <w:div w:id="1483081630">
              <w:marLeft w:val="0"/>
              <w:marRight w:val="0"/>
              <w:marTop w:val="0"/>
              <w:marBottom w:val="0"/>
              <w:divBdr>
                <w:top w:val="none" w:sz="0" w:space="0" w:color="auto"/>
                <w:left w:val="none" w:sz="0" w:space="0" w:color="auto"/>
                <w:bottom w:val="none" w:sz="0" w:space="0" w:color="auto"/>
                <w:right w:val="none" w:sz="0" w:space="0" w:color="auto"/>
              </w:divBdr>
            </w:div>
            <w:div w:id="1748381464">
              <w:marLeft w:val="0"/>
              <w:marRight w:val="0"/>
              <w:marTop w:val="0"/>
              <w:marBottom w:val="0"/>
              <w:divBdr>
                <w:top w:val="none" w:sz="0" w:space="0" w:color="auto"/>
                <w:left w:val="none" w:sz="0" w:space="0" w:color="auto"/>
                <w:bottom w:val="none" w:sz="0" w:space="0" w:color="auto"/>
                <w:right w:val="none" w:sz="0" w:space="0" w:color="auto"/>
              </w:divBdr>
            </w:div>
            <w:div w:id="1757363907">
              <w:marLeft w:val="0"/>
              <w:marRight w:val="0"/>
              <w:marTop w:val="0"/>
              <w:marBottom w:val="0"/>
              <w:divBdr>
                <w:top w:val="none" w:sz="0" w:space="0" w:color="auto"/>
                <w:left w:val="none" w:sz="0" w:space="0" w:color="auto"/>
                <w:bottom w:val="none" w:sz="0" w:space="0" w:color="auto"/>
                <w:right w:val="none" w:sz="0" w:space="0" w:color="auto"/>
              </w:divBdr>
            </w:div>
          </w:divsChild>
        </w:div>
        <w:div w:id="1262029436">
          <w:marLeft w:val="0"/>
          <w:marRight w:val="0"/>
          <w:marTop w:val="0"/>
          <w:marBottom w:val="0"/>
          <w:divBdr>
            <w:top w:val="none" w:sz="0" w:space="0" w:color="auto"/>
            <w:left w:val="none" w:sz="0" w:space="0" w:color="auto"/>
            <w:bottom w:val="none" w:sz="0" w:space="0" w:color="auto"/>
            <w:right w:val="none" w:sz="0" w:space="0" w:color="auto"/>
          </w:divBdr>
          <w:divsChild>
            <w:div w:id="888299065">
              <w:marLeft w:val="0"/>
              <w:marRight w:val="0"/>
              <w:marTop w:val="0"/>
              <w:marBottom w:val="0"/>
              <w:divBdr>
                <w:top w:val="none" w:sz="0" w:space="0" w:color="auto"/>
                <w:left w:val="none" w:sz="0" w:space="0" w:color="auto"/>
                <w:bottom w:val="none" w:sz="0" w:space="0" w:color="auto"/>
                <w:right w:val="none" w:sz="0" w:space="0" w:color="auto"/>
              </w:divBdr>
            </w:div>
            <w:div w:id="1150902688">
              <w:marLeft w:val="0"/>
              <w:marRight w:val="0"/>
              <w:marTop w:val="0"/>
              <w:marBottom w:val="0"/>
              <w:divBdr>
                <w:top w:val="none" w:sz="0" w:space="0" w:color="auto"/>
                <w:left w:val="none" w:sz="0" w:space="0" w:color="auto"/>
                <w:bottom w:val="none" w:sz="0" w:space="0" w:color="auto"/>
                <w:right w:val="none" w:sz="0" w:space="0" w:color="auto"/>
              </w:divBdr>
            </w:div>
            <w:div w:id="1487235730">
              <w:marLeft w:val="0"/>
              <w:marRight w:val="0"/>
              <w:marTop w:val="0"/>
              <w:marBottom w:val="0"/>
              <w:divBdr>
                <w:top w:val="none" w:sz="0" w:space="0" w:color="auto"/>
                <w:left w:val="none" w:sz="0" w:space="0" w:color="auto"/>
                <w:bottom w:val="none" w:sz="0" w:space="0" w:color="auto"/>
                <w:right w:val="none" w:sz="0" w:space="0" w:color="auto"/>
              </w:divBdr>
            </w:div>
            <w:div w:id="1894267620">
              <w:marLeft w:val="0"/>
              <w:marRight w:val="0"/>
              <w:marTop w:val="0"/>
              <w:marBottom w:val="0"/>
              <w:divBdr>
                <w:top w:val="none" w:sz="0" w:space="0" w:color="auto"/>
                <w:left w:val="none" w:sz="0" w:space="0" w:color="auto"/>
                <w:bottom w:val="none" w:sz="0" w:space="0" w:color="auto"/>
                <w:right w:val="none" w:sz="0" w:space="0" w:color="auto"/>
              </w:divBdr>
            </w:div>
            <w:div w:id="1965575772">
              <w:marLeft w:val="0"/>
              <w:marRight w:val="0"/>
              <w:marTop w:val="0"/>
              <w:marBottom w:val="0"/>
              <w:divBdr>
                <w:top w:val="none" w:sz="0" w:space="0" w:color="auto"/>
                <w:left w:val="none" w:sz="0" w:space="0" w:color="auto"/>
                <w:bottom w:val="none" w:sz="0" w:space="0" w:color="auto"/>
                <w:right w:val="none" w:sz="0" w:space="0" w:color="auto"/>
              </w:divBdr>
            </w:div>
          </w:divsChild>
        </w:div>
        <w:div w:id="1309895006">
          <w:marLeft w:val="0"/>
          <w:marRight w:val="0"/>
          <w:marTop w:val="0"/>
          <w:marBottom w:val="0"/>
          <w:divBdr>
            <w:top w:val="none" w:sz="0" w:space="0" w:color="auto"/>
            <w:left w:val="none" w:sz="0" w:space="0" w:color="auto"/>
            <w:bottom w:val="none" w:sz="0" w:space="0" w:color="auto"/>
            <w:right w:val="none" w:sz="0" w:space="0" w:color="auto"/>
          </w:divBdr>
          <w:divsChild>
            <w:div w:id="348407455">
              <w:marLeft w:val="0"/>
              <w:marRight w:val="0"/>
              <w:marTop w:val="0"/>
              <w:marBottom w:val="0"/>
              <w:divBdr>
                <w:top w:val="none" w:sz="0" w:space="0" w:color="auto"/>
                <w:left w:val="none" w:sz="0" w:space="0" w:color="auto"/>
                <w:bottom w:val="none" w:sz="0" w:space="0" w:color="auto"/>
                <w:right w:val="none" w:sz="0" w:space="0" w:color="auto"/>
              </w:divBdr>
            </w:div>
          </w:divsChild>
        </w:div>
        <w:div w:id="1312175551">
          <w:marLeft w:val="0"/>
          <w:marRight w:val="0"/>
          <w:marTop w:val="0"/>
          <w:marBottom w:val="0"/>
          <w:divBdr>
            <w:top w:val="none" w:sz="0" w:space="0" w:color="auto"/>
            <w:left w:val="none" w:sz="0" w:space="0" w:color="auto"/>
            <w:bottom w:val="none" w:sz="0" w:space="0" w:color="auto"/>
            <w:right w:val="none" w:sz="0" w:space="0" w:color="auto"/>
          </w:divBdr>
          <w:divsChild>
            <w:div w:id="677776940">
              <w:marLeft w:val="0"/>
              <w:marRight w:val="0"/>
              <w:marTop w:val="0"/>
              <w:marBottom w:val="0"/>
              <w:divBdr>
                <w:top w:val="none" w:sz="0" w:space="0" w:color="auto"/>
                <w:left w:val="none" w:sz="0" w:space="0" w:color="auto"/>
                <w:bottom w:val="none" w:sz="0" w:space="0" w:color="auto"/>
                <w:right w:val="none" w:sz="0" w:space="0" w:color="auto"/>
              </w:divBdr>
            </w:div>
            <w:div w:id="805776883">
              <w:marLeft w:val="0"/>
              <w:marRight w:val="0"/>
              <w:marTop w:val="0"/>
              <w:marBottom w:val="0"/>
              <w:divBdr>
                <w:top w:val="none" w:sz="0" w:space="0" w:color="auto"/>
                <w:left w:val="none" w:sz="0" w:space="0" w:color="auto"/>
                <w:bottom w:val="none" w:sz="0" w:space="0" w:color="auto"/>
                <w:right w:val="none" w:sz="0" w:space="0" w:color="auto"/>
              </w:divBdr>
            </w:div>
            <w:div w:id="1318414469">
              <w:marLeft w:val="0"/>
              <w:marRight w:val="0"/>
              <w:marTop w:val="0"/>
              <w:marBottom w:val="0"/>
              <w:divBdr>
                <w:top w:val="none" w:sz="0" w:space="0" w:color="auto"/>
                <w:left w:val="none" w:sz="0" w:space="0" w:color="auto"/>
                <w:bottom w:val="none" w:sz="0" w:space="0" w:color="auto"/>
                <w:right w:val="none" w:sz="0" w:space="0" w:color="auto"/>
              </w:divBdr>
            </w:div>
            <w:div w:id="1778210981">
              <w:marLeft w:val="0"/>
              <w:marRight w:val="0"/>
              <w:marTop w:val="0"/>
              <w:marBottom w:val="0"/>
              <w:divBdr>
                <w:top w:val="none" w:sz="0" w:space="0" w:color="auto"/>
                <w:left w:val="none" w:sz="0" w:space="0" w:color="auto"/>
                <w:bottom w:val="none" w:sz="0" w:space="0" w:color="auto"/>
                <w:right w:val="none" w:sz="0" w:space="0" w:color="auto"/>
              </w:divBdr>
            </w:div>
          </w:divsChild>
        </w:div>
        <w:div w:id="1365599803">
          <w:marLeft w:val="0"/>
          <w:marRight w:val="0"/>
          <w:marTop w:val="0"/>
          <w:marBottom w:val="0"/>
          <w:divBdr>
            <w:top w:val="none" w:sz="0" w:space="0" w:color="auto"/>
            <w:left w:val="none" w:sz="0" w:space="0" w:color="auto"/>
            <w:bottom w:val="none" w:sz="0" w:space="0" w:color="auto"/>
            <w:right w:val="none" w:sz="0" w:space="0" w:color="auto"/>
          </w:divBdr>
          <w:divsChild>
            <w:div w:id="1529682594">
              <w:marLeft w:val="0"/>
              <w:marRight w:val="0"/>
              <w:marTop w:val="0"/>
              <w:marBottom w:val="0"/>
              <w:divBdr>
                <w:top w:val="none" w:sz="0" w:space="0" w:color="auto"/>
                <w:left w:val="none" w:sz="0" w:space="0" w:color="auto"/>
                <w:bottom w:val="none" w:sz="0" w:space="0" w:color="auto"/>
                <w:right w:val="none" w:sz="0" w:space="0" w:color="auto"/>
              </w:divBdr>
            </w:div>
          </w:divsChild>
        </w:div>
        <w:div w:id="1423188769">
          <w:marLeft w:val="0"/>
          <w:marRight w:val="0"/>
          <w:marTop w:val="0"/>
          <w:marBottom w:val="0"/>
          <w:divBdr>
            <w:top w:val="none" w:sz="0" w:space="0" w:color="auto"/>
            <w:left w:val="none" w:sz="0" w:space="0" w:color="auto"/>
            <w:bottom w:val="none" w:sz="0" w:space="0" w:color="auto"/>
            <w:right w:val="none" w:sz="0" w:space="0" w:color="auto"/>
          </w:divBdr>
          <w:divsChild>
            <w:div w:id="315455452">
              <w:marLeft w:val="0"/>
              <w:marRight w:val="0"/>
              <w:marTop w:val="0"/>
              <w:marBottom w:val="0"/>
              <w:divBdr>
                <w:top w:val="none" w:sz="0" w:space="0" w:color="auto"/>
                <w:left w:val="none" w:sz="0" w:space="0" w:color="auto"/>
                <w:bottom w:val="none" w:sz="0" w:space="0" w:color="auto"/>
                <w:right w:val="none" w:sz="0" w:space="0" w:color="auto"/>
              </w:divBdr>
            </w:div>
          </w:divsChild>
        </w:div>
        <w:div w:id="1469977188">
          <w:marLeft w:val="0"/>
          <w:marRight w:val="0"/>
          <w:marTop w:val="0"/>
          <w:marBottom w:val="0"/>
          <w:divBdr>
            <w:top w:val="none" w:sz="0" w:space="0" w:color="auto"/>
            <w:left w:val="none" w:sz="0" w:space="0" w:color="auto"/>
            <w:bottom w:val="none" w:sz="0" w:space="0" w:color="auto"/>
            <w:right w:val="none" w:sz="0" w:space="0" w:color="auto"/>
          </w:divBdr>
          <w:divsChild>
            <w:div w:id="1884708574">
              <w:marLeft w:val="0"/>
              <w:marRight w:val="0"/>
              <w:marTop w:val="0"/>
              <w:marBottom w:val="0"/>
              <w:divBdr>
                <w:top w:val="none" w:sz="0" w:space="0" w:color="auto"/>
                <w:left w:val="none" w:sz="0" w:space="0" w:color="auto"/>
                <w:bottom w:val="none" w:sz="0" w:space="0" w:color="auto"/>
                <w:right w:val="none" w:sz="0" w:space="0" w:color="auto"/>
              </w:divBdr>
            </w:div>
            <w:div w:id="1927031223">
              <w:marLeft w:val="0"/>
              <w:marRight w:val="0"/>
              <w:marTop w:val="0"/>
              <w:marBottom w:val="0"/>
              <w:divBdr>
                <w:top w:val="none" w:sz="0" w:space="0" w:color="auto"/>
                <w:left w:val="none" w:sz="0" w:space="0" w:color="auto"/>
                <w:bottom w:val="none" w:sz="0" w:space="0" w:color="auto"/>
                <w:right w:val="none" w:sz="0" w:space="0" w:color="auto"/>
              </w:divBdr>
            </w:div>
            <w:div w:id="2082753934">
              <w:marLeft w:val="0"/>
              <w:marRight w:val="0"/>
              <w:marTop w:val="0"/>
              <w:marBottom w:val="0"/>
              <w:divBdr>
                <w:top w:val="none" w:sz="0" w:space="0" w:color="auto"/>
                <w:left w:val="none" w:sz="0" w:space="0" w:color="auto"/>
                <w:bottom w:val="none" w:sz="0" w:space="0" w:color="auto"/>
                <w:right w:val="none" w:sz="0" w:space="0" w:color="auto"/>
              </w:divBdr>
            </w:div>
            <w:div w:id="2119520381">
              <w:marLeft w:val="0"/>
              <w:marRight w:val="0"/>
              <w:marTop w:val="0"/>
              <w:marBottom w:val="0"/>
              <w:divBdr>
                <w:top w:val="none" w:sz="0" w:space="0" w:color="auto"/>
                <w:left w:val="none" w:sz="0" w:space="0" w:color="auto"/>
                <w:bottom w:val="none" w:sz="0" w:space="0" w:color="auto"/>
                <w:right w:val="none" w:sz="0" w:space="0" w:color="auto"/>
              </w:divBdr>
            </w:div>
          </w:divsChild>
        </w:div>
        <w:div w:id="1491097527">
          <w:marLeft w:val="0"/>
          <w:marRight w:val="0"/>
          <w:marTop w:val="0"/>
          <w:marBottom w:val="0"/>
          <w:divBdr>
            <w:top w:val="none" w:sz="0" w:space="0" w:color="auto"/>
            <w:left w:val="none" w:sz="0" w:space="0" w:color="auto"/>
            <w:bottom w:val="none" w:sz="0" w:space="0" w:color="auto"/>
            <w:right w:val="none" w:sz="0" w:space="0" w:color="auto"/>
          </w:divBdr>
          <w:divsChild>
            <w:div w:id="595136959">
              <w:marLeft w:val="0"/>
              <w:marRight w:val="0"/>
              <w:marTop w:val="0"/>
              <w:marBottom w:val="0"/>
              <w:divBdr>
                <w:top w:val="none" w:sz="0" w:space="0" w:color="auto"/>
                <w:left w:val="none" w:sz="0" w:space="0" w:color="auto"/>
                <w:bottom w:val="none" w:sz="0" w:space="0" w:color="auto"/>
                <w:right w:val="none" w:sz="0" w:space="0" w:color="auto"/>
              </w:divBdr>
            </w:div>
            <w:div w:id="1306398173">
              <w:marLeft w:val="0"/>
              <w:marRight w:val="0"/>
              <w:marTop w:val="0"/>
              <w:marBottom w:val="0"/>
              <w:divBdr>
                <w:top w:val="none" w:sz="0" w:space="0" w:color="auto"/>
                <w:left w:val="none" w:sz="0" w:space="0" w:color="auto"/>
                <w:bottom w:val="none" w:sz="0" w:space="0" w:color="auto"/>
                <w:right w:val="none" w:sz="0" w:space="0" w:color="auto"/>
              </w:divBdr>
            </w:div>
            <w:div w:id="1715158672">
              <w:marLeft w:val="0"/>
              <w:marRight w:val="0"/>
              <w:marTop w:val="0"/>
              <w:marBottom w:val="0"/>
              <w:divBdr>
                <w:top w:val="none" w:sz="0" w:space="0" w:color="auto"/>
                <w:left w:val="none" w:sz="0" w:space="0" w:color="auto"/>
                <w:bottom w:val="none" w:sz="0" w:space="0" w:color="auto"/>
                <w:right w:val="none" w:sz="0" w:space="0" w:color="auto"/>
              </w:divBdr>
            </w:div>
          </w:divsChild>
        </w:div>
        <w:div w:id="1505977652">
          <w:marLeft w:val="0"/>
          <w:marRight w:val="0"/>
          <w:marTop w:val="0"/>
          <w:marBottom w:val="0"/>
          <w:divBdr>
            <w:top w:val="none" w:sz="0" w:space="0" w:color="auto"/>
            <w:left w:val="none" w:sz="0" w:space="0" w:color="auto"/>
            <w:bottom w:val="none" w:sz="0" w:space="0" w:color="auto"/>
            <w:right w:val="none" w:sz="0" w:space="0" w:color="auto"/>
          </w:divBdr>
          <w:divsChild>
            <w:div w:id="352922639">
              <w:marLeft w:val="0"/>
              <w:marRight w:val="0"/>
              <w:marTop w:val="0"/>
              <w:marBottom w:val="0"/>
              <w:divBdr>
                <w:top w:val="none" w:sz="0" w:space="0" w:color="auto"/>
                <w:left w:val="none" w:sz="0" w:space="0" w:color="auto"/>
                <w:bottom w:val="none" w:sz="0" w:space="0" w:color="auto"/>
                <w:right w:val="none" w:sz="0" w:space="0" w:color="auto"/>
              </w:divBdr>
            </w:div>
          </w:divsChild>
        </w:div>
        <w:div w:id="1670524953">
          <w:marLeft w:val="0"/>
          <w:marRight w:val="0"/>
          <w:marTop w:val="0"/>
          <w:marBottom w:val="0"/>
          <w:divBdr>
            <w:top w:val="none" w:sz="0" w:space="0" w:color="auto"/>
            <w:left w:val="none" w:sz="0" w:space="0" w:color="auto"/>
            <w:bottom w:val="none" w:sz="0" w:space="0" w:color="auto"/>
            <w:right w:val="none" w:sz="0" w:space="0" w:color="auto"/>
          </w:divBdr>
          <w:divsChild>
            <w:div w:id="659045062">
              <w:marLeft w:val="0"/>
              <w:marRight w:val="0"/>
              <w:marTop w:val="0"/>
              <w:marBottom w:val="0"/>
              <w:divBdr>
                <w:top w:val="none" w:sz="0" w:space="0" w:color="auto"/>
                <w:left w:val="none" w:sz="0" w:space="0" w:color="auto"/>
                <w:bottom w:val="none" w:sz="0" w:space="0" w:color="auto"/>
                <w:right w:val="none" w:sz="0" w:space="0" w:color="auto"/>
              </w:divBdr>
            </w:div>
          </w:divsChild>
        </w:div>
        <w:div w:id="1812862433">
          <w:marLeft w:val="0"/>
          <w:marRight w:val="0"/>
          <w:marTop w:val="0"/>
          <w:marBottom w:val="0"/>
          <w:divBdr>
            <w:top w:val="none" w:sz="0" w:space="0" w:color="auto"/>
            <w:left w:val="none" w:sz="0" w:space="0" w:color="auto"/>
            <w:bottom w:val="none" w:sz="0" w:space="0" w:color="auto"/>
            <w:right w:val="none" w:sz="0" w:space="0" w:color="auto"/>
          </w:divBdr>
          <w:divsChild>
            <w:div w:id="826285181">
              <w:marLeft w:val="0"/>
              <w:marRight w:val="0"/>
              <w:marTop w:val="0"/>
              <w:marBottom w:val="0"/>
              <w:divBdr>
                <w:top w:val="none" w:sz="0" w:space="0" w:color="auto"/>
                <w:left w:val="none" w:sz="0" w:space="0" w:color="auto"/>
                <w:bottom w:val="none" w:sz="0" w:space="0" w:color="auto"/>
                <w:right w:val="none" w:sz="0" w:space="0" w:color="auto"/>
              </w:divBdr>
            </w:div>
            <w:div w:id="953295188">
              <w:marLeft w:val="0"/>
              <w:marRight w:val="0"/>
              <w:marTop w:val="0"/>
              <w:marBottom w:val="0"/>
              <w:divBdr>
                <w:top w:val="none" w:sz="0" w:space="0" w:color="auto"/>
                <w:left w:val="none" w:sz="0" w:space="0" w:color="auto"/>
                <w:bottom w:val="none" w:sz="0" w:space="0" w:color="auto"/>
                <w:right w:val="none" w:sz="0" w:space="0" w:color="auto"/>
              </w:divBdr>
            </w:div>
          </w:divsChild>
        </w:div>
        <w:div w:id="1826118885">
          <w:marLeft w:val="0"/>
          <w:marRight w:val="0"/>
          <w:marTop w:val="0"/>
          <w:marBottom w:val="0"/>
          <w:divBdr>
            <w:top w:val="none" w:sz="0" w:space="0" w:color="auto"/>
            <w:left w:val="none" w:sz="0" w:space="0" w:color="auto"/>
            <w:bottom w:val="none" w:sz="0" w:space="0" w:color="auto"/>
            <w:right w:val="none" w:sz="0" w:space="0" w:color="auto"/>
          </w:divBdr>
          <w:divsChild>
            <w:div w:id="56322041">
              <w:marLeft w:val="0"/>
              <w:marRight w:val="0"/>
              <w:marTop w:val="0"/>
              <w:marBottom w:val="0"/>
              <w:divBdr>
                <w:top w:val="none" w:sz="0" w:space="0" w:color="auto"/>
                <w:left w:val="none" w:sz="0" w:space="0" w:color="auto"/>
                <w:bottom w:val="none" w:sz="0" w:space="0" w:color="auto"/>
                <w:right w:val="none" w:sz="0" w:space="0" w:color="auto"/>
              </w:divBdr>
            </w:div>
            <w:div w:id="1372143549">
              <w:marLeft w:val="0"/>
              <w:marRight w:val="0"/>
              <w:marTop w:val="0"/>
              <w:marBottom w:val="0"/>
              <w:divBdr>
                <w:top w:val="none" w:sz="0" w:space="0" w:color="auto"/>
                <w:left w:val="none" w:sz="0" w:space="0" w:color="auto"/>
                <w:bottom w:val="none" w:sz="0" w:space="0" w:color="auto"/>
                <w:right w:val="none" w:sz="0" w:space="0" w:color="auto"/>
              </w:divBdr>
            </w:div>
            <w:div w:id="1647466072">
              <w:marLeft w:val="0"/>
              <w:marRight w:val="0"/>
              <w:marTop w:val="0"/>
              <w:marBottom w:val="0"/>
              <w:divBdr>
                <w:top w:val="none" w:sz="0" w:space="0" w:color="auto"/>
                <w:left w:val="none" w:sz="0" w:space="0" w:color="auto"/>
                <w:bottom w:val="none" w:sz="0" w:space="0" w:color="auto"/>
                <w:right w:val="none" w:sz="0" w:space="0" w:color="auto"/>
              </w:divBdr>
            </w:div>
          </w:divsChild>
        </w:div>
        <w:div w:id="1994917090">
          <w:marLeft w:val="0"/>
          <w:marRight w:val="0"/>
          <w:marTop w:val="0"/>
          <w:marBottom w:val="0"/>
          <w:divBdr>
            <w:top w:val="none" w:sz="0" w:space="0" w:color="auto"/>
            <w:left w:val="none" w:sz="0" w:space="0" w:color="auto"/>
            <w:bottom w:val="none" w:sz="0" w:space="0" w:color="auto"/>
            <w:right w:val="none" w:sz="0" w:space="0" w:color="auto"/>
          </w:divBdr>
          <w:divsChild>
            <w:div w:id="128397715">
              <w:marLeft w:val="0"/>
              <w:marRight w:val="0"/>
              <w:marTop w:val="0"/>
              <w:marBottom w:val="0"/>
              <w:divBdr>
                <w:top w:val="none" w:sz="0" w:space="0" w:color="auto"/>
                <w:left w:val="none" w:sz="0" w:space="0" w:color="auto"/>
                <w:bottom w:val="none" w:sz="0" w:space="0" w:color="auto"/>
                <w:right w:val="none" w:sz="0" w:space="0" w:color="auto"/>
              </w:divBdr>
            </w:div>
            <w:div w:id="368263826">
              <w:marLeft w:val="0"/>
              <w:marRight w:val="0"/>
              <w:marTop w:val="0"/>
              <w:marBottom w:val="0"/>
              <w:divBdr>
                <w:top w:val="none" w:sz="0" w:space="0" w:color="auto"/>
                <w:left w:val="none" w:sz="0" w:space="0" w:color="auto"/>
                <w:bottom w:val="none" w:sz="0" w:space="0" w:color="auto"/>
                <w:right w:val="none" w:sz="0" w:space="0" w:color="auto"/>
              </w:divBdr>
            </w:div>
            <w:div w:id="1168211408">
              <w:marLeft w:val="0"/>
              <w:marRight w:val="0"/>
              <w:marTop w:val="0"/>
              <w:marBottom w:val="0"/>
              <w:divBdr>
                <w:top w:val="none" w:sz="0" w:space="0" w:color="auto"/>
                <w:left w:val="none" w:sz="0" w:space="0" w:color="auto"/>
                <w:bottom w:val="none" w:sz="0" w:space="0" w:color="auto"/>
                <w:right w:val="none" w:sz="0" w:space="0" w:color="auto"/>
              </w:divBdr>
            </w:div>
            <w:div w:id="1394040098">
              <w:marLeft w:val="0"/>
              <w:marRight w:val="0"/>
              <w:marTop w:val="0"/>
              <w:marBottom w:val="0"/>
              <w:divBdr>
                <w:top w:val="none" w:sz="0" w:space="0" w:color="auto"/>
                <w:left w:val="none" w:sz="0" w:space="0" w:color="auto"/>
                <w:bottom w:val="none" w:sz="0" w:space="0" w:color="auto"/>
                <w:right w:val="none" w:sz="0" w:space="0" w:color="auto"/>
              </w:divBdr>
            </w:div>
          </w:divsChild>
        </w:div>
        <w:div w:id="2019306246">
          <w:marLeft w:val="0"/>
          <w:marRight w:val="0"/>
          <w:marTop w:val="0"/>
          <w:marBottom w:val="0"/>
          <w:divBdr>
            <w:top w:val="none" w:sz="0" w:space="0" w:color="auto"/>
            <w:left w:val="none" w:sz="0" w:space="0" w:color="auto"/>
            <w:bottom w:val="none" w:sz="0" w:space="0" w:color="auto"/>
            <w:right w:val="none" w:sz="0" w:space="0" w:color="auto"/>
          </w:divBdr>
          <w:divsChild>
            <w:div w:id="1845390560">
              <w:marLeft w:val="0"/>
              <w:marRight w:val="0"/>
              <w:marTop w:val="0"/>
              <w:marBottom w:val="0"/>
              <w:divBdr>
                <w:top w:val="none" w:sz="0" w:space="0" w:color="auto"/>
                <w:left w:val="none" w:sz="0" w:space="0" w:color="auto"/>
                <w:bottom w:val="none" w:sz="0" w:space="0" w:color="auto"/>
                <w:right w:val="none" w:sz="0" w:space="0" w:color="auto"/>
              </w:divBdr>
            </w:div>
          </w:divsChild>
        </w:div>
        <w:div w:id="2129272094">
          <w:marLeft w:val="0"/>
          <w:marRight w:val="0"/>
          <w:marTop w:val="0"/>
          <w:marBottom w:val="0"/>
          <w:divBdr>
            <w:top w:val="none" w:sz="0" w:space="0" w:color="auto"/>
            <w:left w:val="none" w:sz="0" w:space="0" w:color="auto"/>
            <w:bottom w:val="none" w:sz="0" w:space="0" w:color="auto"/>
            <w:right w:val="none" w:sz="0" w:space="0" w:color="auto"/>
          </w:divBdr>
          <w:divsChild>
            <w:div w:id="169707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83587">
      <w:bodyDiv w:val="1"/>
      <w:marLeft w:val="0"/>
      <w:marRight w:val="0"/>
      <w:marTop w:val="0"/>
      <w:marBottom w:val="0"/>
      <w:divBdr>
        <w:top w:val="none" w:sz="0" w:space="0" w:color="auto"/>
        <w:left w:val="none" w:sz="0" w:space="0" w:color="auto"/>
        <w:bottom w:val="none" w:sz="0" w:space="0" w:color="auto"/>
        <w:right w:val="none" w:sz="0" w:space="0" w:color="auto"/>
      </w:divBdr>
      <w:divsChild>
        <w:div w:id="442268352">
          <w:marLeft w:val="0"/>
          <w:marRight w:val="0"/>
          <w:marTop w:val="0"/>
          <w:marBottom w:val="0"/>
          <w:divBdr>
            <w:top w:val="none" w:sz="0" w:space="0" w:color="auto"/>
            <w:left w:val="none" w:sz="0" w:space="0" w:color="auto"/>
            <w:bottom w:val="none" w:sz="0" w:space="0" w:color="auto"/>
            <w:right w:val="none" w:sz="0" w:space="0" w:color="auto"/>
          </w:divBdr>
        </w:div>
        <w:div w:id="1100375921">
          <w:marLeft w:val="0"/>
          <w:marRight w:val="0"/>
          <w:marTop w:val="0"/>
          <w:marBottom w:val="0"/>
          <w:divBdr>
            <w:top w:val="none" w:sz="0" w:space="0" w:color="auto"/>
            <w:left w:val="none" w:sz="0" w:space="0" w:color="auto"/>
            <w:bottom w:val="none" w:sz="0" w:space="0" w:color="auto"/>
            <w:right w:val="none" w:sz="0" w:space="0" w:color="auto"/>
          </w:divBdr>
        </w:div>
      </w:divsChild>
    </w:div>
    <w:div w:id="287711029">
      <w:bodyDiv w:val="1"/>
      <w:marLeft w:val="0"/>
      <w:marRight w:val="0"/>
      <w:marTop w:val="0"/>
      <w:marBottom w:val="0"/>
      <w:divBdr>
        <w:top w:val="none" w:sz="0" w:space="0" w:color="auto"/>
        <w:left w:val="none" w:sz="0" w:space="0" w:color="auto"/>
        <w:bottom w:val="none" w:sz="0" w:space="0" w:color="auto"/>
        <w:right w:val="none" w:sz="0" w:space="0" w:color="auto"/>
      </w:divBdr>
    </w:div>
    <w:div w:id="309409337">
      <w:bodyDiv w:val="1"/>
      <w:marLeft w:val="0"/>
      <w:marRight w:val="0"/>
      <w:marTop w:val="0"/>
      <w:marBottom w:val="0"/>
      <w:divBdr>
        <w:top w:val="none" w:sz="0" w:space="0" w:color="auto"/>
        <w:left w:val="none" w:sz="0" w:space="0" w:color="auto"/>
        <w:bottom w:val="none" w:sz="0" w:space="0" w:color="auto"/>
        <w:right w:val="none" w:sz="0" w:space="0" w:color="auto"/>
      </w:divBdr>
    </w:div>
    <w:div w:id="313032088">
      <w:bodyDiv w:val="1"/>
      <w:marLeft w:val="0"/>
      <w:marRight w:val="0"/>
      <w:marTop w:val="0"/>
      <w:marBottom w:val="0"/>
      <w:divBdr>
        <w:top w:val="none" w:sz="0" w:space="0" w:color="auto"/>
        <w:left w:val="none" w:sz="0" w:space="0" w:color="auto"/>
        <w:bottom w:val="none" w:sz="0" w:space="0" w:color="auto"/>
        <w:right w:val="none" w:sz="0" w:space="0" w:color="auto"/>
      </w:divBdr>
    </w:div>
    <w:div w:id="318581375">
      <w:bodyDiv w:val="1"/>
      <w:marLeft w:val="0"/>
      <w:marRight w:val="0"/>
      <w:marTop w:val="0"/>
      <w:marBottom w:val="0"/>
      <w:divBdr>
        <w:top w:val="none" w:sz="0" w:space="0" w:color="auto"/>
        <w:left w:val="none" w:sz="0" w:space="0" w:color="auto"/>
        <w:bottom w:val="none" w:sz="0" w:space="0" w:color="auto"/>
        <w:right w:val="none" w:sz="0" w:space="0" w:color="auto"/>
      </w:divBdr>
    </w:div>
    <w:div w:id="396444581">
      <w:bodyDiv w:val="1"/>
      <w:marLeft w:val="0"/>
      <w:marRight w:val="0"/>
      <w:marTop w:val="0"/>
      <w:marBottom w:val="0"/>
      <w:divBdr>
        <w:top w:val="none" w:sz="0" w:space="0" w:color="auto"/>
        <w:left w:val="none" w:sz="0" w:space="0" w:color="auto"/>
        <w:bottom w:val="none" w:sz="0" w:space="0" w:color="auto"/>
        <w:right w:val="none" w:sz="0" w:space="0" w:color="auto"/>
      </w:divBdr>
    </w:div>
    <w:div w:id="404382300">
      <w:bodyDiv w:val="1"/>
      <w:marLeft w:val="0"/>
      <w:marRight w:val="0"/>
      <w:marTop w:val="0"/>
      <w:marBottom w:val="0"/>
      <w:divBdr>
        <w:top w:val="none" w:sz="0" w:space="0" w:color="auto"/>
        <w:left w:val="none" w:sz="0" w:space="0" w:color="auto"/>
        <w:bottom w:val="none" w:sz="0" w:space="0" w:color="auto"/>
        <w:right w:val="none" w:sz="0" w:space="0" w:color="auto"/>
      </w:divBdr>
    </w:div>
    <w:div w:id="440488787">
      <w:bodyDiv w:val="1"/>
      <w:marLeft w:val="0"/>
      <w:marRight w:val="0"/>
      <w:marTop w:val="0"/>
      <w:marBottom w:val="0"/>
      <w:divBdr>
        <w:top w:val="none" w:sz="0" w:space="0" w:color="auto"/>
        <w:left w:val="none" w:sz="0" w:space="0" w:color="auto"/>
        <w:bottom w:val="none" w:sz="0" w:space="0" w:color="auto"/>
        <w:right w:val="none" w:sz="0" w:space="0" w:color="auto"/>
      </w:divBdr>
    </w:div>
    <w:div w:id="445851986">
      <w:bodyDiv w:val="1"/>
      <w:marLeft w:val="0"/>
      <w:marRight w:val="0"/>
      <w:marTop w:val="0"/>
      <w:marBottom w:val="0"/>
      <w:divBdr>
        <w:top w:val="none" w:sz="0" w:space="0" w:color="auto"/>
        <w:left w:val="none" w:sz="0" w:space="0" w:color="auto"/>
        <w:bottom w:val="none" w:sz="0" w:space="0" w:color="auto"/>
        <w:right w:val="none" w:sz="0" w:space="0" w:color="auto"/>
      </w:divBdr>
    </w:div>
    <w:div w:id="452946549">
      <w:bodyDiv w:val="1"/>
      <w:marLeft w:val="0"/>
      <w:marRight w:val="0"/>
      <w:marTop w:val="0"/>
      <w:marBottom w:val="0"/>
      <w:divBdr>
        <w:top w:val="none" w:sz="0" w:space="0" w:color="auto"/>
        <w:left w:val="none" w:sz="0" w:space="0" w:color="auto"/>
        <w:bottom w:val="none" w:sz="0" w:space="0" w:color="auto"/>
        <w:right w:val="none" w:sz="0" w:space="0" w:color="auto"/>
      </w:divBdr>
    </w:div>
    <w:div w:id="469204295">
      <w:bodyDiv w:val="1"/>
      <w:marLeft w:val="0"/>
      <w:marRight w:val="0"/>
      <w:marTop w:val="0"/>
      <w:marBottom w:val="0"/>
      <w:divBdr>
        <w:top w:val="none" w:sz="0" w:space="0" w:color="auto"/>
        <w:left w:val="none" w:sz="0" w:space="0" w:color="auto"/>
        <w:bottom w:val="none" w:sz="0" w:space="0" w:color="auto"/>
        <w:right w:val="none" w:sz="0" w:space="0" w:color="auto"/>
      </w:divBdr>
    </w:div>
    <w:div w:id="479268758">
      <w:bodyDiv w:val="1"/>
      <w:marLeft w:val="0"/>
      <w:marRight w:val="0"/>
      <w:marTop w:val="0"/>
      <w:marBottom w:val="0"/>
      <w:divBdr>
        <w:top w:val="none" w:sz="0" w:space="0" w:color="auto"/>
        <w:left w:val="none" w:sz="0" w:space="0" w:color="auto"/>
        <w:bottom w:val="none" w:sz="0" w:space="0" w:color="auto"/>
        <w:right w:val="none" w:sz="0" w:space="0" w:color="auto"/>
      </w:divBdr>
    </w:div>
    <w:div w:id="484980071">
      <w:bodyDiv w:val="1"/>
      <w:marLeft w:val="0"/>
      <w:marRight w:val="0"/>
      <w:marTop w:val="0"/>
      <w:marBottom w:val="0"/>
      <w:divBdr>
        <w:top w:val="none" w:sz="0" w:space="0" w:color="auto"/>
        <w:left w:val="none" w:sz="0" w:space="0" w:color="auto"/>
        <w:bottom w:val="none" w:sz="0" w:space="0" w:color="auto"/>
        <w:right w:val="none" w:sz="0" w:space="0" w:color="auto"/>
      </w:divBdr>
    </w:div>
    <w:div w:id="510536027">
      <w:bodyDiv w:val="1"/>
      <w:marLeft w:val="0"/>
      <w:marRight w:val="0"/>
      <w:marTop w:val="0"/>
      <w:marBottom w:val="0"/>
      <w:divBdr>
        <w:top w:val="none" w:sz="0" w:space="0" w:color="auto"/>
        <w:left w:val="none" w:sz="0" w:space="0" w:color="auto"/>
        <w:bottom w:val="none" w:sz="0" w:space="0" w:color="auto"/>
        <w:right w:val="none" w:sz="0" w:space="0" w:color="auto"/>
      </w:divBdr>
    </w:div>
    <w:div w:id="551621312">
      <w:bodyDiv w:val="1"/>
      <w:marLeft w:val="0"/>
      <w:marRight w:val="0"/>
      <w:marTop w:val="0"/>
      <w:marBottom w:val="0"/>
      <w:divBdr>
        <w:top w:val="none" w:sz="0" w:space="0" w:color="auto"/>
        <w:left w:val="none" w:sz="0" w:space="0" w:color="auto"/>
        <w:bottom w:val="none" w:sz="0" w:space="0" w:color="auto"/>
        <w:right w:val="none" w:sz="0" w:space="0" w:color="auto"/>
      </w:divBdr>
    </w:div>
    <w:div w:id="555513030">
      <w:bodyDiv w:val="1"/>
      <w:marLeft w:val="0"/>
      <w:marRight w:val="0"/>
      <w:marTop w:val="0"/>
      <w:marBottom w:val="0"/>
      <w:divBdr>
        <w:top w:val="none" w:sz="0" w:space="0" w:color="auto"/>
        <w:left w:val="none" w:sz="0" w:space="0" w:color="auto"/>
        <w:bottom w:val="none" w:sz="0" w:space="0" w:color="auto"/>
        <w:right w:val="none" w:sz="0" w:space="0" w:color="auto"/>
      </w:divBdr>
      <w:divsChild>
        <w:div w:id="1598442175">
          <w:marLeft w:val="0"/>
          <w:marRight w:val="0"/>
          <w:marTop w:val="0"/>
          <w:marBottom w:val="0"/>
          <w:divBdr>
            <w:top w:val="none" w:sz="0" w:space="0" w:color="auto"/>
            <w:left w:val="none" w:sz="0" w:space="0" w:color="auto"/>
            <w:bottom w:val="none" w:sz="0" w:space="0" w:color="auto"/>
            <w:right w:val="none" w:sz="0" w:space="0" w:color="auto"/>
          </w:divBdr>
          <w:divsChild>
            <w:div w:id="164615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219378">
      <w:bodyDiv w:val="1"/>
      <w:marLeft w:val="0"/>
      <w:marRight w:val="0"/>
      <w:marTop w:val="0"/>
      <w:marBottom w:val="0"/>
      <w:divBdr>
        <w:top w:val="none" w:sz="0" w:space="0" w:color="auto"/>
        <w:left w:val="none" w:sz="0" w:space="0" w:color="auto"/>
        <w:bottom w:val="none" w:sz="0" w:space="0" w:color="auto"/>
        <w:right w:val="none" w:sz="0" w:space="0" w:color="auto"/>
      </w:divBdr>
    </w:div>
    <w:div w:id="593709847">
      <w:bodyDiv w:val="1"/>
      <w:marLeft w:val="0"/>
      <w:marRight w:val="0"/>
      <w:marTop w:val="0"/>
      <w:marBottom w:val="0"/>
      <w:divBdr>
        <w:top w:val="none" w:sz="0" w:space="0" w:color="auto"/>
        <w:left w:val="none" w:sz="0" w:space="0" w:color="auto"/>
        <w:bottom w:val="none" w:sz="0" w:space="0" w:color="auto"/>
        <w:right w:val="none" w:sz="0" w:space="0" w:color="auto"/>
      </w:divBdr>
    </w:div>
    <w:div w:id="601492146">
      <w:bodyDiv w:val="1"/>
      <w:marLeft w:val="0"/>
      <w:marRight w:val="0"/>
      <w:marTop w:val="0"/>
      <w:marBottom w:val="0"/>
      <w:divBdr>
        <w:top w:val="none" w:sz="0" w:space="0" w:color="auto"/>
        <w:left w:val="none" w:sz="0" w:space="0" w:color="auto"/>
        <w:bottom w:val="none" w:sz="0" w:space="0" w:color="auto"/>
        <w:right w:val="none" w:sz="0" w:space="0" w:color="auto"/>
      </w:divBdr>
    </w:div>
    <w:div w:id="615255628">
      <w:bodyDiv w:val="1"/>
      <w:marLeft w:val="0"/>
      <w:marRight w:val="0"/>
      <w:marTop w:val="0"/>
      <w:marBottom w:val="0"/>
      <w:divBdr>
        <w:top w:val="none" w:sz="0" w:space="0" w:color="auto"/>
        <w:left w:val="none" w:sz="0" w:space="0" w:color="auto"/>
        <w:bottom w:val="none" w:sz="0" w:space="0" w:color="auto"/>
        <w:right w:val="none" w:sz="0" w:space="0" w:color="auto"/>
      </w:divBdr>
      <w:divsChild>
        <w:div w:id="32077530">
          <w:marLeft w:val="0"/>
          <w:marRight w:val="0"/>
          <w:marTop w:val="0"/>
          <w:marBottom w:val="0"/>
          <w:divBdr>
            <w:top w:val="none" w:sz="0" w:space="0" w:color="auto"/>
            <w:left w:val="none" w:sz="0" w:space="0" w:color="auto"/>
            <w:bottom w:val="none" w:sz="0" w:space="0" w:color="auto"/>
            <w:right w:val="none" w:sz="0" w:space="0" w:color="auto"/>
          </w:divBdr>
          <w:divsChild>
            <w:div w:id="1118910595">
              <w:marLeft w:val="0"/>
              <w:marRight w:val="0"/>
              <w:marTop w:val="0"/>
              <w:marBottom w:val="0"/>
              <w:divBdr>
                <w:top w:val="none" w:sz="0" w:space="0" w:color="auto"/>
                <w:left w:val="none" w:sz="0" w:space="0" w:color="auto"/>
                <w:bottom w:val="none" w:sz="0" w:space="0" w:color="auto"/>
                <w:right w:val="none" w:sz="0" w:space="0" w:color="auto"/>
              </w:divBdr>
            </w:div>
          </w:divsChild>
        </w:div>
        <w:div w:id="33237864">
          <w:marLeft w:val="0"/>
          <w:marRight w:val="0"/>
          <w:marTop w:val="0"/>
          <w:marBottom w:val="0"/>
          <w:divBdr>
            <w:top w:val="none" w:sz="0" w:space="0" w:color="auto"/>
            <w:left w:val="none" w:sz="0" w:space="0" w:color="auto"/>
            <w:bottom w:val="none" w:sz="0" w:space="0" w:color="auto"/>
            <w:right w:val="none" w:sz="0" w:space="0" w:color="auto"/>
          </w:divBdr>
          <w:divsChild>
            <w:div w:id="314723934">
              <w:marLeft w:val="0"/>
              <w:marRight w:val="0"/>
              <w:marTop w:val="0"/>
              <w:marBottom w:val="0"/>
              <w:divBdr>
                <w:top w:val="none" w:sz="0" w:space="0" w:color="auto"/>
                <w:left w:val="none" w:sz="0" w:space="0" w:color="auto"/>
                <w:bottom w:val="none" w:sz="0" w:space="0" w:color="auto"/>
                <w:right w:val="none" w:sz="0" w:space="0" w:color="auto"/>
              </w:divBdr>
            </w:div>
          </w:divsChild>
        </w:div>
        <w:div w:id="51661446">
          <w:marLeft w:val="0"/>
          <w:marRight w:val="0"/>
          <w:marTop w:val="0"/>
          <w:marBottom w:val="0"/>
          <w:divBdr>
            <w:top w:val="none" w:sz="0" w:space="0" w:color="auto"/>
            <w:left w:val="none" w:sz="0" w:space="0" w:color="auto"/>
            <w:bottom w:val="none" w:sz="0" w:space="0" w:color="auto"/>
            <w:right w:val="none" w:sz="0" w:space="0" w:color="auto"/>
          </w:divBdr>
          <w:divsChild>
            <w:div w:id="128716778">
              <w:marLeft w:val="0"/>
              <w:marRight w:val="0"/>
              <w:marTop w:val="0"/>
              <w:marBottom w:val="0"/>
              <w:divBdr>
                <w:top w:val="none" w:sz="0" w:space="0" w:color="auto"/>
                <w:left w:val="none" w:sz="0" w:space="0" w:color="auto"/>
                <w:bottom w:val="none" w:sz="0" w:space="0" w:color="auto"/>
                <w:right w:val="none" w:sz="0" w:space="0" w:color="auto"/>
              </w:divBdr>
            </w:div>
          </w:divsChild>
        </w:div>
        <w:div w:id="86193376">
          <w:marLeft w:val="0"/>
          <w:marRight w:val="0"/>
          <w:marTop w:val="0"/>
          <w:marBottom w:val="0"/>
          <w:divBdr>
            <w:top w:val="none" w:sz="0" w:space="0" w:color="auto"/>
            <w:left w:val="none" w:sz="0" w:space="0" w:color="auto"/>
            <w:bottom w:val="none" w:sz="0" w:space="0" w:color="auto"/>
            <w:right w:val="none" w:sz="0" w:space="0" w:color="auto"/>
          </w:divBdr>
          <w:divsChild>
            <w:div w:id="1001812763">
              <w:marLeft w:val="0"/>
              <w:marRight w:val="0"/>
              <w:marTop w:val="0"/>
              <w:marBottom w:val="0"/>
              <w:divBdr>
                <w:top w:val="none" w:sz="0" w:space="0" w:color="auto"/>
                <w:left w:val="none" w:sz="0" w:space="0" w:color="auto"/>
                <w:bottom w:val="none" w:sz="0" w:space="0" w:color="auto"/>
                <w:right w:val="none" w:sz="0" w:space="0" w:color="auto"/>
              </w:divBdr>
            </w:div>
          </w:divsChild>
        </w:div>
        <w:div w:id="88548835">
          <w:marLeft w:val="0"/>
          <w:marRight w:val="0"/>
          <w:marTop w:val="0"/>
          <w:marBottom w:val="0"/>
          <w:divBdr>
            <w:top w:val="none" w:sz="0" w:space="0" w:color="auto"/>
            <w:left w:val="none" w:sz="0" w:space="0" w:color="auto"/>
            <w:bottom w:val="none" w:sz="0" w:space="0" w:color="auto"/>
            <w:right w:val="none" w:sz="0" w:space="0" w:color="auto"/>
          </w:divBdr>
          <w:divsChild>
            <w:div w:id="1381247469">
              <w:marLeft w:val="0"/>
              <w:marRight w:val="0"/>
              <w:marTop w:val="0"/>
              <w:marBottom w:val="0"/>
              <w:divBdr>
                <w:top w:val="none" w:sz="0" w:space="0" w:color="auto"/>
                <w:left w:val="none" w:sz="0" w:space="0" w:color="auto"/>
                <w:bottom w:val="none" w:sz="0" w:space="0" w:color="auto"/>
                <w:right w:val="none" w:sz="0" w:space="0" w:color="auto"/>
              </w:divBdr>
            </w:div>
          </w:divsChild>
        </w:div>
        <w:div w:id="128715640">
          <w:marLeft w:val="0"/>
          <w:marRight w:val="0"/>
          <w:marTop w:val="0"/>
          <w:marBottom w:val="0"/>
          <w:divBdr>
            <w:top w:val="none" w:sz="0" w:space="0" w:color="auto"/>
            <w:left w:val="none" w:sz="0" w:space="0" w:color="auto"/>
            <w:bottom w:val="none" w:sz="0" w:space="0" w:color="auto"/>
            <w:right w:val="none" w:sz="0" w:space="0" w:color="auto"/>
          </w:divBdr>
          <w:divsChild>
            <w:div w:id="1775250212">
              <w:marLeft w:val="0"/>
              <w:marRight w:val="0"/>
              <w:marTop w:val="0"/>
              <w:marBottom w:val="0"/>
              <w:divBdr>
                <w:top w:val="none" w:sz="0" w:space="0" w:color="auto"/>
                <w:left w:val="none" w:sz="0" w:space="0" w:color="auto"/>
                <w:bottom w:val="none" w:sz="0" w:space="0" w:color="auto"/>
                <w:right w:val="none" w:sz="0" w:space="0" w:color="auto"/>
              </w:divBdr>
            </w:div>
          </w:divsChild>
        </w:div>
        <w:div w:id="204682639">
          <w:marLeft w:val="0"/>
          <w:marRight w:val="0"/>
          <w:marTop w:val="0"/>
          <w:marBottom w:val="0"/>
          <w:divBdr>
            <w:top w:val="none" w:sz="0" w:space="0" w:color="auto"/>
            <w:left w:val="none" w:sz="0" w:space="0" w:color="auto"/>
            <w:bottom w:val="none" w:sz="0" w:space="0" w:color="auto"/>
            <w:right w:val="none" w:sz="0" w:space="0" w:color="auto"/>
          </w:divBdr>
          <w:divsChild>
            <w:div w:id="241331448">
              <w:marLeft w:val="0"/>
              <w:marRight w:val="0"/>
              <w:marTop w:val="0"/>
              <w:marBottom w:val="0"/>
              <w:divBdr>
                <w:top w:val="none" w:sz="0" w:space="0" w:color="auto"/>
                <w:left w:val="none" w:sz="0" w:space="0" w:color="auto"/>
                <w:bottom w:val="none" w:sz="0" w:space="0" w:color="auto"/>
                <w:right w:val="none" w:sz="0" w:space="0" w:color="auto"/>
              </w:divBdr>
            </w:div>
          </w:divsChild>
        </w:div>
        <w:div w:id="207837435">
          <w:marLeft w:val="0"/>
          <w:marRight w:val="0"/>
          <w:marTop w:val="0"/>
          <w:marBottom w:val="0"/>
          <w:divBdr>
            <w:top w:val="none" w:sz="0" w:space="0" w:color="auto"/>
            <w:left w:val="none" w:sz="0" w:space="0" w:color="auto"/>
            <w:bottom w:val="none" w:sz="0" w:space="0" w:color="auto"/>
            <w:right w:val="none" w:sz="0" w:space="0" w:color="auto"/>
          </w:divBdr>
          <w:divsChild>
            <w:div w:id="1968274404">
              <w:marLeft w:val="0"/>
              <w:marRight w:val="0"/>
              <w:marTop w:val="0"/>
              <w:marBottom w:val="0"/>
              <w:divBdr>
                <w:top w:val="none" w:sz="0" w:space="0" w:color="auto"/>
                <w:left w:val="none" w:sz="0" w:space="0" w:color="auto"/>
                <w:bottom w:val="none" w:sz="0" w:space="0" w:color="auto"/>
                <w:right w:val="none" w:sz="0" w:space="0" w:color="auto"/>
              </w:divBdr>
            </w:div>
          </w:divsChild>
        </w:div>
        <w:div w:id="263345306">
          <w:marLeft w:val="0"/>
          <w:marRight w:val="0"/>
          <w:marTop w:val="0"/>
          <w:marBottom w:val="0"/>
          <w:divBdr>
            <w:top w:val="none" w:sz="0" w:space="0" w:color="auto"/>
            <w:left w:val="none" w:sz="0" w:space="0" w:color="auto"/>
            <w:bottom w:val="none" w:sz="0" w:space="0" w:color="auto"/>
            <w:right w:val="none" w:sz="0" w:space="0" w:color="auto"/>
          </w:divBdr>
          <w:divsChild>
            <w:div w:id="351417391">
              <w:marLeft w:val="0"/>
              <w:marRight w:val="0"/>
              <w:marTop w:val="0"/>
              <w:marBottom w:val="0"/>
              <w:divBdr>
                <w:top w:val="none" w:sz="0" w:space="0" w:color="auto"/>
                <w:left w:val="none" w:sz="0" w:space="0" w:color="auto"/>
                <w:bottom w:val="none" w:sz="0" w:space="0" w:color="auto"/>
                <w:right w:val="none" w:sz="0" w:space="0" w:color="auto"/>
              </w:divBdr>
            </w:div>
          </w:divsChild>
        </w:div>
        <w:div w:id="354499241">
          <w:marLeft w:val="0"/>
          <w:marRight w:val="0"/>
          <w:marTop w:val="0"/>
          <w:marBottom w:val="0"/>
          <w:divBdr>
            <w:top w:val="none" w:sz="0" w:space="0" w:color="auto"/>
            <w:left w:val="none" w:sz="0" w:space="0" w:color="auto"/>
            <w:bottom w:val="none" w:sz="0" w:space="0" w:color="auto"/>
            <w:right w:val="none" w:sz="0" w:space="0" w:color="auto"/>
          </w:divBdr>
          <w:divsChild>
            <w:div w:id="1379861721">
              <w:marLeft w:val="0"/>
              <w:marRight w:val="0"/>
              <w:marTop w:val="0"/>
              <w:marBottom w:val="0"/>
              <w:divBdr>
                <w:top w:val="none" w:sz="0" w:space="0" w:color="auto"/>
                <w:left w:val="none" w:sz="0" w:space="0" w:color="auto"/>
                <w:bottom w:val="none" w:sz="0" w:space="0" w:color="auto"/>
                <w:right w:val="none" w:sz="0" w:space="0" w:color="auto"/>
              </w:divBdr>
            </w:div>
          </w:divsChild>
        </w:div>
        <w:div w:id="405346605">
          <w:marLeft w:val="0"/>
          <w:marRight w:val="0"/>
          <w:marTop w:val="0"/>
          <w:marBottom w:val="0"/>
          <w:divBdr>
            <w:top w:val="none" w:sz="0" w:space="0" w:color="auto"/>
            <w:left w:val="none" w:sz="0" w:space="0" w:color="auto"/>
            <w:bottom w:val="none" w:sz="0" w:space="0" w:color="auto"/>
            <w:right w:val="none" w:sz="0" w:space="0" w:color="auto"/>
          </w:divBdr>
          <w:divsChild>
            <w:div w:id="34351664">
              <w:marLeft w:val="0"/>
              <w:marRight w:val="0"/>
              <w:marTop w:val="0"/>
              <w:marBottom w:val="0"/>
              <w:divBdr>
                <w:top w:val="none" w:sz="0" w:space="0" w:color="auto"/>
                <w:left w:val="none" w:sz="0" w:space="0" w:color="auto"/>
                <w:bottom w:val="none" w:sz="0" w:space="0" w:color="auto"/>
                <w:right w:val="none" w:sz="0" w:space="0" w:color="auto"/>
              </w:divBdr>
            </w:div>
          </w:divsChild>
        </w:div>
        <w:div w:id="423115797">
          <w:marLeft w:val="0"/>
          <w:marRight w:val="0"/>
          <w:marTop w:val="0"/>
          <w:marBottom w:val="0"/>
          <w:divBdr>
            <w:top w:val="none" w:sz="0" w:space="0" w:color="auto"/>
            <w:left w:val="none" w:sz="0" w:space="0" w:color="auto"/>
            <w:bottom w:val="none" w:sz="0" w:space="0" w:color="auto"/>
            <w:right w:val="none" w:sz="0" w:space="0" w:color="auto"/>
          </w:divBdr>
          <w:divsChild>
            <w:div w:id="1482504407">
              <w:marLeft w:val="0"/>
              <w:marRight w:val="0"/>
              <w:marTop w:val="0"/>
              <w:marBottom w:val="0"/>
              <w:divBdr>
                <w:top w:val="none" w:sz="0" w:space="0" w:color="auto"/>
                <w:left w:val="none" w:sz="0" w:space="0" w:color="auto"/>
                <w:bottom w:val="none" w:sz="0" w:space="0" w:color="auto"/>
                <w:right w:val="none" w:sz="0" w:space="0" w:color="auto"/>
              </w:divBdr>
            </w:div>
          </w:divsChild>
        </w:div>
        <w:div w:id="433288040">
          <w:marLeft w:val="0"/>
          <w:marRight w:val="0"/>
          <w:marTop w:val="0"/>
          <w:marBottom w:val="0"/>
          <w:divBdr>
            <w:top w:val="none" w:sz="0" w:space="0" w:color="auto"/>
            <w:left w:val="none" w:sz="0" w:space="0" w:color="auto"/>
            <w:bottom w:val="none" w:sz="0" w:space="0" w:color="auto"/>
            <w:right w:val="none" w:sz="0" w:space="0" w:color="auto"/>
          </w:divBdr>
          <w:divsChild>
            <w:div w:id="3679348">
              <w:marLeft w:val="0"/>
              <w:marRight w:val="0"/>
              <w:marTop w:val="0"/>
              <w:marBottom w:val="0"/>
              <w:divBdr>
                <w:top w:val="none" w:sz="0" w:space="0" w:color="auto"/>
                <w:left w:val="none" w:sz="0" w:space="0" w:color="auto"/>
                <w:bottom w:val="none" w:sz="0" w:space="0" w:color="auto"/>
                <w:right w:val="none" w:sz="0" w:space="0" w:color="auto"/>
              </w:divBdr>
            </w:div>
          </w:divsChild>
        </w:div>
        <w:div w:id="527107328">
          <w:marLeft w:val="0"/>
          <w:marRight w:val="0"/>
          <w:marTop w:val="0"/>
          <w:marBottom w:val="0"/>
          <w:divBdr>
            <w:top w:val="none" w:sz="0" w:space="0" w:color="auto"/>
            <w:left w:val="none" w:sz="0" w:space="0" w:color="auto"/>
            <w:bottom w:val="none" w:sz="0" w:space="0" w:color="auto"/>
            <w:right w:val="none" w:sz="0" w:space="0" w:color="auto"/>
          </w:divBdr>
          <w:divsChild>
            <w:div w:id="218246775">
              <w:marLeft w:val="0"/>
              <w:marRight w:val="0"/>
              <w:marTop w:val="0"/>
              <w:marBottom w:val="0"/>
              <w:divBdr>
                <w:top w:val="none" w:sz="0" w:space="0" w:color="auto"/>
                <w:left w:val="none" w:sz="0" w:space="0" w:color="auto"/>
                <w:bottom w:val="none" w:sz="0" w:space="0" w:color="auto"/>
                <w:right w:val="none" w:sz="0" w:space="0" w:color="auto"/>
              </w:divBdr>
            </w:div>
          </w:divsChild>
        </w:div>
        <w:div w:id="634214545">
          <w:marLeft w:val="0"/>
          <w:marRight w:val="0"/>
          <w:marTop w:val="0"/>
          <w:marBottom w:val="0"/>
          <w:divBdr>
            <w:top w:val="none" w:sz="0" w:space="0" w:color="auto"/>
            <w:left w:val="none" w:sz="0" w:space="0" w:color="auto"/>
            <w:bottom w:val="none" w:sz="0" w:space="0" w:color="auto"/>
            <w:right w:val="none" w:sz="0" w:space="0" w:color="auto"/>
          </w:divBdr>
          <w:divsChild>
            <w:div w:id="140080711">
              <w:marLeft w:val="0"/>
              <w:marRight w:val="0"/>
              <w:marTop w:val="0"/>
              <w:marBottom w:val="0"/>
              <w:divBdr>
                <w:top w:val="none" w:sz="0" w:space="0" w:color="auto"/>
                <w:left w:val="none" w:sz="0" w:space="0" w:color="auto"/>
                <w:bottom w:val="none" w:sz="0" w:space="0" w:color="auto"/>
                <w:right w:val="none" w:sz="0" w:space="0" w:color="auto"/>
              </w:divBdr>
            </w:div>
            <w:div w:id="1307130254">
              <w:marLeft w:val="0"/>
              <w:marRight w:val="0"/>
              <w:marTop w:val="0"/>
              <w:marBottom w:val="0"/>
              <w:divBdr>
                <w:top w:val="none" w:sz="0" w:space="0" w:color="auto"/>
                <w:left w:val="none" w:sz="0" w:space="0" w:color="auto"/>
                <w:bottom w:val="none" w:sz="0" w:space="0" w:color="auto"/>
                <w:right w:val="none" w:sz="0" w:space="0" w:color="auto"/>
              </w:divBdr>
            </w:div>
          </w:divsChild>
        </w:div>
        <w:div w:id="662319853">
          <w:marLeft w:val="0"/>
          <w:marRight w:val="0"/>
          <w:marTop w:val="0"/>
          <w:marBottom w:val="0"/>
          <w:divBdr>
            <w:top w:val="none" w:sz="0" w:space="0" w:color="auto"/>
            <w:left w:val="none" w:sz="0" w:space="0" w:color="auto"/>
            <w:bottom w:val="none" w:sz="0" w:space="0" w:color="auto"/>
            <w:right w:val="none" w:sz="0" w:space="0" w:color="auto"/>
          </w:divBdr>
          <w:divsChild>
            <w:div w:id="318848709">
              <w:marLeft w:val="0"/>
              <w:marRight w:val="0"/>
              <w:marTop w:val="0"/>
              <w:marBottom w:val="0"/>
              <w:divBdr>
                <w:top w:val="none" w:sz="0" w:space="0" w:color="auto"/>
                <w:left w:val="none" w:sz="0" w:space="0" w:color="auto"/>
                <w:bottom w:val="none" w:sz="0" w:space="0" w:color="auto"/>
                <w:right w:val="none" w:sz="0" w:space="0" w:color="auto"/>
              </w:divBdr>
            </w:div>
          </w:divsChild>
        </w:div>
        <w:div w:id="691685959">
          <w:marLeft w:val="0"/>
          <w:marRight w:val="0"/>
          <w:marTop w:val="0"/>
          <w:marBottom w:val="0"/>
          <w:divBdr>
            <w:top w:val="none" w:sz="0" w:space="0" w:color="auto"/>
            <w:left w:val="none" w:sz="0" w:space="0" w:color="auto"/>
            <w:bottom w:val="none" w:sz="0" w:space="0" w:color="auto"/>
            <w:right w:val="none" w:sz="0" w:space="0" w:color="auto"/>
          </w:divBdr>
          <w:divsChild>
            <w:div w:id="1347290720">
              <w:marLeft w:val="0"/>
              <w:marRight w:val="0"/>
              <w:marTop w:val="0"/>
              <w:marBottom w:val="0"/>
              <w:divBdr>
                <w:top w:val="none" w:sz="0" w:space="0" w:color="auto"/>
                <w:left w:val="none" w:sz="0" w:space="0" w:color="auto"/>
                <w:bottom w:val="none" w:sz="0" w:space="0" w:color="auto"/>
                <w:right w:val="none" w:sz="0" w:space="0" w:color="auto"/>
              </w:divBdr>
            </w:div>
          </w:divsChild>
        </w:div>
        <w:div w:id="891891005">
          <w:marLeft w:val="0"/>
          <w:marRight w:val="0"/>
          <w:marTop w:val="0"/>
          <w:marBottom w:val="0"/>
          <w:divBdr>
            <w:top w:val="none" w:sz="0" w:space="0" w:color="auto"/>
            <w:left w:val="none" w:sz="0" w:space="0" w:color="auto"/>
            <w:bottom w:val="none" w:sz="0" w:space="0" w:color="auto"/>
            <w:right w:val="none" w:sz="0" w:space="0" w:color="auto"/>
          </w:divBdr>
          <w:divsChild>
            <w:div w:id="1492790493">
              <w:marLeft w:val="0"/>
              <w:marRight w:val="0"/>
              <w:marTop w:val="0"/>
              <w:marBottom w:val="0"/>
              <w:divBdr>
                <w:top w:val="none" w:sz="0" w:space="0" w:color="auto"/>
                <w:left w:val="none" w:sz="0" w:space="0" w:color="auto"/>
                <w:bottom w:val="none" w:sz="0" w:space="0" w:color="auto"/>
                <w:right w:val="none" w:sz="0" w:space="0" w:color="auto"/>
              </w:divBdr>
            </w:div>
          </w:divsChild>
        </w:div>
        <w:div w:id="1021278990">
          <w:marLeft w:val="0"/>
          <w:marRight w:val="0"/>
          <w:marTop w:val="0"/>
          <w:marBottom w:val="0"/>
          <w:divBdr>
            <w:top w:val="none" w:sz="0" w:space="0" w:color="auto"/>
            <w:left w:val="none" w:sz="0" w:space="0" w:color="auto"/>
            <w:bottom w:val="none" w:sz="0" w:space="0" w:color="auto"/>
            <w:right w:val="none" w:sz="0" w:space="0" w:color="auto"/>
          </w:divBdr>
          <w:divsChild>
            <w:div w:id="1770467536">
              <w:marLeft w:val="0"/>
              <w:marRight w:val="0"/>
              <w:marTop w:val="0"/>
              <w:marBottom w:val="0"/>
              <w:divBdr>
                <w:top w:val="none" w:sz="0" w:space="0" w:color="auto"/>
                <w:left w:val="none" w:sz="0" w:space="0" w:color="auto"/>
                <w:bottom w:val="none" w:sz="0" w:space="0" w:color="auto"/>
                <w:right w:val="none" w:sz="0" w:space="0" w:color="auto"/>
              </w:divBdr>
            </w:div>
          </w:divsChild>
        </w:div>
        <w:div w:id="1097288685">
          <w:marLeft w:val="0"/>
          <w:marRight w:val="0"/>
          <w:marTop w:val="0"/>
          <w:marBottom w:val="0"/>
          <w:divBdr>
            <w:top w:val="none" w:sz="0" w:space="0" w:color="auto"/>
            <w:left w:val="none" w:sz="0" w:space="0" w:color="auto"/>
            <w:bottom w:val="none" w:sz="0" w:space="0" w:color="auto"/>
            <w:right w:val="none" w:sz="0" w:space="0" w:color="auto"/>
          </w:divBdr>
          <w:divsChild>
            <w:div w:id="161284635">
              <w:marLeft w:val="0"/>
              <w:marRight w:val="0"/>
              <w:marTop w:val="0"/>
              <w:marBottom w:val="0"/>
              <w:divBdr>
                <w:top w:val="none" w:sz="0" w:space="0" w:color="auto"/>
                <w:left w:val="none" w:sz="0" w:space="0" w:color="auto"/>
                <w:bottom w:val="none" w:sz="0" w:space="0" w:color="auto"/>
                <w:right w:val="none" w:sz="0" w:space="0" w:color="auto"/>
              </w:divBdr>
            </w:div>
            <w:div w:id="1730037932">
              <w:marLeft w:val="0"/>
              <w:marRight w:val="0"/>
              <w:marTop w:val="0"/>
              <w:marBottom w:val="0"/>
              <w:divBdr>
                <w:top w:val="none" w:sz="0" w:space="0" w:color="auto"/>
                <w:left w:val="none" w:sz="0" w:space="0" w:color="auto"/>
                <w:bottom w:val="none" w:sz="0" w:space="0" w:color="auto"/>
                <w:right w:val="none" w:sz="0" w:space="0" w:color="auto"/>
              </w:divBdr>
            </w:div>
            <w:div w:id="2017340437">
              <w:marLeft w:val="0"/>
              <w:marRight w:val="0"/>
              <w:marTop w:val="0"/>
              <w:marBottom w:val="0"/>
              <w:divBdr>
                <w:top w:val="none" w:sz="0" w:space="0" w:color="auto"/>
                <w:left w:val="none" w:sz="0" w:space="0" w:color="auto"/>
                <w:bottom w:val="none" w:sz="0" w:space="0" w:color="auto"/>
                <w:right w:val="none" w:sz="0" w:space="0" w:color="auto"/>
              </w:divBdr>
            </w:div>
          </w:divsChild>
        </w:div>
        <w:div w:id="1158034599">
          <w:marLeft w:val="0"/>
          <w:marRight w:val="0"/>
          <w:marTop w:val="0"/>
          <w:marBottom w:val="0"/>
          <w:divBdr>
            <w:top w:val="none" w:sz="0" w:space="0" w:color="auto"/>
            <w:left w:val="none" w:sz="0" w:space="0" w:color="auto"/>
            <w:bottom w:val="none" w:sz="0" w:space="0" w:color="auto"/>
            <w:right w:val="none" w:sz="0" w:space="0" w:color="auto"/>
          </w:divBdr>
          <w:divsChild>
            <w:div w:id="1184779745">
              <w:marLeft w:val="0"/>
              <w:marRight w:val="0"/>
              <w:marTop w:val="0"/>
              <w:marBottom w:val="0"/>
              <w:divBdr>
                <w:top w:val="none" w:sz="0" w:space="0" w:color="auto"/>
                <w:left w:val="none" w:sz="0" w:space="0" w:color="auto"/>
                <w:bottom w:val="none" w:sz="0" w:space="0" w:color="auto"/>
                <w:right w:val="none" w:sz="0" w:space="0" w:color="auto"/>
              </w:divBdr>
            </w:div>
            <w:div w:id="1871605516">
              <w:marLeft w:val="0"/>
              <w:marRight w:val="0"/>
              <w:marTop w:val="0"/>
              <w:marBottom w:val="0"/>
              <w:divBdr>
                <w:top w:val="none" w:sz="0" w:space="0" w:color="auto"/>
                <w:left w:val="none" w:sz="0" w:space="0" w:color="auto"/>
                <w:bottom w:val="none" w:sz="0" w:space="0" w:color="auto"/>
                <w:right w:val="none" w:sz="0" w:space="0" w:color="auto"/>
              </w:divBdr>
            </w:div>
          </w:divsChild>
        </w:div>
        <w:div w:id="1425343794">
          <w:marLeft w:val="0"/>
          <w:marRight w:val="0"/>
          <w:marTop w:val="0"/>
          <w:marBottom w:val="0"/>
          <w:divBdr>
            <w:top w:val="none" w:sz="0" w:space="0" w:color="auto"/>
            <w:left w:val="none" w:sz="0" w:space="0" w:color="auto"/>
            <w:bottom w:val="none" w:sz="0" w:space="0" w:color="auto"/>
            <w:right w:val="none" w:sz="0" w:space="0" w:color="auto"/>
          </w:divBdr>
          <w:divsChild>
            <w:div w:id="1160655117">
              <w:marLeft w:val="0"/>
              <w:marRight w:val="0"/>
              <w:marTop w:val="0"/>
              <w:marBottom w:val="0"/>
              <w:divBdr>
                <w:top w:val="none" w:sz="0" w:space="0" w:color="auto"/>
                <w:left w:val="none" w:sz="0" w:space="0" w:color="auto"/>
                <w:bottom w:val="none" w:sz="0" w:space="0" w:color="auto"/>
                <w:right w:val="none" w:sz="0" w:space="0" w:color="auto"/>
              </w:divBdr>
            </w:div>
            <w:div w:id="1265190208">
              <w:marLeft w:val="0"/>
              <w:marRight w:val="0"/>
              <w:marTop w:val="0"/>
              <w:marBottom w:val="0"/>
              <w:divBdr>
                <w:top w:val="none" w:sz="0" w:space="0" w:color="auto"/>
                <w:left w:val="none" w:sz="0" w:space="0" w:color="auto"/>
                <w:bottom w:val="none" w:sz="0" w:space="0" w:color="auto"/>
                <w:right w:val="none" w:sz="0" w:space="0" w:color="auto"/>
              </w:divBdr>
            </w:div>
          </w:divsChild>
        </w:div>
        <w:div w:id="1441292360">
          <w:marLeft w:val="0"/>
          <w:marRight w:val="0"/>
          <w:marTop w:val="0"/>
          <w:marBottom w:val="0"/>
          <w:divBdr>
            <w:top w:val="none" w:sz="0" w:space="0" w:color="auto"/>
            <w:left w:val="none" w:sz="0" w:space="0" w:color="auto"/>
            <w:bottom w:val="none" w:sz="0" w:space="0" w:color="auto"/>
            <w:right w:val="none" w:sz="0" w:space="0" w:color="auto"/>
          </w:divBdr>
          <w:divsChild>
            <w:div w:id="7947031">
              <w:marLeft w:val="0"/>
              <w:marRight w:val="0"/>
              <w:marTop w:val="0"/>
              <w:marBottom w:val="0"/>
              <w:divBdr>
                <w:top w:val="none" w:sz="0" w:space="0" w:color="auto"/>
                <w:left w:val="none" w:sz="0" w:space="0" w:color="auto"/>
                <w:bottom w:val="none" w:sz="0" w:space="0" w:color="auto"/>
                <w:right w:val="none" w:sz="0" w:space="0" w:color="auto"/>
              </w:divBdr>
            </w:div>
            <w:div w:id="86731142">
              <w:marLeft w:val="0"/>
              <w:marRight w:val="0"/>
              <w:marTop w:val="0"/>
              <w:marBottom w:val="0"/>
              <w:divBdr>
                <w:top w:val="none" w:sz="0" w:space="0" w:color="auto"/>
                <w:left w:val="none" w:sz="0" w:space="0" w:color="auto"/>
                <w:bottom w:val="none" w:sz="0" w:space="0" w:color="auto"/>
                <w:right w:val="none" w:sz="0" w:space="0" w:color="auto"/>
              </w:divBdr>
            </w:div>
            <w:div w:id="1343163348">
              <w:marLeft w:val="0"/>
              <w:marRight w:val="0"/>
              <w:marTop w:val="0"/>
              <w:marBottom w:val="0"/>
              <w:divBdr>
                <w:top w:val="none" w:sz="0" w:space="0" w:color="auto"/>
                <w:left w:val="none" w:sz="0" w:space="0" w:color="auto"/>
                <w:bottom w:val="none" w:sz="0" w:space="0" w:color="auto"/>
                <w:right w:val="none" w:sz="0" w:space="0" w:color="auto"/>
              </w:divBdr>
            </w:div>
            <w:div w:id="1432779601">
              <w:marLeft w:val="0"/>
              <w:marRight w:val="0"/>
              <w:marTop w:val="0"/>
              <w:marBottom w:val="0"/>
              <w:divBdr>
                <w:top w:val="none" w:sz="0" w:space="0" w:color="auto"/>
                <w:left w:val="none" w:sz="0" w:space="0" w:color="auto"/>
                <w:bottom w:val="none" w:sz="0" w:space="0" w:color="auto"/>
                <w:right w:val="none" w:sz="0" w:space="0" w:color="auto"/>
              </w:divBdr>
            </w:div>
            <w:div w:id="1529834222">
              <w:marLeft w:val="0"/>
              <w:marRight w:val="0"/>
              <w:marTop w:val="0"/>
              <w:marBottom w:val="0"/>
              <w:divBdr>
                <w:top w:val="none" w:sz="0" w:space="0" w:color="auto"/>
                <w:left w:val="none" w:sz="0" w:space="0" w:color="auto"/>
                <w:bottom w:val="none" w:sz="0" w:space="0" w:color="auto"/>
                <w:right w:val="none" w:sz="0" w:space="0" w:color="auto"/>
              </w:divBdr>
            </w:div>
          </w:divsChild>
        </w:div>
        <w:div w:id="1441493650">
          <w:marLeft w:val="0"/>
          <w:marRight w:val="0"/>
          <w:marTop w:val="0"/>
          <w:marBottom w:val="0"/>
          <w:divBdr>
            <w:top w:val="none" w:sz="0" w:space="0" w:color="auto"/>
            <w:left w:val="none" w:sz="0" w:space="0" w:color="auto"/>
            <w:bottom w:val="none" w:sz="0" w:space="0" w:color="auto"/>
            <w:right w:val="none" w:sz="0" w:space="0" w:color="auto"/>
          </w:divBdr>
          <w:divsChild>
            <w:div w:id="1051078181">
              <w:marLeft w:val="0"/>
              <w:marRight w:val="0"/>
              <w:marTop w:val="0"/>
              <w:marBottom w:val="0"/>
              <w:divBdr>
                <w:top w:val="none" w:sz="0" w:space="0" w:color="auto"/>
                <w:left w:val="none" w:sz="0" w:space="0" w:color="auto"/>
                <w:bottom w:val="none" w:sz="0" w:space="0" w:color="auto"/>
                <w:right w:val="none" w:sz="0" w:space="0" w:color="auto"/>
              </w:divBdr>
            </w:div>
          </w:divsChild>
        </w:div>
        <w:div w:id="1492677622">
          <w:marLeft w:val="0"/>
          <w:marRight w:val="0"/>
          <w:marTop w:val="0"/>
          <w:marBottom w:val="0"/>
          <w:divBdr>
            <w:top w:val="none" w:sz="0" w:space="0" w:color="auto"/>
            <w:left w:val="none" w:sz="0" w:space="0" w:color="auto"/>
            <w:bottom w:val="none" w:sz="0" w:space="0" w:color="auto"/>
            <w:right w:val="none" w:sz="0" w:space="0" w:color="auto"/>
          </w:divBdr>
          <w:divsChild>
            <w:div w:id="1635212704">
              <w:marLeft w:val="0"/>
              <w:marRight w:val="0"/>
              <w:marTop w:val="0"/>
              <w:marBottom w:val="0"/>
              <w:divBdr>
                <w:top w:val="none" w:sz="0" w:space="0" w:color="auto"/>
                <w:left w:val="none" w:sz="0" w:space="0" w:color="auto"/>
                <w:bottom w:val="none" w:sz="0" w:space="0" w:color="auto"/>
                <w:right w:val="none" w:sz="0" w:space="0" w:color="auto"/>
              </w:divBdr>
            </w:div>
          </w:divsChild>
        </w:div>
        <w:div w:id="1522431073">
          <w:marLeft w:val="0"/>
          <w:marRight w:val="0"/>
          <w:marTop w:val="0"/>
          <w:marBottom w:val="0"/>
          <w:divBdr>
            <w:top w:val="none" w:sz="0" w:space="0" w:color="auto"/>
            <w:left w:val="none" w:sz="0" w:space="0" w:color="auto"/>
            <w:bottom w:val="none" w:sz="0" w:space="0" w:color="auto"/>
            <w:right w:val="none" w:sz="0" w:space="0" w:color="auto"/>
          </w:divBdr>
          <w:divsChild>
            <w:div w:id="996494293">
              <w:marLeft w:val="0"/>
              <w:marRight w:val="0"/>
              <w:marTop w:val="0"/>
              <w:marBottom w:val="0"/>
              <w:divBdr>
                <w:top w:val="none" w:sz="0" w:space="0" w:color="auto"/>
                <w:left w:val="none" w:sz="0" w:space="0" w:color="auto"/>
                <w:bottom w:val="none" w:sz="0" w:space="0" w:color="auto"/>
                <w:right w:val="none" w:sz="0" w:space="0" w:color="auto"/>
              </w:divBdr>
            </w:div>
          </w:divsChild>
        </w:div>
        <w:div w:id="1530751692">
          <w:marLeft w:val="0"/>
          <w:marRight w:val="0"/>
          <w:marTop w:val="0"/>
          <w:marBottom w:val="0"/>
          <w:divBdr>
            <w:top w:val="none" w:sz="0" w:space="0" w:color="auto"/>
            <w:left w:val="none" w:sz="0" w:space="0" w:color="auto"/>
            <w:bottom w:val="none" w:sz="0" w:space="0" w:color="auto"/>
            <w:right w:val="none" w:sz="0" w:space="0" w:color="auto"/>
          </w:divBdr>
          <w:divsChild>
            <w:div w:id="1303314451">
              <w:marLeft w:val="0"/>
              <w:marRight w:val="0"/>
              <w:marTop w:val="0"/>
              <w:marBottom w:val="0"/>
              <w:divBdr>
                <w:top w:val="none" w:sz="0" w:space="0" w:color="auto"/>
                <w:left w:val="none" w:sz="0" w:space="0" w:color="auto"/>
                <w:bottom w:val="none" w:sz="0" w:space="0" w:color="auto"/>
                <w:right w:val="none" w:sz="0" w:space="0" w:color="auto"/>
              </w:divBdr>
            </w:div>
          </w:divsChild>
        </w:div>
        <w:div w:id="1547185445">
          <w:marLeft w:val="0"/>
          <w:marRight w:val="0"/>
          <w:marTop w:val="0"/>
          <w:marBottom w:val="0"/>
          <w:divBdr>
            <w:top w:val="none" w:sz="0" w:space="0" w:color="auto"/>
            <w:left w:val="none" w:sz="0" w:space="0" w:color="auto"/>
            <w:bottom w:val="none" w:sz="0" w:space="0" w:color="auto"/>
            <w:right w:val="none" w:sz="0" w:space="0" w:color="auto"/>
          </w:divBdr>
          <w:divsChild>
            <w:div w:id="1153523768">
              <w:marLeft w:val="0"/>
              <w:marRight w:val="0"/>
              <w:marTop w:val="0"/>
              <w:marBottom w:val="0"/>
              <w:divBdr>
                <w:top w:val="none" w:sz="0" w:space="0" w:color="auto"/>
                <w:left w:val="none" w:sz="0" w:space="0" w:color="auto"/>
                <w:bottom w:val="none" w:sz="0" w:space="0" w:color="auto"/>
                <w:right w:val="none" w:sz="0" w:space="0" w:color="auto"/>
              </w:divBdr>
            </w:div>
          </w:divsChild>
        </w:div>
        <w:div w:id="1562331766">
          <w:marLeft w:val="0"/>
          <w:marRight w:val="0"/>
          <w:marTop w:val="0"/>
          <w:marBottom w:val="0"/>
          <w:divBdr>
            <w:top w:val="none" w:sz="0" w:space="0" w:color="auto"/>
            <w:left w:val="none" w:sz="0" w:space="0" w:color="auto"/>
            <w:bottom w:val="none" w:sz="0" w:space="0" w:color="auto"/>
            <w:right w:val="none" w:sz="0" w:space="0" w:color="auto"/>
          </w:divBdr>
          <w:divsChild>
            <w:div w:id="148133700">
              <w:marLeft w:val="0"/>
              <w:marRight w:val="0"/>
              <w:marTop w:val="0"/>
              <w:marBottom w:val="0"/>
              <w:divBdr>
                <w:top w:val="none" w:sz="0" w:space="0" w:color="auto"/>
                <w:left w:val="none" w:sz="0" w:space="0" w:color="auto"/>
                <w:bottom w:val="none" w:sz="0" w:space="0" w:color="auto"/>
                <w:right w:val="none" w:sz="0" w:space="0" w:color="auto"/>
              </w:divBdr>
            </w:div>
          </w:divsChild>
        </w:div>
        <w:div w:id="1688217739">
          <w:marLeft w:val="0"/>
          <w:marRight w:val="0"/>
          <w:marTop w:val="0"/>
          <w:marBottom w:val="0"/>
          <w:divBdr>
            <w:top w:val="none" w:sz="0" w:space="0" w:color="auto"/>
            <w:left w:val="none" w:sz="0" w:space="0" w:color="auto"/>
            <w:bottom w:val="none" w:sz="0" w:space="0" w:color="auto"/>
            <w:right w:val="none" w:sz="0" w:space="0" w:color="auto"/>
          </w:divBdr>
          <w:divsChild>
            <w:div w:id="760832023">
              <w:marLeft w:val="0"/>
              <w:marRight w:val="0"/>
              <w:marTop w:val="0"/>
              <w:marBottom w:val="0"/>
              <w:divBdr>
                <w:top w:val="none" w:sz="0" w:space="0" w:color="auto"/>
                <w:left w:val="none" w:sz="0" w:space="0" w:color="auto"/>
                <w:bottom w:val="none" w:sz="0" w:space="0" w:color="auto"/>
                <w:right w:val="none" w:sz="0" w:space="0" w:color="auto"/>
              </w:divBdr>
            </w:div>
          </w:divsChild>
        </w:div>
        <w:div w:id="1819222766">
          <w:marLeft w:val="0"/>
          <w:marRight w:val="0"/>
          <w:marTop w:val="0"/>
          <w:marBottom w:val="0"/>
          <w:divBdr>
            <w:top w:val="none" w:sz="0" w:space="0" w:color="auto"/>
            <w:left w:val="none" w:sz="0" w:space="0" w:color="auto"/>
            <w:bottom w:val="none" w:sz="0" w:space="0" w:color="auto"/>
            <w:right w:val="none" w:sz="0" w:space="0" w:color="auto"/>
          </w:divBdr>
          <w:divsChild>
            <w:div w:id="1845240977">
              <w:marLeft w:val="0"/>
              <w:marRight w:val="0"/>
              <w:marTop w:val="0"/>
              <w:marBottom w:val="0"/>
              <w:divBdr>
                <w:top w:val="none" w:sz="0" w:space="0" w:color="auto"/>
                <w:left w:val="none" w:sz="0" w:space="0" w:color="auto"/>
                <w:bottom w:val="none" w:sz="0" w:space="0" w:color="auto"/>
                <w:right w:val="none" w:sz="0" w:space="0" w:color="auto"/>
              </w:divBdr>
            </w:div>
          </w:divsChild>
        </w:div>
        <w:div w:id="1951204568">
          <w:marLeft w:val="0"/>
          <w:marRight w:val="0"/>
          <w:marTop w:val="0"/>
          <w:marBottom w:val="0"/>
          <w:divBdr>
            <w:top w:val="none" w:sz="0" w:space="0" w:color="auto"/>
            <w:left w:val="none" w:sz="0" w:space="0" w:color="auto"/>
            <w:bottom w:val="none" w:sz="0" w:space="0" w:color="auto"/>
            <w:right w:val="none" w:sz="0" w:space="0" w:color="auto"/>
          </w:divBdr>
          <w:divsChild>
            <w:div w:id="10790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755257">
      <w:bodyDiv w:val="1"/>
      <w:marLeft w:val="0"/>
      <w:marRight w:val="0"/>
      <w:marTop w:val="0"/>
      <w:marBottom w:val="0"/>
      <w:divBdr>
        <w:top w:val="none" w:sz="0" w:space="0" w:color="auto"/>
        <w:left w:val="none" w:sz="0" w:space="0" w:color="auto"/>
        <w:bottom w:val="none" w:sz="0" w:space="0" w:color="auto"/>
        <w:right w:val="none" w:sz="0" w:space="0" w:color="auto"/>
      </w:divBdr>
      <w:divsChild>
        <w:div w:id="1034228102">
          <w:marLeft w:val="0"/>
          <w:marRight w:val="0"/>
          <w:marTop w:val="0"/>
          <w:marBottom w:val="0"/>
          <w:divBdr>
            <w:top w:val="none" w:sz="0" w:space="0" w:color="auto"/>
            <w:left w:val="none" w:sz="0" w:space="0" w:color="auto"/>
            <w:bottom w:val="none" w:sz="0" w:space="0" w:color="auto"/>
            <w:right w:val="none" w:sz="0" w:space="0" w:color="auto"/>
          </w:divBdr>
        </w:div>
        <w:div w:id="1375037965">
          <w:marLeft w:val="0"/>
          <w:marRight w:val="0"/>
          <w:marTop w:val="0"/>
          <w:marBottom w:val="0"/>
          <w:divBdr>
            <w:top w:val="none" w:sz="0" w:space="0" w:color="auto"/>
            <w:left w:val="none" w:sz="0" w:space="0" w:color="auto"/>
            <w:bottom w:val="none" w:sz="0" w:space="0" w:color="auto"/>
            <w:right w:val="none" w:sz="0" w:space="0" w:color="auto"/>
          </w:divBdr>
        </w:div>
        <w:div w:id="1759476503">
          <w:marLeft w:val="0"/>
          <w:marRight w:val="0"/>
          <w:marTop w:val="0"/>
          <w:marBottom w:val="0"/>
          <w:divBdr>
            <w:top w:val="none" w:sz="0" w:space="0" w:color="auto"/>
            <w:left w:val="none" w:sz="0" w:space="0" w:color="auto"/>
            <w:bottom w:val="none" w:sz="0" w:space="0" w:color="auto"/>
            <w:right w:val="none" w:sz="0" w:space="0" w:color="auto"/>
          </w:divBdr>
          <w:divsChild>
            <w:div w:id="1698003592">
              <w:marLeft w:val="-75"/>
              <w:marRight w:val="0"/>
              <w:marTop w:val="30"/>
              <w:marBottom w:val="30"/>
              <w:divBdr>
                <w:top w:val="none" w:sz="0" w:space="0" w:color="auto"/>
                <w:left w:val="none" w:sz="0" w:space="0" w:color="auto"/>
                <w:bottom w:val="none" w:sz="0" w:space="0" w:color="auto"/>
                <w:right w:val="none" w:sz="0" w:space="0" w:color="auto"/>
              </w:divBdr>
              <w:divsChild>
                <w:div w:id="105975501">
                  <w:marLeft w:val="0"/>
                  <w:marRight w:val="0"/>
                  <w:marTop w:val="0"/>
                  <w:marBottom w:val="0"/>
                  <w:divBdr>
                    <w:top w:val="none" w:sz="0" w:space="0" w:color="auto"/>
                    <w:left w:val="none" w:sz="0" w:space="0" w:color="auto"/>
                    <w:bottom w:val="none" w:sz="0" w:space="0" w:color="auto"/>
                    <w:right w:val="none" w:sz="0" w:space="0" w:color="auto"/>
                  </w:divBdr>
                  <w:divsChild>
                    <w:div w:id="1221020143">
                      <w:marLeft w:val="0"/>
                      <w:marRight w:val="0"/>
                      <w:marTop w:val="0"/>
                      <w:marBottom w:val="0"/>
                      <w:divBdr>
                        <w:top w:val="none" w:sz="0" w:space="0" w:color="auto"/>
                        <w:left w:val="none" w:sz="0" w:space="0" w:color="auto"/>
                        <w:bottom w:val="none" w:sz="0" w:space="0" w:color="auto"/>
                        <w:right w:val="none" w:sz="0" w:space="0" w:color="auto"/>
                      </w:divBdr>
                    </w:div>
                    <w:div w:id="1382943802">
                      <w:marLeft w:val="0"/>
                      <w:marRight w:val="0"/>
                      <w:marTop w:val="0"/>
                      <w:marBottom w:val="0"/>
                      <w:divBdr>
                        <w:top w:val="none" w:sz="0" w:space="0" w:color="auto"/>
                        <w:left w:val="none" w:sz="0" w:space="0" w:color="auto"/>
                        <w:bottom w:val="none" w:sz="0" w:space="0" w:color="auto"/>
                        <w:right w:val="none" w:sz="0" w:space="0" w:color="auto"/>
                      </w:divBdr>
                    </w:div>
                    <w:div w:id="2077580675">
                      <w:marLeft w:val="0"/>
                      <w:marRight w:val="0"/>
                      <w:marTop w:val="0"/>
                      <w:marBottom w:val="0"/>
                      <w:divBdr>
                        <w:top w:val="none" w:sz="0" w:space="0" w:color="auto"/>
                        <w:left w:val="none" w:sz="0" w:space="0" w:color="auto"/>
                        <w:bottom w:val="none" w:sz="0" w:space="0" w:color="auto"/>
                        <w:right w:val="none" w:sz="0" w:space="0" w:color="auto"/>
                      </w:divBdr>
                    </w:div>
                  </w:divsChild>
                </w:div>
                <w:div w:id="114298718">
                  <w:marLeft w:val="0"/>
                  <w:marRight w:val="0"/>
                  <w:marTop w:val="0"/>
                  <w:marBottom w:val="0"/>
                  <w:divBdr>
                    <w:top w:val="none" w:sz="0" w:space="0" w:color="auto"/>
                    <w:left w:val="none" w:sz="0" w:space="0" w:color="auto"/>
                    <w:bottom w:val="none" w:sz="0" w:space="0" w:color="auto"/>
                    <w:right w:val="none" w:sz="0" w:space="0" w:color="auto"/>
                  </w:divBdr>
                  <w:divsChild>
                    <w:div w:id="6519853">
                      <w:marLeft w:val="0"/>
                      <w:marRight w:val="0"/>
                      <w:marTop w:val="0"/>
                      <w:marBottom w:val="0"/>
                      <w:divBdr>
                        <w:top w:val="none" w:sz="0" w:space="0" w:color="auto"/>
                        <w:left w:val="none" w:sz="0" w:space="0" w:color="auto"/>
                        <w:bottom w:val="none" w:sz="0" w:space="0" w:color="auto"/>
                        <w:right w:val="none" w:sz="0" w:space="0" w:color="auto"/>
                      </w:divBdr>
                    </w:div>
                    <w:div w:id="771167035">
                      <w:marLeft w:val="0"/>
                      <w:marRight w:val="0"/>
                      <w:marTop w:val="0"/>
                      <w:marBottom w:val="0"/>
                      <w:divBdr>
                        <w:top w:val="none" w:sz="0" w:space="0" w:color="auto"/>
                        <w:left w:val="none" w:sz="0" w:space="0" w:color="auto"/>
                        <w:bottom w:val="none" w:sz="0" w:space="0" w:color="auto"/>
                        <w:right w:val="none" w:sz="0" w:space="0" w:color="auto"/>
                      </w:divBdr>
                    </w:div>
                    <w:div w:id="959923360">
                      <w:marLeft w:val="0"/>
                      <w:marRight w:val="0"/>
                      <w:marTop w:val="0"/>
                      <w:marBottom w:val="0"/>
                      <w:divBdr>
                        <w:top w:val="none" w:sz="0" w:space="0" w:color="auto"/>
                        <w:left w:val="none" w:sz="0" w:space="0" w:color="auto"/>
                        <w:bottom w:val="none" w:sz="0" w:space="0" w:color="auto"/>
                        <w:right w:val="none" w:sz="0" w:space="0" w:color="auto"/>
                      </w:divBdr>
                    </w:div>
                    <w:div w:id="1161584837">
                      <w:marLeft w:val="0"/>
                      <w:marRight w:val="0"/>
                      <w:marTop w:val="0"/>
                      <w:marBottom w:val="0"/>
                      <w:divBdr>
                        <w:top w:val="none" w:sz="0" w:space="0" w:color="auto"/>
                        <w:left w:val="none" w:sz="0" w:space="0" w:color="auto"/>
                        <w:bottom w:val="none" w:sz="0" w:space="0" w:color="auto"/>
                        <w:right w:val="none" w:sz="0" w:space="0" w:color="auto"/>
                      </w:divBdr>
                    </w:div>
                    <w:div w:id="1372420978">
                      <w:marLeft w:val="0"/>
                      <w:marRight w:val="0"/>
                      <w:marTop w:val="0"/>
                      <w:marBottom w:val="0"/>
                      <w:divBdr>
                        <w:top w:val="none" w:sz="0" w:space="0" w:color="auto"/>
                        <w:left w:val="none" w:sz="0" w:space="0" w:color="auto"/>
                        <w:bottom w:val="none" w:sz="0" w:space="0" w:color="auto"/>
                        <w:right w:val="none" w:sz="0" w:space="0" w:color="auto"/>
                      </w:divBdr>
                    </w:div>
                    <w:div w:id="1397626164">
                      <w:marLeft w:val="0"/>
                      <w:marRight w:val="0"/>
                      <w:marTop w:val="0"/>
                      <w:marBottom w:val="0"/>
                      <w:divBdr>
                        <w:top w:val="none" w:sz="0" w:space="0" w:color="auto"/>
                        <w:left w:val="none" w:sz="0" w:space="0" w:color="auto"/>
                        <w:bottom w:val="none" w:sz="0" w:space="0" w:color="auto"/>
                        <w:right w:val="none" w:sz="0" w:space="0" w:color="auto"/>
                      </w:divBdr>
                    </w:div>
                    <w:div w:id="1554999108">
                      <w:marLeft w:val="0"/>
                      <w:marRight w:val="0"/>
                      <w:marTop w:val="0"/>
                      <w:marBottom w:val="0"/>
                      <w:divBdr>
                        <w:top w:val="none" w:sz="0" w:space="0" w:color="auto"/>
                        <w:left w:val="none" w:sz="0" w:space="0" w:color="auto"/>
                        <w:bottom w:val="none" w:sz="0" w:space="0" w:color="auto"/>
                        <w:right w:val="none" w:sz="0" w:space="0" w:color="auto"/>
                      </w:divBdr>
                    </w:div>
                    <w:div w:id="1600142754">
                      <w:marLeft w:val="0"/>
                      <w:marRight w:val="0"/>
                      <w:marTop w:val="0"/>
                      <w:marBottom w:val="0"/>
                      <w:divBdr>
                        <w:top w:val="none" w:sz="0" w:space="0" w:color="auto"/>
                        <w:left w:val="none" w:sz="0" w:space="0" w:color="auto"/>
                        <w:bottom w:val="none" w:sz="0" w:space="0" w:color="auto"/>
                        <w:right w:val="none" w:sz="0" w:space="0" w:color="auto"/>
                      </w:divBdr>
                    </w:div>
                    <w:div w:id="1664891212">
                      <w:marLeft w:val="0"/>
                      <w:marRight w:val="0"/>
                      <w:marTop w:val="0"/>
                      <w:marBottom w:val="0"/>
                      <w:divBdr>
                        <w:top w:val="none" w:sz="0" w:space="0" w:color="auto"/>
                        <w:left w:val="none" w:sz="0" w:space="0" w:color="auto"/>
                        <w:bottom w:val="none" w:sz="0" w:space="0" w:color="auto"/>
                        <w:right w:val="none" w:sz="0" w:space="0" w:color="auto"/>
                      </w:divBdr>
                    </w:div>
                    <w:div w:id="1794908878">
                      <w:marLeft w:val="0"/>
                      <w:marRight w:val="0"/>
                      <w:marTop w:val="0"/>
                      <w:marBottom w:val="0"/>
                      <w:divBdr>
                        <w:top w:val="none" w:sz="0" w:space="0" w:color="auto"/>
                        <w:left w:val="none" w:sz="0" w:space="0" w:color="auto"/>
                        <w:bottom w:val="none" w:sz="0" w:space="0" w:color="auto"/>
                        <w:right w:val="none" w:sz="0" w:space="0" w:color="auto"/>
                      </w:divBdr>
                    </w:div>
                    <w:div w:id="2130735884">
                      <w:marLeft w:val="0"/>
                      <w:marRight w:val="0"/>
                      <w:marTop w:val="0"/>
                      <w:marBottom w:val="0"/>
                      <w:divBdr>
                        <w:top w:val="none" w:sz="0" w:space="0" w:color="auto"/>
                        <w:left w:val="none" w:sz="0" w:space="0" w:color="auto"/>
                        <w:bottom w:val="none" w:sz="0" w:space="0" w:color="auto"/>
                        <w:right w:val="none" w:sz="0" w:space="0" w:color="auto"/>
                      </w:divBdr>
                    </w:div>
                  </w:divsChild>
                </w:div>
                <w:div w:id="150563955">
                  <w:marLeft w:val="0"/>
                  <w:marRight w:val="0"/>
                  <w:marTop w:val="0"/>
                  <w:marBottom w:val="0"/>
                  <w:divBdr>
                    <w:top w:val="none" w:sz="0" w:space="0" w:color="auto"/>
                    <w:left w:val="none" w:sz="0" w:space="0" w:color="auto"/>
                    <w:bottom w:val="none" w:sz="0" w:space="0" w:color="auto"/>
                    <w:right w:val="none" w:sz="0" w:space="0" w:color="auto"/>
                  </w:divBdr>
                  <w:divsChild>
                    <w:div w:id="801729784">
                      <w:marLeft w:val="0"/>
                      <w:marRight w:val="0"/>
                      <w:marTop w:val="0"/>
                      <w:marBottom w:val="0"/>
                      <w:divBdr>
                        <w:top w:val="none" w:sz="0" w:space="0" w:color="auto"/>
                        <w:left w:val="none" w:sz="0" w:space="0" w:color="auto"/>
                        <w:bottom w:val="none" w:sz="0" w:space="0" w:color="auto"/>
                        <w:right w:val="none" w:sz="0" w:space="0" w:color="auto"/>
                      </w:divBdr>
                    </w:div>
                    <w:div w:id="1490632154">
                      <w:marLeft w:val="0"/>
                      <w:marRight w:val="0"/>
                      <w:marTop w:val="0"/>
                      <w:marBottom w:val="0"/>
                      <w:divBdr>
                        <w:top w:val="none" w:sz="0" w:space="0" w:color="auto"/>
                        <w:left w:val="none" w:sz="0" w:space="0" w:color="auto"/>
                        <w:bottom w:val="none" w:sz="0" w:space="0" w:color="auto"/>
                        <w:right w:val="none" w:sz="0" w:space="0" w:color="auto"/>
                      </w:divBdr>
                    </w:div>
                    <w:div w:id="1966933253">
                      <w:marLeft w:val="0"/>
                      <w:marRight w:val="0"/>
                      <w:marTop w:val="0"/>
                      <w:marBottom w:val="0"/>
                      <w:divBdr>
                        <w:top w:val="none" w:sz="0" w:space="0" w:color="auto"/>
                        <w:left w:val="none" w:sz="0" w:space="0" w:color="auto"/>
                        <w:bottom w:val="none" w:sz="0" w:space="0" w:color="auto"/>
                        <w:right w:val="none" w:sz="0" w:space="0" w:color="auto"/>
                      </w:divBdr>
                    </w:div>
                  </w:divsChild>
                </w:div>
                <w:div w:id="167798190">
                  <w:marLeft w:val="0"/>
                  <w:marRight w:val="0"/>
                  <w:marTop w:val="0"/>
                  <w:marBottom w:val="0"/>
                  <w:divBdr>
                    <w:top w:val="none" w:sz="0" w:space="0" w:color="auto"/>
                    <w:left w:val="none" w:sz="0" w:space="0" w:color="auto"/>
                    <w:bottom w:val="none" w:sz="0" w:space="0" w:color="auto"/>
                    <w:right w:val="none" w:sz="0" w:space="0" w:color="auto"/>
                  </w:divBdr>
                  <w:divsChild>
                    <w:div w:id="653026681">
                      <w:marLeft w:val="0"/>
                      <w:marRight w:val="0"/>
                      <w:marTop w:val="0"/>
                      <w:marBottom w:val="0"/>
                      <w:divBdr>
                        <w:top w:val="none" w:sz="0" w:space="0" w:color="auto"/>
                        <w:left w:val="none" w:sz="0" w:space="0" w:color="auto"/>
                        <w:bottom w:val="none" w:sz="0" w:space="0" w:color="auto"/>
                        <w:right w:val="none" w:sz="0" w:space="0" w:color="auto"/>
                      </w:divBdr>
                    </w:div>
                    <w:div w:id="1023557202">
                      <w:marLeft w:val="0"/>
                      <w:marRight w:val="0"/>
                      <w:marTop w:val="0"/>
                      <w:marBottom w:val="0"/>
                      <w:divBdr>
                        <w:top w:val="none" w:sz="0" w:space="0" w:color="auto"/>
                        <w:left w:val="none" w:sz="0" w:space="0" w:color="auto"/>
                        <w:bottom w:val="none" w:sz="0" w:space="0" w:color="auto"/>
                        <w:right w:val="none" w:sz="0" w:space="0" w:color="auto"/>
                      </w:divBdr>
                    </w:div>
                  </w:divsChild>
                </w:div>
                <w:div w:id="250550831">
                  <w:marLeft w:val="0"/>
                  <w:marRight w:val="0"/>
                  <w:marTop w:val="0"/>
                  <w:marBottom w:val="0"/>
                  <w:divBdr>
                    <w:top w:val="none" w:sz="0" w:space="0" w:color="auto"/>
                    <w:left w:val="none" w:sz="0" w:space="0" w:color="auto"/>
                    <w:bottom w:val="none" w:sz="0" w:space="0" w:color="auto"/>
                    <w:right w:val="none" w:sz="0" w:space="0" w:color="auto"/>
                  </w:divBdr>
                  <w:divsChild>
                    <w:div w:id="628972484">
                      <w:marLeft w:val="0"/>
                      <w:marRight w:val="0"/>
                      <w:marTop w:val="0"/>
                      <w:marBottom w:val="0"/>
                      <w:divBdr>
                        <w:top w:val="none" w:sz="0" w:space="0" w:color="auto"/>
                        <w:left w:val="none" w:sz="0" w:space="0" w:color="auto"/>
                        <w:bottom w:val="none" w:sz="0" w:space="0" w:color="auto"/>
                        <w:right w:val="none" w:sz="0" w:space="0" w:color="auto"/>
                      </w:divBdr>
                    </w:div>
                  </w:divsChild>
                </w:div>
                <w:div w:id="318585380">
                  <w:marLeft w:val="0"/>
                  <w:marRight w:val="0"/>
                  <w:marTop w:val="0"/>
                  <w:marBottom w:val="0"/>
                  <w:divBdr>
                    <w:top w:val="none" w:sz="0" w:space="0" w:color="auto"/>
                    <w:left w:val="none" w:sz="0" w:space="0" w:color="auto"/>
                    <w:bottom w:val="none" w:sz="0" w:space="0" w:color="auto"/>
                    <w:right w:val="none" w:sz="0" w:space="0" w:color="auto"/>
                  </w:divBdr>
                  <w:divsChild>
                    <w:div w:id="1389524617">
                      <w:marLeft w:val="0"/>
                      <w:marRight w:val="0"/>
                      <w:marTop w:val="0"/>
                      <w:marBottom w:val="0"/>
                      <w:divBdr>
                        <w:top w:val="none" w:sz="0" w:space="0" w:color="auto"/>
                        <w:left w:val="none" w:sz="0" w:space="0" w:color="auto"/>
                        <w:bottom w:val="none" w:sz="0" w:space="0" w:color="auto"/>
                        <w:right w:val="none" w:sz="0" w:space="0" w:color="auto"/>
                      </w:divBdr>
                    </w:div>
                  </w:divsChild>
                </w:div>
                <w:div w:id="363672301">
                  <w:marLeft w:val="0"/>
                  <w:marRight w:val="0"/>
                  <w:marTop w:val="0"/>
                  <w:marBottom w:val="0"/>
                  <w:divBdr>
                    <w:top w:val="none" w:sz="0" w:space="0" w:color="auto"/>
                    <w:left w:val="none" w:sz="0" w:space="0" w:color="auto"/>
                    <w:bottom w:val="none" w:sz="0" w:space="0" w:color="auto"/>
                    <w:right w:val="none" w:sz="0" w:space="0" w:color="auto"/>
                  </w:divBdr>
                  <w:divsChild>
                    <w:div w:id="19817095">
                      <w:marLeft w:val="0"/>
                      <w:marRight w:val="0"/>
                      <w:marTop w:val="0"/>
                      <w:marBottom w:val="0"/>
                      <w:divBdr>
                        <w:top w:val="none" w:sz="0" w:space="0" w:color="auto"/>
                        <w:left w:val="none" w:sz="0" w:space="0" w:color="auto"/>
                        <w:bottom w:val="none" w:sz="0" w:space="0" w:color="auto"/>
                        <w:right w:val="none" w:sz="0" w:space="0" w:color="auto"/>
                      </w:divBdr>
                    </w:div>
                    <w:div w:id="1738818015">
                      <w:marLeft w:val="0"/>
                      <w:marRight w:val="0"/>
                      <w:marTop w:val="0"/>
                      <w:marBottom w:val="0"/>
                      <w:divBdr>
                        <w:top w:val="none" w:sz="0" w:space="0" w:color="auto"/>
                        <w:left w:val="none" w:sz="0" w:space="0" w:color="auto"/>
                        <w:bottom w:val="none" w:sz="0" w:space="0" w:color="auto"/>
                        <w:right w:val="none" w:sz="0" w:space="0" w:color="auto"/>
                      </w:divBdr>
                    </w:div>
                  </w:divsChild>
                </w:div>
                <w:div w:id="389156558">
                  <w:marLeft w:val="0"/>
                  <w:marRight w:val="0"/>
                  <w:marTop w:val="0"/>
                  <w:marBottom w:val="0"/>
                  <w:divBdr>
                    <w:top w:val="none" w:sz="0" w:space="0" w:color="auto"/>
                    <w:left w:val="none" w:sz="0" w:space="0" w:color="auto"/>
                    <w:bottom w:val="none" w:sz="0" w:space="0" w:color="auto"/>
                    <w:right w:val="none" w:sz="0" w:space="0" w:color="auto"/>
                  </w:divBdr>
                  <w:divsChild>
                    <w:div w:id="1779255405">
                      <w:marLeft w:val="0"/>
                      <w:marRight w:val="0"/>
                      <w:marTop w:val="0"/>
                      <w:marBottom w:val="0"/>
                      <w:divBdr>
                        <w:top w:val="none" w:sz="0" w:space="0" w:color="auto"/>
                        <w:left w:val="none" w:sz="0" w:space="0" w:color="auto"/>
                        <w:bottom w:val="none" w:sz="0" w:space="0" w:color="auto"/>
                        <w:right w:val="none" w:sz="0" w:space="0" w:color="auto"/>
                      </w:divBdr>
                    </w:div>
                  </w:divsChild>
                </w:div>
                <w:div w:id="460459717">
                  <w:marLeft w:val="0"/>
                  <w:marRight w:val="0"/>
                  <w:marTop w:val="0"/>
                  <w:marBottom w:val="0"/>
                  <w:divBdr>
                    <w:top w:val="none" w:sz="0" w:space="0" w:color="auto"/>
                    <w:left w:val="none" w:sz="0" w:space="0" w:color="auto"/>
                    <w:bottom w:val="none" w:sz="0" w:space="0" w:color="auto"/>
                    <w:right w:val="none" w:sz="0" w:space="0" w:color="auto"/>
                  </w:divBdr>
                  <w:divsChild>
                    <w:div w:id="607201556">
                      <w:marLeft w:val="0"/>
                      <w:marRight w:val="0"/>
                      <w:marTop w:val="0"/>
                      <w:marBottom w:val="0"/>
                      <w:divBdr>
                        <w:top w:val="none" w:sz="0" w:space="0" w:color="auto"/>
                        <w:left w:val="none" w:sz="0" w:space="0" w:color="auto"/>
                        <w:bottom w:val="none" w:sz="0" w:space="0" w:color="auto"/>
                        <w:right w:val="none" w:sz="0" w:space="0" w:color="auto"/>
                      </w:divBdr>
                    </w:div>
                    <w:div w:id="755128337">
                      <w:marLeft w:val="0"/>
                      <w:marRight w:val="0"/>
                      <w:marTop w:val="0"/>
                      <w:marBottom w:val="0"/>
                      <w:divBdr>
                        <w:top w:val="none" w:sz="0" w:space="0" w:color="auto"/>
                        <w:left w:val="none" w:sz="0" w:space="0" w:color="auto"/>
                        <w:bottom w:val="none" w:sz="0" w:space="0" w:color="auto"/>
                        <w:right w:val="none" w:sz="0" w:space="0" w:color="auto"/>
                      </w:divBdr>
                    </w:div>
                    <w:div w:id="1561015696">
                      <w:marLeft w:val="0"/>
                      <w:marRight w:val="0"/>
                      <w:marTop w:val="0"/>
                      <w:marBottom w:val="0"/>
                      <w:divBdr>
                        <w:top w:val="none" w:sz="0" w:space="0" w:color="auto"/>
                        <w:left w:val="none" w:sz="0" w:space="0" w:color="auto"/>
                        <w:bottom w:val="none" w:sz="0" w:space="0" w:color="auto"/>
                        <w:right w:val="none" w:sz="0" w:space="0" w:color="auto"/>
                      </w:divBdr>
                    </w:div>
                  </w:divsChild>
                </w:div>
                <w:div w:id="491802132">
                  <w:marLeft w:val="0"/>
                  <w:marRight w:val="0"/>
                  <w:marTop w:val="0"/>
                  <w:marBottom w:val="0"/>
                  <w:divBdr>
                    <w:top w:val="none" w:sz="0" w:space="0" w:color="auto"/>
                    <w:left w:val="none" w:sz="0" w:space="0" w:color="auto"/>
                    <w:bottom w:val="none" w:sz="0" w:space="0" w:color="auto"/>
                    <w:right w:val="none" w:sz="0" w:space="0" w:color="auto"/>
                  </w:divBdr>
                  <w:divsChild>
                    <w:div w:id="219944975">
                      <w:marLeft w:val="0"/>
                      <w:marRight w:val="0"/>
                      <w:marTop w:val="0"/>
                      <w:marBottom w:val="0"/>
                      <w:divBdr>
                        <w:top w:val="none" w:sz="0" w:space="0" w:color="auto"/>
                        <w:left w:val="none" w:sz="0" w:space="0" w:color="auto"/>
                        <w:bottom w:val="none" w:sz="0" w:space="0" w:color="auto"/>
                        <w:right w:val="none" w:sz="0" w:space="0" w:color="auto"/>
                      </w:divBdr>
                    </w:div>
                    <w:div w:id="730156672">
                      <w:marLeft w:val="0"/>
                      <w:marRight w:val="0"/>
                      <w:marTop w:val="0"/>
                      <w:marBottom w:val="0"/>
                      <w:divBdr>
                        <w:top w:val="none" w:sz="0" w:space="0" w:color="auto"/>
                        <w:left w:val="none" w:sz="0" w:space="0" w:color="auto"/>
                        <w:bottom w:val="none" w:sz="0" w:space="0" w:color="auto"/>
                        <w:right w:val="none" w:sz="0" w:space="0" w:color="auto"/>
                      </w:divBdr>
                    </w:div>
                    <w:div w:id="932518491">
                      <w:marLeft w:val="0"/>
                      <w:marRight w:val="0"/>
                      <w:marTop w:val="0"/>
                      <w:marBottom w:val="0"/>
                      <w:divBdr>
                        <w:top w:val="none" w:sz="0" w:space="0" w:color="auto"/>
                        <w:left w:val="none" w:sz="0" w:space="0" w:color="auto"/>
                        <w:bottom w:val="none" w:sz="0" w:space="0" w:color="auto"/>
                        <w:right w:val="none" w:sz="0" w:space="0" w:color="auto"/>
                      </w:divBdr>
                    </w:div>
                    <w:div w:id="2139298806">
                      <w:marLeft w:val="0"/>
                      <w:marRight w:val="0"/>
                      <w:marTop w:val="0"/>
                      <w:marBottom w:val="0"/>
                      <w:divBdr>
                        <w:top w:val="none" w:sz="0" w:space="0" w:color="auto"/>
                        <w:left w:val="none" w:sz="0" w:space="0" w:color="auto"/>
                        <w:bottom w:val="none" w:sz="0" w:space="0" w:color="auto"/>
                        <w:right w:val="none" w:sz="0" w:space="0" w:color="auto"/>
                      </w:divBdr>
                    </w:div>
                  </w:divsChild>
                </w:div>
                <w:div w:id="601768853">
                  <w:marLeft w:val="0"/>
                  <w:marRight w:val="0"/>
                  <w:marTop w:val="0"/>
                  <w:marBottom w:val="0"/>
                  <w:divBdr>
                    <w:top w:val="none" w:sz="0" w:space="0" w:color="auto"/>
                    <w:left w:val="none" w:sz="0" w:space="0" w:color="auto"/>
                    <w:bottom w:val="none" w:sz="0" w:space="0" w:color="auto"/>
                    <w:right w:val="none" w:sz="0" w:space="0" w:color="auto"/>
                  </w:divBdr>
                  <w:divsChild>
                    <w:div w:id="1313751719">
                      <w:marLeft w:val="0"/>
                      <w:marRight w:val="0"/>
                      <w:marTop w:val="0"/>
                      <w:marBottom w:val="0"/>
                      <w:divBdr>
                        <w:top w:val="none" w:sz="0" w:space="0" w:color="auto"/>
                        <w:left w:val="none" w:sz="0" w:space="0" w:color="auto"/>
                        <w:bottom w:val="none" w:sz="0" w:space="0" w:color="auto"/>
                        <w:right w:val="none" w:sz="0" w:space="0" w:color="auto"/>
                      </w:divBdr>
                    </w:div>
                  </w:divsChild>
                </w:div>
                <w:div w:id="632447593">
                  <w:marLeft w:val="0"/>
                  <w:marRight w:val="0"/>
                  <w:marTop w:val="0"/>
                  <w:marBottom w:val="0"/>
                  <w:divBdr>
                    <w:top w:val="none" w:sz="0" w:space="0" w:color="auto"/>
                    <w:left w:val="none" w:sz="0" w:space="0" w:color="auto"/>
                    <w:bottom w:val="none" w:sz="0" w:space="0" w:color="auto"/>
                    <w:right w:val="none" w:sz="0" w:space="0" w:color="auto"/>
                  </w:divBdr>
                  <w:divsChild>
                    <w:div w:id="1084035561">
                      <w:marLeft w:val="0"/>
                      <w:marRight w:val="0"/>
                      <w:marTop w:val="0"/>
                      <w:marBottom w:val="0"/>
                      <w:divBdr>
                        <w:top w:val="none" w:sz="0" w:space="0" w:color="auto"/>
                        <w:left w:val="none" w:sz="0" w:space="0" w:color="auto"/>
                        <w:bottom w:val="none" w:sz="0" w:space="0" w:color="auto"/>
                        <w:right w:val="none" w:sz="0" w:space="0" w:color="auto"/>
                      </w:divBdr>
                    </w:div>
                  </w:divsChild>
                </w:div>
                <w:div w:id="652294599">
                  <w:marLeft w:val="0"/>
                  <w:marRight w:val="0"/>
                  <w:marTop w:val="0"/>
                  <w:marBottom w:val="0"/>
                  <w:divBdr>
                    <w:top w:val="none" w:sz="0" w:space="0" w:color="auto"/>
                    <w:left w:val="none" w:sz="0" w:space="0" w:color="auto"/>
                    <w:bottom w:val="none" w:sz="0" w:space="0" w:color="auto"/>
                    <w:right w:val="none" w:sz="0" w:space="0" w:color="auto"/>
                  </w:divBdr>
                  <w:divsChild>
                    <w:div w:id="77554783">
                      <w:marLeft w:val="0"/>
                      <w:marRight w:val="0"/>
                      <w:marTop w:val="0"/>
                      <w:marBottom w:val="0"/>
                      <w:divBdr>
                        <w:top w:val="none" w:sz="0" w:space="0" w:color="auto"/>
                        <w:left w:val="none" w:sz="0" w:space="0" w:color="auto"/>
                        <w:bottom w:val="none" w:sz="0" w:space="0" w:color="auto"/>
                        <w:right w:val="none" w:sz="0" w:space="0" w:color="auto"/>
                      </w:divBdr>
                    </w:div>
                  </w:divsChild>
                </w:div>
                <w:div w:id="685407364">
                  <w:marLeft w:val="0"/>
                  <w:marRight w:val="0"/>
                  <w:marTop w:val="0"/>
                  <w:marBottom w:val="0"/>
                  <w:divBdr>
                    <w:top w:val="none" w:sz="0" w:space="0" w:color="auto"/>
                    <w:left w:val="none" w:sz="0" w:space="0" w:color="auto"/>
                    <w:bottom w:val="none" w:sz="0" w:space="0" w:color="auto"/>
                    <w:right w:val="none" w:sz="0" w:space="0" w:color="auto"/>
                  </w:divBdr>
                  <w:divsChild>
                    <w:div w:id="2099981913">
                      <w:marLeft w:val="0"/>
                      <w:marRight w:val="0"/>
                      <w:marTop w:val="0"/>
                      <w:marBottom w:val="0"/>
                      <w:divBdr>
                        <w:top w:val="none" w:sz="0" w:space="0" w:color="auto"/>
                        <w:left w:val="none" w:sz="0" w:space="0" w:color="auto"/>
                        <w:bottom w:val="none" w:sz="0" w:space="0" w:color="auto"/>
                        <w:right w:val="none" w:sz="0" w:space="0" w:color="auto"/>
                      </w:divBdr>
                    </w:div>
                  </w:divsChild>
                </w:div>
                <w:div w:id="755129935">
                  <w:marLeft w:val="0"/>
                  <w:marRight w:val="0"/>
                  <w:marTop w:val="0"/>
                  <w:marBottom w:val="0"/>
                  <w:divBdr>
                    <w:top w:val="none" w:sz="0" w:space="0" w:color="auto"/>
                    <w:left w:val="none" w:sz="0" w:space="0" w:color="auto"/>
                    <w:bottom w:val="none" w:sz="0" w:space="0" w:color="auto"/>
                    <w:right w:val="none" w:sz="0" w:space="0" w:color="auto"/>
                  </w:divBdr>
                  <w:divsChild>
                    <w:div w:id="1591045028">
                      <w:marLeft w:val="0"/>
                      <w:marRight w:val="0"/>
                      <w:marTop w:val="0"/>
                      <w:marBottom w:val="0"/>
                      <w:divBdr>
                        <w:top w:val="none" w:sz="0" w:space="0" w:color="auto"/>
                        <w:left w:val="none" w:sz="0" w:space="0" w:color="auto"/>
                        <w:bottom w:val="none" w:sz="0" w:space="0" w:color="auto"/>
                        <w:right w:val="none" w:sz="0" w:space="0" w:color="auto"/>
                      </w:divBdr>
                    </w:div>
                  </w:divsChild>
                </w:div>
                <w:div w:id="883716330">
                  <w:marLeft w:val="0"/>
                  <w:marRight w:val="0"/>
                  <w:marTop w:val="0"/>
                  <w:marBottom w:val="0"/>
                  <w:divBdr>
                    <w:top w:val="none" w:sz="0" w:space="0" w:color="auto"/>
                    <w:left w:val="none" w:sz="0" w:space="0" w:color="auto"/>
                    <w:bottom w:val="none" w:sz="0" w:space="0" w:color="auto"/>
                    <w:right w:val="none" w:sz="0" w:space="0" w:color="auto"/>
                  </w:divBdr>
                  <w:divsChild>
                    <w:div w:id="113252705">
                      <w:marLeft w:val="0"/>
                      <w:marRight w:val="0"/>
                      <w:marTop w:val="0"/>
                      <w:marBottom w:val="0"/>
                      <w:divBdr>
                        <w:top w:val="none" w:sz="0" w:space="0" w:color="auto"/>
                        <w:left w:val="none" w:sz="0" w:space="0" w:color="auto"/>
                        <w:bottom w:val="none" w:sz="0" w:space="0" w:color="auto"/>
                        <w:right w:val="none" w:sz="0" w:space="0" w:color="auto"/>
                      </w:divBdr>
                    </w:div>
                    <w:div w:id="793251325">
                      <w:marLeft w:val="0"/>
                      <w:marRight w:val="0"/>
                      <w:marTop w:val="0"/>
                      <w:marBottom w:val="0"/>
                      <w:divBdr>
                        <w:top w:val="none" w:sz="0" w:space="0" w:color="auto"/>
                        <w:left w:val="none" w:sz="0" w:space="0" w:color="auto"/>
                        <w:bottom w:val="none" w:sz="0" w:space="0" w:color="auto"/>
                        <w:right w:val="none" w:sz="0" w:space="0" w:color="auto"/>
                      </w:divBdr>
                    </w:div>
                  </w:divsChild>
                </w:div>
                <w:div w:id="906383460">
                  <w:marLeft w:val="0"/>
                  <w:marRight w:val="0"/>
                  <w:marTop w:val="0"/>
                  <w:marBottom w:val="0"/>
                  <w:divBdr>
                    <w:top w:val="none" w:sz="0" w:space="0" w:color="auto"/>
                    <w:left w:val="none" w:sz="0" w:space="0" w:color="auto"/>
                    <w:bottom w:val="none" w:sz="0" w:space="0" w:color="auto"/>
                    <w:right w:val="none" w:sz="0" w:space="0" w:color="auto"/>
                  </w:divBdr>
                  <w:divsChild>
                    <w:div w:id="474033877">
                      <w:marLeft w:val="0"/>
                      <w:marRight w:val="0"/>
                      <w:marTop w:val="0"/>
                      <w:marBottom w:val="0"/>
                      <w:divBdr>
                        <w:top w:val="none" w:sz="0" w:space="0" w:color="auto"/>
                        <w:left w:val="none" w:sz="0" w:space="0" w:color="auto"/>
                        <w:bottom w:val="none" w:sz="0" w:space="0" w:color="auto"/>
                        <w:right w:val="none" w:sz="0" w:space="0" w:color="auto"/>
                      </w:divBdr>
                    </w:div>
                  </w:divsChild>
                </w:div>
                <w:div w:id="956717851">
                  <w:marLeft w:val="0"/>
                  <w:marRight w:val="0"/>
                  <w:marTop w:val="0"/>
                  <w:marBottom w:val="0"/>
                  <w:divBdr>
                    <w:top w:val="none" w:sz="0" w:space="0" w:color="auto"/>
                    <w:left w:val="none" w:sz="0" w:space="0" w:color="auto"/>
                    <w:bottom w:val="none" w:sz="0" w:space="0" w:color="auto"/>
                    <w:right w:val="none" w:sz="0" w:space="0" w:color="auto"/>
                  </w:divBdr>
                  <w:divsChild>
                    <w:div w:id="471875189">
                      <w:marLeft w:val="0"/>
                      <w:marRight w:val="0"/>
                      <w:marTop w:val="0"/>
                      <w:marBottom w:val="0"/>
                      <w:divBdr>
                        <w:top w:val="none" w:sz="0" w:space="0" w:color="auto"/>
                        <w:left w:val="none" w:sz="0" w:space="0" w:color="auto"/>
                        <w:bottom w:val="none" w:sz="0" w:space="0" w:color="auto"/>
                        <w:right w:val="none" w:sz="0" w:space="0" w:color="auto"/>
                      </w:divBdr>
                    </w:div>
                  </w:divsChild>
                </w:div>
                <w:div w:id="975987625">
                  <w:marLeft w:val="0"/>
                  <w:marRight w:val="0"/>
                  <w:marTop w:val="0"/>
                  <w:marBottom w:val="0"/>
                  <w:divBdr>
                    <w:top w:val="none" w:sz="0" w:space="0" w:color="auto"/>
                    <w:left w:val="none" w:sz="0" w:space="0" w:color="auto"/>
                    <w:bottom w:val="none" w:sz="0" w:space="0" w:color="auto"/>
                    <w:right w:val="none" w:sz="0" w:space="0" w:color="auto"/>
                  </w:divBdr>
                  <w:divsChild>
                    <w:div w:id="683047579">
                      <w:marLeft w:val="0"/>
                      <w:marRight w:val="0"/>
                      <w:marTop w:val="0"/>
                      <w:marBottom w:val="0"/>
                      <w:divBdr>
                        <w:top w:val="none" w:sz="0" w:space="0" w:color="auto"/>
                        <w:left w:val="none" w:sz="0" w:space="0" w:color="auto"/>
                        <w:bottom w:val="none" w:sz="0" w:space="0" w:color="auto"/>
                        <w:right w:val="none" w:sz="0" w:space="0" w:color="auto"/>
                      </w:divBdr>
                    </w:div>
                  </w:divsChild>
                </w:div>
                <w:div w:id="1069495048">
                  <w:marLeft w:val="0"/>
                  <w:marRight w:val="0"/>
                  <w:marTop w:val="0"/>
                  <w:marBottom w:val="0"/>
                  <w:divBdr>
                    <w:top w:val="none" w:sz="0" w:space="0" w:color="auto"/>
                    <w:left w:val="none" w:sz="0" w:space="0" w:color="auto"/>
                    <w:bottom w:val="none" w:sz="0" w:space="0" w:color="auto"/>
                    <w:right w:val="none" w:sz="0" w:space="0" w:color="auto"/>
                  </w:divBdr>
                  <w:divsChild>
                    <w:div w:id="1543514770">
                      <w:marLeft w:val="0"/>
                      <w:marRight w:val="0"/>
                      <w:marTop w:val="0"/>
                      <w:marBottom w:val="0"/>
                      <w:divBdr>
                        <w:top w:val="none" w:sz="0" w:space="0" w:color="auto"/>
                        <w:left w:val="none" w:sz="0" w:space="0" w:color="auto"/>
                        <w:bottom w:val="none" w:sz="0" w:space="0" w:color="auto"/>
                        <w:right w:val="none" w:sz="0" w:space="0" w:color="auto"/>
                      </w:divBdr>
                    </w:div>
                  </w:divsChild>
                </w:div>
                <w:div w:id="1120029533">
                  <w:marLeft w:val="0"/>
                  <w:marRight w:val="0"/>
                  <w:marTop w:val="0"/>
                  <w:marBottom w:val="0"/>
                  <w:divBdr>
                    <w:top w:val="none" w:sz="0" w:space="0" w:color="auto"/>
                    <w:left w:val="none" w:sz="0" w:space="0" w:color="auto"/>
                    <w:bottom w:val="none" w:sz="0" w:space="0" w:color="auto"/>
                    <w:right w:val="none" w:sz="0" w:space="0" w:color="auto"/>
                  </w:divBdr>
                  <w:divsChild>
                    <w:div w:id="762608176">
                      <w:marLeft w:val="0"/>
                      <w:marRight w:val="0"/>
                      <w:marTop w:val="0"/>
                      <w:marBottom w:val="0"/>
                      <w:divBdr>
                        <w:top w:val="none" w:sz="0" w:space="0" w:color="auto"/>
                        <w:left w:val="none" w:sz="0" w:space="0" w:color="auto"/>
                        <w:bottom w:val="none" w:sz="0" w:space="0" w:color="auto"/>
                        <w:right w:val="none" w:sz="0" w:space="0" w:color="auto"/>
                      </w:divBdr>
                    </w:div>
                  </w:divsChild>
                </w:div>
                <w:div w:id="1127355868">
                  <w:marLeft w:val="0"/>
                  <w:marRight w:val="0"/>
                  <w:marTop w:val="0"/>
                  <w:marBottom w:val="0"/>
                  <w:divBdr>
                    <w:top w:val="none" w:sz="0" w:space="0" w:color="auto"/>
                    <w:left w:val="none" w:sz="0" w:space="0" w:color="auto"/>
                    <w:bottom w:val="none" w:sz="0" w:space="0" w:color="auto"/>
                    <w:right w:val="none" w:sz="0" w:space="0" w:color="auto"/>
                  </w:divBdr>
                  <w:divsChild>
                    <w:div w:id="707529193">
                      <w:marLeft w:val="0"/>
                      <w:marRight w:val="0"/>
                      <w:marTop w:val="0"/>
                      <w:marBottom w:val="0"/>
                      <w:divBdr>
                        <w:top w:val="none" w:sz="0" w:space="0" w:color="auto"/>
                        <w:left w:val="none" w:sz="0" w:space="0" w:color="auto"/>
                        <w:bottom w:val="none" w:sz="0" w:space="0" w:color="auto"/>
                        <w:right w:val="none" w:sz="0" w:space="0" w:color="auto"/>
                      </w:divBdr>
                    </w:div>
                  </w:divsChild>
                </w:div>
                <w:div w:id="1315373966">
                  <w:marLeft w:val="0"/>
                  <w:marRight w:val="0"/>
                  <w:marTop w:val="0"/>
                  <w:marBottom w:val="0"/>
                  <w:divBdr>
                    <w:top w:val="none" w:sz="0" w:space="0" w:color="auto"/>
                    <w:left w:val="none" w:sz="0" w:space="0" w:color="auto"/>
                    <w:bottom w:val="none" w:sz="0" w:space="0" w:color="auto"/>
                    <w:right w:val="none" w:sz="0" w:space="0" w:color="auto"/>
                  </w:divBdr>
                  <w:divsChild>
                    <w:div w:id="1129973242">
                      <w:marLeft w:val="0"/>
                      <w:marRight w:val="0"/>
                      <w:marTop w:val="0"/>
                      <w:marBottom w:val="0"/>
                      <w:divBdr>
                        <w:top w:val="none" w:sz="0" w:space="0" w:color="auto"/>
                        <w:left w:val="none" w:sz="0" w:space="0" w:color="auto"/>
                        <w:bottom w:val="none" w:sz="0" w:space="0" w:color="auto"/>
                        <w:right w:val="none" w:sz="0" w:space="0" w:color="auto"/>
                      </w:divBdr>
                    </w:div>
                  </w:divsChild>
                </w:div>
                <w:div w:id="1449154957">
                  <w:marLeft w:val="0"/>
                  <w:marRight w:val="0"/>
                  <w:marTop w:val="0"/>
                  <w:marBottom w:val="0"/>
                  <w:divBdr>
                    <w:top w:val="none" w:sz="0" w:space="0" w:color="auto"/>
                    <w:left w:val="none" w:sz="0" w:space="0" w:color="auto"/>
                    <w:bottom w:val="none" w:sz="0" w:space="0" w:color="auto"/>
                    <w:right w:val="none" w:sz="0" w:space="0" w:color="auto"/>
                  </w:divBdr>
                  <w:divsChild>
                    <w:div w:id="313025804">
                      <w:marLeft w:val="0"/>
                      <w:marRight w:val="0"/>
                      <w:marTop w:val="0"/>
                      <w:marBottom w:val="0"/>
                      <w:divBdr>
                        <w:top w:val="none" w:sz="0" w:space="0" w:color="auto"/>
                        <w:left w:val="none" w:sz="0" w:space="0" w:color="auto"/>
                        <w:bottom w:val="none" w:sz="0" w:space="0" w:color="auto"/>
                        <w:right w:val="none" w:sz="0" w:space="0" w:color="auto"/>
                      </w:divBdr>
                    </w:div>
                    <w:div w:id="850265908">
                      <w:marLeft w:val="0"/>
                      <w:marRight w:val="0"/>
                      <w:marTop w:val="0"/>
                      <w:marBottom w:val="0"/>
                      <w:divBdr>
                        <w:top w:val="none" w:sz="0" w:space="0" w:color="auto"/>
                        <w:left w:val="none" w:sz="0" w:space="0" w:color="auto"/>
                        <w:bottom w:val="none" w:sz="0" w:space="0" w:color="auto"/>
                        <w:right w:val="none" w:sz="0" w:space="0" w:color="auto"/>
                      </w:divBdr>
                    </w:div>
                  </w:divsChild>
                </w:div>
                <w:div w:id="1471248717">
                  <w:marLeft w:val="0"/>
                  <w:marRight w:val="0"/>
                  <w:marTop w:val="0"/>
                  <w:marBottom w:val="0"/>
                  <w:divBdr>
                    <w:top w:val="none" w:sz="0" w:space="0" w:color="auto"/>
                    <w:left w:val="none" w:sz="0" w:space="0" w:color="auto"/>
                    <w:bottom w:val="none" w:sz="0" w:space="0" w:color="auto"/>
                    <w:right w:val="none" w:sz="0" w:space="0" w:color="auto"/>
                  </w:divBdr>
                  <w:divsChild>
                    <w:div w:id="579294446">
                      <w:marLeft w:val="0"/>
                      <w:marRight w:val="0"/>
                      <w:marTop w:val="0"/>
                      <w:marBottom w:val="0"/>
                      <w:divBdr>
                        <w:top w:val="none" w:sz="0" w:space="0" w:color="auto"/>
                        <w:left w:val="none" w:sz="0" w:space="0" w:color="auto"/>
                        <w:bottom w:val="none" w:sz="0" w:space="0" w:color="auto"/>
                        <w:right w:val="none" w:sz="0" w:space="0" w:color="auto"/>
                      </w:divBdr>
                    </w:div>
                  </w:divsChild>
                </w:div>
                <w:div w:id="1534001575">
                  <w:marLeft w:val="0"/>
                  <w:marRight w:val="0"/>
                  <w:marTop w:val="0"/>
                  <w:marBottom w:val="0"/>
                  <w:divBdr>
                    <w:top w:val="none" w:sz="0" w:space="0" w:color="auto"/>
                    <w:left w:val="none" w:sz="0" w:space="0" w:color="auto"/>
                    <w:bottom w:val="none" w:sz="0" w:space="0" w:color="auto"/>
                    <w:right w:val="none" w:sz="0" w:space="0" w:color="auto"/>
                  </w:divBdr>
                  <w:divsChild>
                    <w:div w:id="70277529">
                      <w:marLeft w:val="0"/>
                      <w:marRight w:val="0"/>
                      <w:marTop w:val="0"/>
                      <w:marBottom w:val="0"/>
                      <w:divBdr>
                        <w:top w:val="none" w:sz="0" w:space="0" w:color="auto"/>
                        <w:left w:val="none" w:sz="0" w:space="0" w:color="auto"/>
                        <w:bottom w:val="none" w:sz="0" w:space="0" w:color="auto"/>
                        <w:right w:val="none" w:sz="0" w:space="0" w:color="auto"/>
                      </w:divBdr>
                    </w:div>
                    <w:div w:id="97213266">
                      <w:marLeft w:val="0"/>
                      <w:marRight w:val="0"/>
                      <w:marTop w:val="0"/>
                      <w:marBottom w:val="0"/>
                      <w:divBdr>
                        <w:top w:val="none" w:sz="0" w:space="0" w:color="auto"/>
                        <w:left w:val="none" w:sz="0" w:space="0" w:color="auto"/>
                        <w:bottom w:val="none" w:sz="0" w:space="0" w:color="auto"/>
                        <w:right w:val="none" w:sz="0" w:space="0" w:color="auto"/>
                      </w:divBdr>
                    </w:div>
                  </w:divsChild>
                </w:div>
                <w:div w:id="1548224683">
                  <w:marLeft w:val="0"/>
                  <w:marRight w:val="0"/>
                  <w:marTop w:val="0"/>
                  <w:marBottom w:val="0"/>
                  <w:divBdr>
                    <w:top w:val="none" w:sz="0" w:space="0" w:color="auto"/>
                    <w:left w:val="none" w:sz="0" w:space="0" w:color="auto"/>
                    <w:bottom w:val="none" w:sz="0" w:space="0" w:color="auto"/>
                    <w:right w:val="none" w:sz="0" w:space="0" w:color="auto"/>
                  </w:divBdr>
                  <w:divsChild>
                    <w:div w:id="105660306">
                      <w:marLeft w:val="0"/>
                      <w:marRight w:val="0"/>
                      <w:marTop w:val="0"/>
                      <w:marBottom w:val="0"/>
                      <w:divBdr>
                        <w:top w:val="none" w:sz="0" w:space="0" w:color="auto"/>
                        <w:left w:val="none" w:sz="0" w:space="0" w:color="auto"/>
                        <w:bottom w:val="none" w:sz="0" w:space="0" w:color="auto"/>
                        <w:right w:val="none" w:sz="0" w:space="0" w:color="auto"/>
                      </w:divBdr>
                    </w:div>
                  </w:divsChild>
                </w:div>
                <w:div w:id="1663964689">
                  <w:marLeft w:val="0"/>
                  <w:marRight w:val="0"/>
                  <w:marTop w:val="0"/>
                  <w:marBottom w:val="0"/>
                  <w:divBdr>
                    <w:top w:val="none" w:sz="0" w:space="0" w:color="auto"/>
                    <w:left w:val="none" w:sz="0" w:space="0" w:color="auto"/>
                    <w:bottom w:val="none" w:sz="0" w:space="0" w:color="auto"/>
                    <w:right w:val="none" w:sz="0" w:space="0" w:color="auto"/>
                  </w:divBdr>
                  <w:divsChild>
                    <w:div w:id="1557862304">
                      <w:marLeft w:val="0"/>
                      <w:marRight w:val="0"/>
                      <w:marTop w:val="0"/>
                      <w:marBottom w:val="0"/>
                      <w:divBdr>
                        <w:top w:val="none" w:sz="0" w:space="0" w:color="auto"/>
                        <w:left w:val="none" w:sz="0" w:space="0" w:color="auto"/>
                        <w:bottom w:val="none" w:sz="0" w:space="0" w:color="auto"/>
                        <w:right w:val="none" w:sz="0" w:space="0" w:color="auto"/>
                      </w:divBdr>
                    </w:div>
                  </w:divsChild>
                </w:div>
                <w:div w:id="1744329040">
                  <w:marLeft w:val="0"/>
                  <w:marRight w:val="0"/>
                  <w:marTop w:val="0"/>
                  <w:marBottom w:val="0"/>
                  <w:divBdr>
                    <w:top w:val="none" w:sz="0" w:space="0" w:color="auto"/>
                    <w:left w:val="none" w:sz="0" w:space="0" w:color="auto"/>
                    <w:bottom w:val="none" w:sz="0" w:space="0" w:color="auto"/>
                    <w:right w:val="none" w:sz="0" w:space="0" w:color="auto"/>
                  </w:divBdr>
                  <w:divsChild>
                    <w:div w:id="1365515819">
                      <w:marLeft w:val="0"/>
                      <w:marRight w:val="0"/>
                      <w:marTop w:val="0"/>
                      <w:marBottom w:val="0"/>
                      <w:divBdr>
                        <w:top w:val="none" w:sz="0" w:space="0" w:color="auto"/>
                        <w:left w:val="none" w:sz="0" w:space="0" w:color="auto"/>
                        <w:bottom w:val="none" w:sz="0" w:space="0" w:color="auto"/>
                        <w:right w:val="none" w:sz="0" w:space="0" w:color="auto"/>
                      </w:divBdr>
                    </w:div>
                  </w:divsChild>
                </w:div>
                <w:div w:id="1792624993">
                  <w:marLeft w:val="0"/>
                  <w:marRight w:val="0"/>
                  <w:marTop w:val="0"/>
                  <w:marBottom w:val="0"/>
                  <w:divBdr>
                    <w:top w:val="none" w:sz="0" w:space="0" w:color="auto"/>
                    <w:left w:val="none" w:sz="0" w:space="0" w:color="auto"/>
                    <w:bottom w:val="none" w:sz="0" w:space="0" w:color="auto"/>
                    <w:right w:val="none" w:sz="0" w:space="0" w:color="auto"/>
                  </w:divBdr>
                  <w:divsChild>
                    <w:div w:id="360479245">
                      <w:marLeft w:val="0"/>
                      <w:marRight w:val="0"/>
                      <w:marTop w:val="0"/>
                      <w:marBottom w:val="0"/>
                      <w:divBdr>
                        <w:top w:val="none" w:sz="0" w:space="0" w:color="auto"/>
                        <w:left w:val="none" w:sz="0" w:space="0" w:color="auto"/>
                        <w:bottom w:val="none" w:sz="0" w:space="0" w:color="auto"/>
                        <w:right w:val="none" w:sz="0" w:space="0" w:color="auto"/>
                      </w:divBdr>
                    </w:div>
                  </w:divsChild>
                </w:div>
                <w:div w:id="1846361558">
                  <w:marLeft w:val="0"/>
                  <w:marRight w:val="0"/>
                  <w:marTop w:val="0"/>
                  <w:marBottom w:val="0"/>
                  <w:divBdr>
                    <w:top w:val="none" w:sz="0" w:space="0" w:color="auto"/>
                    <w:left w:val="none" w:sz="0" w:space="0" w:color="auto"/>
                    <w:bottom w:val="none" w:sz="0" w:space="0" w:color="auto"/>
                    <w:right w:val="none" w:sz="0" w:space="0" w:color="auto"/>
                  </w:divBdr>
                  <w:divsChild>
                    <w:div w:id="179130266">
                      <w:marLeft w:val="0"/>
                      <w:marRight w:val="0"/>
                      <w:marTop w:val="0"/>
                      <w:marBottom w:val="0"/>
                      <w:divBdr>
                        <w:top w:val="none" w:sz="0" w:space="0" w:color="auto"/>
                        <w:left w:val="none" w:sz="0" w:space="0" w:color="auto"/>
                        <w:bottom w:val="none" w:sz="0" w:space="0" w:color="auto"/>
                        <w:right w:val="none" w:sz="0" w:space="0" w:color="auto"/>
                      </w:divBdr>
                    </w:div>
                    <w:div w:id="703754618">
                      <w:marLeft w:val="0"/>
                      <w:marRight w:val="0"/>
                      <w:marTop w:val="0"/>
                      <w:marBottom w:val="0"/>
                      <w:divBdr>
                        <w:top w:val="none" w:sz="0" w:space="0" w:color="auto"/>
                        <w:left w:val="none" w:sz="0" w:space="0" w:color="auto"/>
                        <w:bottom w:val="none" w:sz="0" w:space="0" w:color="auto"/>
                        <w:right w:val="none" w:sz="0" w:space="0" w:color="auto"/>
                      </w:divBdr>
                    </w:div>
                  </w:divsChild>
                </w:div>
                <w:div w:id="1912765905">
                  <w:marLeft w:val="0"/>
                  <w:marRight w:val="0"/>
                  <w:marTop w:val="0"/>
                  <w:marBottom w:val="0"/>
                  <w:divBdr>
                    <w:top w:val="none" w:sz="0" w:space="0" w:color="auto"/>
                    <w:left w:val="none" w:sz="0" w:space="0" w:color="auto"/>
                    <w:bottom w:val="none" w:sz="0" w:space="0" w:color="auto"/>
                    <w:right w:val="none" w:sz="0" w:space="0" w:color="auto"/>
                  </w:divBdr>
                  <w:divsChild>
                    <w:div w:id="1004626874">
                      <w:marLeft w:val="0"/>
                      <w:marRight w:val="0"/>
                      <w:marTop w:val="0"/>
                      <w:marBottom w:val="0"/>
                      <w:divBdr>
                        <w:top w:val="none" w:sz="0" w:space="0" w:color="auto"/>
                        <w:left w:val="none" w:sz="0" w:space="0" w:color="auto"/>
                        <w:bottom w:val="none" w:sz="0" w:space="0" w:color="auto"/>
                        <w:right w:val="none" w:sz="0" w:space="0" w:color="auto"/>
                      </w:divBdr>
                    </w:div>
                  </w:divsChild>
                </w:div>
                <w:div w:id="1948468960">
                  <w:marLeft w:val="0"/>
                  <w:marRight w:val="0"/>
                  <w:marTop w:val="0"/>
                  <w:marBottom w:val="0"/>
                  <w:divBdr>
                    <w:top w:val="none" w:sz="0" w:space="0" w:color="auto"/>
                    <w:left w:val="none" w:sz="0" w:space="0" w:color="auto"/>
                    <w:bottom w:val="none" w:sz="0" w:space="0" w:color="auto"/>
                    <w:right w:val="none" w:sz="0" w:space="0" w:color="auto"/>
                  </w:divBdr>
                  <w:divsChild>
                    <w:div w:id="73211882">
                      <w:marLeft w:val="0"/>
                      <w:marRight w:val="0"/>
                      <w:marTop w:val="0"/>
                      <w:marBottom w:val="0"/>
                      <w:divBdr>
                        <w:top w:val="none" w:sz="0" w:space="0" w:color="auto"/>
                        <w:left w:val="none" w:sz="0" w:space="0" w:color="auto"/>
                        <w:bottom w:val="none" w:sz="0" w:space="0" w:color="auto"/>
                        <w:right w:val="none" w:sz="0" w:space="0" w:color="auto"/>
                      </w:divBdr>
                    </w:div>
                  </w:divsChild>
                </w:div>
                <w:div w:id="2029793055">
                  <w:marLeft w:val="0"/>
                  <w:marRight w:val="0"/>
                  <w:marTop w:val="0"/>
                  <w:marBottom w:val="0"/>
                  <w:divBdr>
                    <w:top w:val="none" w:sz="0" w:space="0" w:color="auto"/>
                    <w:left w:val="none" w:sz="0" w:space="0" w:color="auto"/>
                    <w:bottom w:val="none" w:sz="0" w:space="0" w:color="auto"/>
                    <w:right w:val="none" w:sz="0" w:space="0" w:color="auto"/>
                  </w:divBdr>
                  <w:divsChild>
                    <w:div w:id="896403500">
                      <w:marLeft w:val="0"/>
                      <w:marRight w:val="0"/>
                      <w:marTop w:val="0"/>
                      <w:marBottom w:val="0"/>
                      <w:divBdr>
                        <w:top w:val="none" w:sz="0" w:space="0" w:color="auto"/>
                        <w:left w:val="none" w:sz="0" w:space="0" w:color="auto"/>
                        <w:bottom w:val="none" w:sz="0" w:space="0" w:color="auto"/>
                        <w:right w:val="none" w:sz="0" w:space="0" w:color="auto"/>
                      </w:divBdr>
                    </w:div>
                    <w:div w:id="1964723917">
                      <w:marLeft w:val="0"/>
                      <w:marRight w:val="0"/>
                      <w:marTop w:val="0"/>
                      <w:marBottom w:val="0"/>
                      <w:divBdr>
                        <w:top w:val="none" w:sz="0" w:space="0" w:color="auto"/>
                        <w:left w:val="none" w:sz="0" w:space="0" w:color="auto"/>
                        <w:bottom w:val="none" w:sz="0" w:space="0" w:color="auto"/>
                        <w:right w:val="none" w:sz="0" w:space="0" w:color="auto"/>
                      </w:divBdr>
                    </w:div>
                  </w:divsChild>
                </w:div>
                <w:div w:id="2102483587">
                  <w:marLeft w:val="0"/>
                  <w:marRight w:val="0"/>
                  <w:marTop w:val="0"/>
                  <w:marBottom w:val="0"/>
                  <w:divBdr>
                    <w:top w:val="none" w:sz="0" w:space="0" w:color="auto"/>
                    <w:left w:val="none" w:sz="0" w:space="0" w:color="auto"/>
                    <w:bottom w:val="none" w:sz="0" w:space="0" w:color="auto"/>
                    <w:right w:val="none" w:sz="0" w:space="0" w:color="auto"/>
                  </w:divBdr>
                  <w:divsChild>
                    <w:div w:id="1688864945">
                      <w:marLeft w:val="0"/>
                      <w:marRight w:val="0"/>
                      <w:marTop w:val="0"/>
                      <w:marBottom w:val="0"/>
                      <w:divBdr>
                        <w:top w:val="none" w:sz="0" w:space="0" w:color="auto"/>
                        <w:left w:val="none" w:sz="0" w:space="0" w:color="auto"/>
                        <w:bottom w:val="none" w:sz="0" w:space="0" w:color="auto"/>
                        <w:right w:val="none" w:sz="0" w:space="0" w:color="auto"/>
                      </w:divBdr>
                    </w:div>
                  </w:divsChild>
                </w:div>
                <w:div w:id="2145389365">
                  <w:marLeft w:val="0"/>
                  <w:marRight w:val="0"/>
                  <w:marTop w:val="0"/>
                  <w:marBottom w:val="0"/>
                  <w:divBdr>
                    <w:top w:val="none" w:sz="0" w:space="0" w:color="auto"/>
                    <w:left w:val="none" w:sz="0" w:space="0" w:color="auto"/>
                    <w:bottom w:val="none" w:sz="0" w:space="0" w:color="auto"/>
                    <w:right w:val="none" w:sz="0" w:space="0" w:color="auto"/>
                  </w:divBdr>
                  <w:divsChild>
                    <w:div w:id="83507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871702">
      <w:bodyDiv w:val="1"/>
      <w:marLeft w:val="0"/>
      <w:marRight w:val="0"/>
      <w:marTop w:val="0"/>
      <w:marBottom w:val="0"/>
      <w:divBdr>
        <w:top w:val="none" w:sz="0" w:space="0" w:color="auto"/>
        <w:left w:val="none" w:sz="0" w:space="0" w:color="auto"/>
        <w:bottom w:val="none" w:sz="0" w:space="0" w:color="auto"/>
        <w:right w:val="none" w:sz="0" w:space="0" w:color="auto"/>
      </w:divBdr>
    </w:div>
    <w:div w:id="653265250">
      <w:bodyDiv w:val="1"/>
      <w:marLeft w:val="0"/>
      <w:marRight w:val="0"/>
      <w:marTop w:val="0"/>
      <w:marBottom w:val="0"/>
      <w:divBdr>
        <w:top w:val="none" w:sz="0" w:space="0" w:color="auto"/>
        <w:left w:val="none" w:sz="0" w:space="0" w:color="auto"/>
        <w:bottom w:val="none" w:sz="0" w:space="0" w:color="auto"/>
        <w:right w:val="none" w:sz="0" w:space="0" w:color="auto"/>
      </w:divBdr>
    </w:div>
    <w:div w:id="655257740">
      <w:bodyDiv w:val="1"/>
      <w:marLeft w:val="0"/>
      <w:marRight w:val="0"/>
      <w:marTop w:val="0"/>
      <w:marBottom w:val="0"/>
      <w:divBdr>
        <w:top w:val="none" w:sz="0" w:space="0" w:color="auto"/>
        <w:left w:val="none" w:sz="0" w:space="0" w:color="auto"/>
        <w:bottom w:val="none" w:sz="0" w:space="0" w:color="auto"/>
        <w:right w:val="none" w:sz="0" w:space="0" w:color="auto"/>
      </w:divBdr>
    </w:div>
    <w:div w:id="657270473">
      <w:bodyDiv w:val="1"/>
      <w:marLeft w:val="0"/>
      <w:marRight w:val="0"/>
      <w:marTop w:val="0"/>
      <w:marBottom w:val="0"/>
      <w:divBdr>
        <w:top w:val="none" w:sz="0" w:space="0" w:color="auto"/>
        <w:left w:val="none" w:sz="0" w:space="0" w:color="auto"/>
        <w:bottom w:val="none" w:sz="0" w:space="0" w:color="auto"/>
        <w:right w:val="none" w:sz="0" w:space="0" w:color="auto"/>
      </w:divBdr>
    </w:div>
    <w:div w:id="658659419">
      <w:bodyDiv w:val="1"/>
      <w:marLeft w:val="0"/>
      <w:marRight w:val="0"/>
      <w:marTop w:val="0"/>
      <w:marBottom w:val="0"/>
      <w:divBdr>
        <w:top w:val="none" w:sz="0" w:space="0" w:color="auto"/>
        <w:left w:val="none" w:sz="0" w:space="0" w:color="auto"/>
        <w:bottom w:val="none" w:sz="0" w:space="0" w:color="auto"/>
        <w:right w:val="none" w:sz="0" w:space="0" w:color="auto"/>
      </w:divBdr>
      <w:divsChild>
        <w:div w:id="67506954">
          <w:marLeft w:val="0"/>
          <w:marRight w:val="0"/>
          <w:marTop w:val="0"/>
          <w:marBottom w:val="0"/>
          <w:divBdr>
            <w:top w:val="none" w:sz="0" w:space="0" w:color="auto"/>
            <w:left w:val="none" w:sz="0" w:space="0" w:color="auto"/>
            <w:bottom w:val="none" w:sz="0" w:space="0" w:color="auto"/>
            <w:right w:val="none" w:sz="0" w:space="0" w:color="auto"/>
          </w:divBdr>
          <w:divsChild>
            <w:div w:id="1284383696">
              <w:marLeft w:val="0"/>
              <w:marRight w:val="0"/>
              <w:marTop w:val="0"/>
              <w:marBottom w:val="0"/>
              <w:divBdr>
                <w:top w:val="none" w:sz="0" w:space="0" w:color="auto"/>
                <w:left w:val="none" w:sz="0" w:space="0" w:color="auto"/>
                <w:bottom w:val="none" w:sz="0" w:space="0" w:color="auto"/>
                <w:right w:val="none" w:sz="0" w:space="0" w:color="auto"/>
              </w:divBdr>
            </w:div>
          </w:divsChild>
        </w:div>
        <w:div w:id="68580264">
          <w:marLeft w:val="0"/>
          <w:marRight w:val="0"/>
          <w:marTop w:val="0"/>
          <w:marBottom w:val="0"/>
          <w:divBdr>
            <w:top w:val="none" w:sz="0" w:space="0" w:color="auto"/>
            <w:left w:val="none" w:sz="0" w:space="0" w:color="auto"/>
            <w:bottom w:val="none" w:sz="0" w:space="0" w:color="auto"/>
            <w:right w:val="none" w:sz="0" w:space="0" w:color="auto"/>
          </w:divBdr>
          <w:divsChild>
            <w:div w:id="100691499">
              <w:marLeft w:val="0"/>
              <w:marRight w:val="0"/>
              <w:marTop w:val="0"/>
              <w:marBottom w:val="0"/>
              <w:divBdr>
                <w:top w:val="none" w:sz="0" w:space="0" w:color="auto"/>
                <w:left w:val="none" w:sz="0" w:space="0" w:color="auto"/>
                <w:bottom w:val="none" w:sz="0" w:space="0" w:color="auto"/>
                <w:right w:val="none" w:sz="0" w:space="0" w:color="auto"/>
              </w:divBdr>
            </w:div>
          </w:divsChild>
        </w:div>
        <w:div w:id="416177255">
          <w:marLeft w:val="0"/>
          <w:marRight w:val="0"/>
          <w:marTop w:val="0"/>
          <w:marBottom w:val="0"/>
          <w:divBdr>
            <w:top w:val="none" w:sz="0" w:space="0" w:color="auto"/>
            <w:left w:val="none" w:sz="0" w:space="0" w:color="auto"/>
            <w:bottom w:val="none" w:sz="0" w:space="0" w:color="auto"/>
            <w:right w:val="none" w:sz="0" w:space="0" w:color="auto"/>
          </w:divBdr>
          <w:divsChild>
            <w:div w:id="933325858">
              <w:marLeft w:val="0"/>
              <w:marRight w:val="0"/>
              <w:marTop w:val="0"/>
              <w:marBottom w:val="0"/>
              <w:divBdr>
                <w:top w:val="none" w:sz="0" w:space="0" w:color="auto"/>
                <w:left w:val="none" w:sz="0" w:space="0" w:color="auto"/>
                <w:bottom w:val="none" w:sz="0" w:space="0" w:color="auto"/>
                <w:right w:val="none" w:sz="0" w:space="0" w:color="auto"/>
              </w:divBdr>
            </w:div>
            <w:div w:id="1856337358">
              <w:marLeft w:val="0"/>
              <w:marRight w:val="0"/>
              <w:marTop w:val="0"/>
              <w:marBottom w:val="0"/>
              <w:divBdr>
                <w:top w:val="none" w:sz="0" w:space="0" w:color="auto"/>
                <w:left w:val="none" w:sz="0" w:space="0" w:color="auto"/>
                <w:bottom w:val="none" w:sz="0" w:space="0" w:color="auto"/>
                <w:right w:val="none" w:sz="0" w:space="0" w:color="auto"/>
              </w:divBdr>
            </w:div>
            <w:div w:id="1865632601">
              <w:marLeft w:val="0"/>
              <w:marRight w:val="0"/>
              <w:marTop w:val="0"/>
              <w:marBottom w:val="0"/>
              <w:divBdr>
                <w:top w:val="none" w:sz="0" w:space="0" w:color="auto"/>
                <w:left w:val="none" w:sz="0" w:space="0" w:color="auto"/>
                <w:bottom w:val="none" w:sz="0" w:space="0" w:color="auto"/>
                <w:right w:val="none" w:sz="0" w:space="0" w:color="auto"/>
              </w:divBdr>
            </w:div>
          </w:divsChild>
        </w:div>
        <w:div w:id="840701243">
          <w:marLeft w:val="0"/>
          <w:marRight w:val="0"/>
          <w:marTop w:val="0"/>
          <w:marBottom w:val="0"/>
          <w:divBdr>
            <w:top w:val="none" w:sz="0" w:space="0" w:color="auto"/>
            <w:left w:val="none" w:sz="0" w:space="0" w:color="auto"/>
            <w:bottom w:val="none" w:sz="0" w:space="0" w:color="auto"/>
            <w:right w:val="none" w:sz="0" w:space="0" w:color="auto"/>
          </w:divBdr>
          <w:divsChild>
            <w:div w:id="744717642">
              <w:marLeft w:val="0"/>
              <w:marRight w:val="0"/>
              <w:marTop w:val="0"/>
              <w:marBottom w:val="0"/>
              <w:divBdr>
                <w:top w:val="none" w:sz="0" w:space="0" w:color="auto"/>
                <w:left w:val="none" w:sz="0" w:space="0" w:color="auto"/>
                <w:bottom w:val="none" w:sz="0" w:space="0" w:color="auto"/>
                <w:right w:val="none" w:sz="0" w:space="0" w:color="auto"/>
              </w:divBdr>
            </w:div>
            <w:div w:id="887491736">
              <w:marLeft w:val="0"/>
              <w:marRight w:val="0"/>
              <w:marTop w:val="0"/>
              <w:marBottom w:val="0"/>
              <w:divBdr>
                <w:top w:val="none" w:sz="0" w:space="0" w:color="auto"/>
                <w:left w:val="none" w:sz="0" w:space="0" w:color="auto"/>
                <w:bottom w:val="none" w:sz="0" w:space="0" w:color="auto"/>
                <w:right w:val="none" w:sz="0" w:space="0" w:color="auto"/>
              </w:divBdr>
            </w:div>
          </w:divsChild>
        </w:div>
        <w:div w:id="917248856">
          <w:marLeft w:val="0"/>
          <w:marRight w:val="0"/>
          <w:marTop w:val="0"/>
          <w:marBottom w:val="0"/>
          <w:divBdr>
            <w:top w:val="none" w:sz="0" w:space="0" w:color="auto"/>
            <w:left w:val="none" w:sz="0" w:space="0" w:color="auto"/>
            <w:bottom w:val="none" w:sz="0" w:space="0" w:color="auto"/>
            <w:right w:val="none" w:sz="0" w:space="0" w:color="auto"/>
          </w:divBdr>
          <w:divsChild>
            <w:div w:id="2105763622">
              <w:marLeft w:val="0"/>
              <w:marRight w:val="0"/>
              <w:marTop w:val="0"/>
              <w:marBottom w:val="0"/>
              <w:divBdr>
                <w:top w:val="none" w:sz="0" w:space="0" w:color="auto"/>
                <w:left w:val="none" w:sz="0" w:space="0" w:color="auto"/>
                <w:bottom w:val="none" w:sz="0" w:space="0" w:color="auto"/>
                <w:right w:val="none" w:sz="0" w:space="0" w:color="auto"/>
              </w:divBdr>
            </w:div>
          </w:divsChild>
        </w:div>
        <w:div w:id="936210183">
          <w:marLeft w:val="0"/>
          <w:marRight w:val="0"/>
          <w:marTop w:val="0"/>
          <w:marBottom w:val="0"/>
          <w:divBdr>
            <w:top w:val="none" w:sz="0" w:space="0" w:color="auto"/>
            <w:left w:val="none" w:sz="0" w:space="0" w:color="auto"/>
            <w:bottom w:val="none" w:sz="0" w:space="0" w:color="auto"/>
            <w:right w:val="none" w:sz="0" w:space="0" w:color="auto"/>
          </w:divBdr>
          <w:divsChild>
            <w:div w:id="107238354">
              <w:marLeft w:val="0"/>
              <w:marRight w:val="0"/>
              <w:marTop w:val="0"/>
              <w:marBottom w:val="0"/>
              <w:divBdr>
                <w:top w:val="none" w:sz="0" w:space="0" w:color="auto"/>
                <w:left w:val="none" w:sz="0" w:space="0" w:color="auto"/>
                <w:bottom w:val="none" w:sz="0" w:space="0" w:color="auto"/>
                <w:right w:val="none" w:sz="0" w:space="0" w:color="auto"/>
              </w:divBdr>
            </w:div>
          </w:divsChild>
        </w:div>
        <w:div w:id="953948793">
          <w:marLeft w:val="0"/>
          <w:marRight w:val="0"/>
          <w:marTop w:val="0"/>
          <w:marBottom w:val="0"/>
          <w:divBdr>
            <w:top w:val="none" w:sz="0" w:space="0" w:color="auto"/>
            <w:left w:val="none" w:sz="0" w:space="0" w:color="auto"/>
            <w:bottom w:val="none" w:sz="0" w:space="0" w:color="auto"/>
            <w:right w:val="none" w:sz="0" w:space="0" w:color="auto"/>
          </w:divBdr>
          <w:divsChild>
            <w:div w:id="1717776322">
              <w:marLeft w:val="0"/>
              <w:marRight w:val="0"/>
              <w:marTop w:val="0"/>
              <w:marBottom w:val="0"/>
              <w:divBdr>
                <w:top w:val="none" w:sz="0" w:space="0" w:color="auto"/>
                <w:left w:val="none" w:sz="0" w:space="0" w:color="auto"/>
                <w:bottom w:val="none" w:sz="0" w:space="0" w:color="auto"/>
                <w:right w:val="none" w:sz="0" w:space="0" w:color="auto"/>
              </w:divBdr>
            </w:div>
          </w:divsChild>
        </w:div>
        <w:div w:id="979067790">
          <w:marLeft w:val="0"/>
          <w:marRight w:val="0"/>
          <w:marTop w:val="0"/>
          <w:marBottom w:val="0"/>
          <w:divBdr>
            <w:top w:val="none" w:sz="0" w:space="0" w:color="auto"/>
            <w:left w:val="none" w:sz="0" w:space="0" w:color="auto"/>
            <w:bottom w:val="none" w:sz="0" w:space="0" w:color="auto"/>
            <w:right w:val="none" w:sz="0" w:space="0" w:color="auto"/>
          </w:divBdr>
          <w:divsChild>
            <w:div w:id="1009018722">
              <w:marLeft w:val="0"/>
              <w:marRight w:val="0"/>
              <w:marTop w:val="0"/>
              <w:marBottom w:val="0"/>
              <w:divBdr>
                <w:top w:val="none" w:sz="0" w:space="0" w:color="auto"/>
                <w:left w:val="none" w:sz="0" w:space="0" w:color="auto"/>
                <w:bottom w:val="none" w:sz="0" w:space="0" w:color="auto"/>
                <w:right w:val="none" w:sz="0" w:space="0" w:color="auto"/>
              </w:divBdr>
            </w:div>
          </w:divsChild>
        </w:div>
        <w:div w:id="1310283323">
          <w:marLeft w:val="0"/>
          <w:marRight w:val="0"/>
          <w:marTop w:val="0"/>
          <w:marBottom w:val="0"/>
          <w:divBdr>
            <w:top w:val="none" w:sz="0" w:space="0" w:color="auto"/>
            <w:left w:val="none" w:sz="0" w:space="0" w:color="auto"/>
            <w:bottom w:val="none" w:sz="0" w:space="0" w:color="auto"/>
            <w:right w:val="none" w:sz="0" w:space="0" w:color="auto"/>
          </w:divBdr>
          <w:divsChild>
            <w:div w:id="1739131433">
              <w:marLeft w:val="0"/>
              <w:marRight w:val="0"/>
              <w:marTop w:val="0"/>
              <w:marBottom w:val="0"/>
              <w:divBdr>
                <w:top w:val="none" w:sz="0" w:space="0" w:color="auto"/>
                <w:left w:val="none" w:sz="0" w:space="0" w:color="auto"/>
                <w:bottom w:val="none" w:sz="0" w:space="0" w:color="auto"/>
                <w:right w:val="none" w:sz="0" w:space="0" w:color="auto"/>
              </w:divBdr>
            </w:div>
          </w:divsChild>
        </w:div>
        <w:div w:id="1384593678">
          <w:marLeft w:val="0"/>
          <w:marRight w:val="0"/>
          <w:marTop w:val="0"/>
          <w:marBottom w:val="0"/>
          <w:divBdr>
            <w:top w:val="none" w:sz="0" w:space="0" w:color="auto"/>
            <w:left w:val="none" w:sz="0" w:space="0" w:color="auto"/>
            <w:bottom w:val="none" w:sz="0" w:space="0" w:color="auto"/>
            <w:right w:val="none" w:sz="0" w:space="0" w:color="auto"/>
          </w:divBdr>
          <w:divsChild>
            <w:div w:id="1718122867">
              <w:marLeft w:val="0"/>
              <w:marRight w:val="0"/>
              <w:marTop w:val="0"/>
              <w:marBottom w:val="0"/>
              <w:divBdr>
                <w:top w:val="none" w:sz="0" w:space="0" w:color="auto"/>
                <w:left w:val="none" w:sz="0" w:space="0" w:color="auto"/>
                <w:bottom w:val="none" w:sz="0" w:space="0" w:color="auto"/>
                <w:right w:val="none" w:sz="0" w:space="0" w:color="auto"/>
              </w:divBdr>
            </w:div>
          </w:divsChild>
        </w:div>
        <w:div w:id="1405689357">
          <w:marLeft w:val="0"/>
          <w:marRight w:val="0"/>
          <w:marTop w:val="0"/>
          <w:marBottom w:val="0"/>
          <w:divBdr>
            <w:top w:val="none" w:sz="0" w:space="0" w:color="auto"/>
            <w:left w:val="none" w:sz="0" w:space="0" w:color="auto"/>
            <w:bottom w:val="none" w:sz="0" w:space="0" w:color="auto"/>
            <w:right w:val="none" w:sz="0" w:space="0" w:color="auto"/>
          </w:divBdr>
          <w:divsChild>
            <w:div w:id="1593664564">
              <w:marLeft w:val="0"/>
              <w:marRight w:val="0"/>
              <w:marTop w:val="0"/>
              <w:marBottom w:val="0"/>
              <w:divBdr>
                <w:top w:val="none" w:sz="0" w:space="0" w:color="auto"/>
                <w:left w:val="none" w:sz="0" w:space="0" w:color="auto"/>
                <w:bottom w:val="none" w:sz="0" w:space="0" w:color="auto"/>
                <w:right w:val="none" w:sz="0" w:space="0" w:color="auto"/>
              </w:divBdr>
            </w:div>
          </w:divsChild>
        </w:div>
        <w:div w:id="1435515304">
          <w:marLeft w:val="0"/>
          <w:marRight w:val="0"/>
          <w:marTop w:val="0"/>
          <w:marBottom w:val="0"/>
          <w:divBdr>
            <w:top w:val="none" w:sz="0" w:space="0" w:color="auto"/>
            <w:left w:val="none" w:sz="0" w:space="0" w:color="auto"/>
            <w:bottom w:val="none" w:sz="0" w:space="0" w:color="auto"/>
            <w:right w:val="none" w:sz="0" w:space="0" w:color="auto"/>
          </w:divBdr>
          <w:divsChild>
            <w:div w:id="453789198">
              <w:marLeft w:val="0"/>
              <w:marRight w:val="0"/>
              <w:marTop w:val="0"/>
              <w:marBottom w:val="0"/>
              <w:divBdr>
                <w:top w:val="none" w:sz="0" w:space="0" w:color="auto"/>
                <w:left w:val="none" w:sz="0" w:space="0" w:color="auto"/>
                <w:bottom w:val="none" w:sz="0" w:space="0" w:color="auto"/>
                <w:right w:val="none" w:sz="0" w:space="0" w:color="auto"/>
              </w:divBdr>
            </w:div>
            <w:div w:id="810830915">
              <w:marLeft w:val="0"/>
              <w:marRight w:val="0"/>
              <w:marTop w:val="0"/>
              <w:marBottom w:val="0"/>
              <w:divBdr>
                <w:top w:val="none" w:sz="0" w:space="0" w:color="auto"/>
                <w:left w:val="none" w:sz="0" w:space="0" w:color="auto"/>
                <w:bottom w:val="none" w:sz="0" w:space="0" w:color="auto"/>
                <w:right w:val="none" w:sz="0" w:space="0" w:color="auto"/>
              </w:divBdr>
            </w:div>
          </w:divsChild>
        </w:div>
        <w:div w:id="1453092506">
          <w:marLeft w:val="0"/>
          <w:marRight w:val="0"/>
          <w:marTop w:val="0"/>
          <w:marBottom w:val="0"/>
          <w:divBdr>
            <w:top w:val="none" w:sz="0" w:space="0" w:color="auto"/>
            <w:left w:val="none" w:sz="0" w:space="0" w:color="auto"/>
            <w:bottom w:val="none" w:sz="0" w:space="0" w:color="auto"/>
            <w:right w:val="none" w:sz="0" w:space="0" w:color="auto"/>
          </w:divBdr>
          <w:divsChild>
            <w:div w:id="524295726">
              <w:marLeft w:val="0"/>
              <w:marRight w:val="0"/>
              <w:marTop w:val="0"/>
              <w:marBottom w:val="0"/>
              <w:divBdr>
                <w:top w:val="none" w:sz="0" w:space="0" w:color="auto"/>
                <w:left w:val="none" w:sz="0" w:space="0" w:color="auto"/>
                <w:bottom w:val="none" w:sz="0" w:space="0" w:color="auto"/>
                <w:right w:val="none" w:sz="0" w:space="0" w:color="auto"/>
              </w:divBdr>
            </w:div>
          </w:divsChild>
        </w:div>
        <w:div w:id="1572501339">
          <w:marLeft w:val="0"/>
          <w:marRight w:val="0"/>
          <w:marTop w:val="0"/>
          <w:marBottom w:val="0"/>
          <w:divBdr>
            <w:top w:val="none" w:sz="0" w:space="0" w:color="auto"/>
            <w:left w:val="none" w:sz="0" w:space="0" w:color="auto"/>
            <w:bottom w:val="none" w:sz="0" w:space="0" w:color="auto"/>
            <w:right w:val="none" w:sz="0" w:space="0" w:color="auto"/>
          </w:divBdr>
          <w:divsChild>
            <w:div w:id="858276441">
              <w:marLeft w:val="0"/>
              <w:marRight w:val="0"/>
              <w:marTop w:val="0"/>
              <w:marBottom w:val="0"/>
              <w:divBdr>
                <w:top w:val="none" w:sz="0" w:space="0" w:color="auto"/>
                <w:left w:val="none" w:sz="0" w:space="0" w:color="auto"/>
                <w:bottom w:val="none" w:sz="0" w:space="0" w:color="auto"/>
                <w:right w:val="none" w:sz="0" w:space="0" w:color="auto"/>
              </w:divBdr>
            </w:div>
          </w:divsChild>
        </w:div>
        <w:div w:id="1644310647">
          <w:marLeft w:val="0"/>
          <w:marRight w:val="0"/>
          <w:marTop w:val="0"/>
          <w:marBottom w:val="0"/>
          <w:divBdr>
            <w:top w:val="none" w:sz="0" w:space="0" w:color="auto"/>
            <w:left w:val="none" w:sz="0" w:space="0" w:color="auto"/>
            <w:bottom w:val="none" w:sz="0" w:space="0" w:color="auto"/>
            <w:right w:val="none" w:sz="0" w:space="0" w:color="auto"/>
          </w:divBdr>
          <w:divsChild>
            <w:div w:id="781189176">
              <w:marLeft w:val="0"/>
              <w:marRight w:val="0"/>
              <w:marTop w:val="0"/>
              <w:marBottom w:val="0"/>
              <w:divBdr>
                <w:top w:val="none" w:sz="0" w:space="0" w:color="auto"/>
                <w:left w:val="none" w:sz="0" w:space="0" w:color="auto"/>
                <w:bottom w:val="none" w:sz="0" w:space="0" w:color="auto"/>
                <w:right w:val="none" w:sz="0" w:space="0" w:color="auto"/>
              </w:divBdr>
            </w:div>
          </w:divsChild>
        </w:div>
        <w:div w:id="1743605057">
          <w:marLeft w:val="0"/>
          <w:marRight w:val="0"/>
          <w:marTop w:val="0"/>
          <w:marBottom w:val="0"/>
          <w:divBdr>
            <w:top w:val="none" w:sz="0" w:space="0" w:color="auto"/>
            <w:left w:val="none" w:sz="0" w:space="0" w:color="auto"/>
            <w:bottom w:val="none" w:sz="0" w:space="0" w:color="auto"/>
            <w:right w:val="none" w:sz="0" w:space="0" w:color="auto"/>
          </w:divBdr>
          <w:divsChild>
            <w:div w:id="1808429440">
              <w:marLeft w:val="0"/>
              <w:marRight w:val="0"/>
              <w:marTop w:val="0"/>
              <w:marBottom w:val="0"/>
              <w:divBdr>
                <w:top w:val="none" w:sz="0" w:space="0" w:color="auto"/>
                <w:left w:val="none" w:sz="0" w:space="0" w:color="auto"/>
                <w:bottom w:val="none" w:sz="0" w:space="0" w:color="auto"/>
                <w:right w:val="none" w:sz="0" w:space="0" w:color="auto"/>
              </w:divBdr>
            </w:div>
          </w:divsChild>
        </w:div>
        <w:div w:id="1783307149">
          <w:marLeft w:val="0"/>
          <w:marRight w:val="0"/>
          <w:marTop w:val="0"/>
          <w:marBottom w:val="0"/>
          <w:divBdr>
            <w:top w:val="none" w:sz="0" w:space="0" w:color="auto"/>
            <w:left w:val="none" w:sz="0" w:space="0" w:color="auto"/>
            <w:bottom w:val="none" w:sz="0" w:space="0" w:color="auto"/>
            <w:right w:val="none" w:sz="0" w:space="0" w:color="auto"/>
          </w:divBdr>
          <w:divsChild>
            <w:div w:id="625894271">
              <w:marLeft w:val="0"/>
              <w:marRight w:val="0"/>
              <w:marTop w:val="0"/>
              <w:marBottom w:val="0"/>
              <w:divBdr>
                <w:top w:val="none" w:sz="0" w:space="0" w:color="auto"/>
                <w:left w:val="none" w:sz="0" w:space="0" w:color="auto"/>
                <w:bottom w:val="none" w:sz="0" w:space="0" w:color="auto"/>
                <w:right w:val="none" w:sz="0" w:space="0" w:color="auto"/>
              </w:divBdr>
            </w:div>
            <w:div w:id="884416624">
              <w:marLeft w:val="0"/>
              <w:marRight w:val="0"/>
              <w:marTop w:val="0"/>
              <w:marBottom w:val="0"/>
              <w:divBdr>
                <w:top w:val="none" w:sz="0" w:space="0" w:color="auto"/>
                <w:left w:val="none" w:sz="0" w:space="0" w:color="auto"/>
                <w:bottom w:val="none" w:sz="0" w:space="0" w:color="auto"/>
                <w:right w:val="none" w:sz="0" w:space="0" w:color="auto"/>
              </w:divBdr>
            </w:div>
            <w:div w:id="929892884">
              <w:marLeft w:val="0"/>
              <w:marRight w:val="0"/>
              <w:marTop w:val="0"/>
              <w:marBottom w:val="0"/>
              <w:divBdr>
                <w:top w:val="none" w:sz="0" w:space="0" w:color="auto"/>
                <w:left w:val="none" w:sz="0" w:space="0" w:color="auto"/>
                <w:bottom w:val="none" w:sz="0" w:space="0" w:color="auto"/>
                <w:right w:val="none" w:sz="0" w:space="0" w:color="auto"/>
              </w:divBdr>
            </w:div>
            <w:div w:id="2048216529">
              <w:marLeft w:val="0"/>
              <w:marRight w:val="0"/>
              <w:marTop w:val="0"/>
              <w:marBottom w:val="0"/>
              <w:divBdr>
                <w:top w:val="none" w:sz="0" w:space="0" w:color="auto"/>
                <w:left w:val="none" w:sz="0" w:space="0" w:color="auto"/>
                <w:bottom w:val="none" w:sz="0" w:space="0" w:color="auto"/>
                <w:right w:val="none" w:sz="0" w:space="0" w:color="auto"/>
              </w:divBdr>
            </w:div>
          </w:divsChild>
        </w:div>
        <w:div w:id="1984309954">
          <w:marLeft w:val="0"/>
          <w:marRight w:val="0"/>
          <w:marTop w:val="0"/>
          <w:marBottom w:val="0"/>
          <w:divBdr>
            <w:top w:val="none" w:sz="0" w:space="0" w:color="auto"/>
            <w:left w:val="none" w:sz="0" w:space="0" w:color="auto"/>
            <w:bottom w:val="none" w:sz="0" w:space="0" w:color="auto"/>
            <w:right w:val="none" w:sz="0" w:space="0" w:color="auto"/>
          </w:divBdr>
          <w:divsChild>
            <w:div w:id="430659923">
              <w:marLeft w:val="0"/>
              <w:marRight w:val="0"/>
              <w:marTop w:val="0"/>
              <w:marBottom w:val="0"/>
              <w:divBdr>
                <w:top w:val="none" w:sz="0" w:space="0" w:color="auto"/>
                <w:left w:val="none" w:sz="0" w:space="0" w:color="auto"/>
                <w:bottom w:val="none" w:sz="0" w:space="0" w:color="auto"/>
                <w:right w:val="none" w:sz="0" w:space="0" w:color="auto"/>
              </w:divBdr>
            </w:div>
          </w:divsChild>
        </w:div>
        <w:div w:id="2101944199">
          <w:marLeft w:val="0"/>
          <w:marRight w:val="0"/>
          <w:marTop w:val="0"/>
          <w:marBottom w:val="0"/>
          <w:divBdr>
            <w:top w:val="none" w:sz="0" w:space="0" w:color="auto"/>
            <w:left w:val="none" w:sz="0" w:space="0" w:color="auto"/>
            <w:bottom w:val="none" w:sz="0" w:space="0" w:color="auto"/>
            <w:right w:val="none" w:sz="0" w:space="0" w:color="auto"/>
          </w:divBdr>
          <w:divsChild>
            <w:div w:id="332492070">
              <w:marLeft w:val="0"/>
              <w:marRight w:val="0"/>
              <w:marTop w:val="0"/>
              <w:marBottom w:val="0"/>
              <w:divBdr>
                <w:top w:val="none" w:sz="0" w:space="0" w:color="auto"/>
                <w:left w:val="none" w:sz="0" w:space="0" w:color="auto"/>
                <w:bottom w:val="none" w:sz="0" w:space="0" w:color="auto"/>
                <w:right w:val="none" w:sz="0" w:space="0" w:color="auto"/>
              </w:divBdr>
            </w:div>
          </w:divsChild>
        </w:div>
        <w:div w:id="2128426359">
          <w:marLeft w:val="0"/>
          <w:marRight w:val="0"/>
          <w:marTop w:val="0"/>
          <w:marBottom w:val="0"/>
          <w:divBdr>
            <w:top w:val="none" w:sz="0" w:space="0" w:color="auto"/>
            <w:left w:val="none" w:sz="0" w:space="0" w:color="auto"/>
            <w:bottom w:val="none" w:sz="0" w:space="0" w:color="auto"/>
            <w:right w:val="none" w:sz="0" w:space="0" w:color="auto"/>
          </w:divBdr>
          <w:divsChild>
            <w:div w:id="109158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592525">
      <w:bodyDiv w:val="1"/>
      <w:marLeft w:val="0"/>
      <w:marRight w:val="0"/>
      <w:marTop w:val="0"/>
      <w:marBottom w:val="0"/>
      <w:divBdr>
        <w:top w:val="none" w:sz="0" w:space="0" w:color="auto"/>
        <w:left w:val="none" w:sz="0" w:space="0" w:color="auto"/>
        <w:bottom w:val="none" w:sz="0" w:space="0" w:color="auto"/>
        <w:right w:val="none" w:sz="0" w:space="0" w:color="auto"/>
      </w:divBdr>
    </w:div>
    <w:div w:id="707492690">
      <w:bodyDiv w:val="1"/>
      <w:marLeft w:val="0"/>
      <w:marRight w:val="0"/>
      <w:marTop w:val="0"/>
      <w:marBottom w:val="0"/>
      <w:divBdr>
        <w:top w:val="none" w:sz="0" w:space="0" w:color="auto"/>
        <w:left w:val="none" w:sz="0" w:space="0" w:color="auto"/>
        <w:bottom w:val="none" w:sz="0" w:space="0" w:color="auto"/>
        <w:right w:val="none" w:sz="0" w:space="0" w:color="auto"/>
      </w:divBdr>
    </w:div>
    <w:div w:id="720129542">
      <w:bodyDiv w:val="1"/>
      <w:marLeft w:val="0"/>
      <w:marRight w:val="0"/>
      <w:marTop w:val="0"/>
      <w:marBottom w:val="0"/>
      <w:divBdr>
        <w:top w:val="none" w:sz="0" w:space="0" w:color="auto"/>
        <w:left w:val="none" w:sz="0" w:space="0" w:color="auto"/>
        <w:bottom w:val="none" w:sz="0" w:space="0" w:color="auto"/>
        <w:right w:val="none" w:sz="0" w:space="0" w:color="auto"/>
      </w:divBdr>
    </w:div>
    <w:div w:id="734165063">
      <w:bodyDiv w:val="1"/>
      <w:marLeft w:val="0"/>
      <w:marRight w:val="0"/>
      <w:marTop w:val="0"/>
      <w:marBottom w:val="0"/>
      <w:divBdr>
        <w:top w:val="none" w:sz="0" w:space="0" w:color="auto"/>
        <w:left w:val="none" w:sz="0" w:space="0" w:color="auto"/>
        <w:bottom w:val="none" w:sz="0" w:space="0" w:color="auto"/>
        <w:right w:val="none" w:sz="0" w:space="0" w:color="auto"/>
      </w:divBdr>
    </w:div>
    <w:div w:id="735473467">
      <w:bodyDiv w:val="1"/>
      <w:marLeft w:val="0"/>
      <w:marRight w:val="0"/>
      <w:marTop w:val="0"/>
      <w:marBottom w:val="0"/>
      <w:divBdr>
        <w:top w:val="none" w:sz="0" w:space="0" w:color="auto"/>
        <w:left w:val="none" w:sz="0" w:space="0" w:color="auto"/>
        <w:bottom w:val="none" w:sz="0" w:space="0" w:color="auto"/>
        <w:right w:val="none" w:sz="0" w:space="0" w:color="auto"/>
      </w:divBdr>
      <w:divsChild>
        <w:div w:id="537788694">
          <w:marLeft w:val="0"/>
          <w:marRight w:val="0"/>
          <w:marTop w:val="0"/>
          <w:marBottom w:val="0"/>
          <w:divBdr>
            <w:top w:val="none" w:sz="0" w:space="0" w:color="auto"/>
            <w:left w:val="none" w:sz="0" w:space="0" w:color="auto"/>
            <w:bottom w:val="none" w:sz="0" w:space="0" w:color="auto"/>
            <w:right w:val="none" w:sz="0" w:space="0" w:color="auto"/>
          </w:divBdr>
        </w:div>
        <w:div w:id="585265915">
          <w:marLeft w:val="0"/>
          <w:marRight w:val="0"/>
          <w:marTop w:val="0"/>
          <w:marBottom w:val="0"/>
          <w:divBdr>
            <w:top w:val="none" w:sz="0" w:space="0" w:color="auto"/>
            <w:left w:val="none" w:sz="0" w:space="0" w:color="auto"/>
            <w:bottom w:val="none" w:sz="0" w:space="0" w:color="auto"/>
            <w:right w:val="none" w:sz="0" w:space="0" w:color="auto"/>
          </w:divBdr>
          <w:divsChild>
            <w:div w:id="2048753530">
              <w:marLeft w:val="-75"/>
              <w:marRight w:val="0"/>
              <w:marTop w:val="30"/>
              <w:marBottom w:val="30"/>
              <w:divBdr>
                <w:top w:val="none" w:sz="0" w:space="0" w:color="auto"/>
                <w:left w:val="none" w:sz="0" w:space="0" w:color="auto"/>
                <w:bottom w:val="none" w:sz="0" w:space="0" w:color="auto"/>
                <w:right w:val="none" w:sz="0" w:space="0" w:color="auto"/>
              </w:divBdr>
              <w:divsChild>
                <w:div w:id="75828322">
                  <w:marLeft w:val="0"/>
                  <w:marRight w:val="0"/>
                  <w:marTop w:val="0"/>
                  <w:marBottom w:val="0"/>
                  <w:divBdr>
                    <w:top w:val="none" w:sz="0" w:space="0" w:color="auto"/>
                    <w:left w:val="none" w:sz="0" w:space="0" w:color="auto"/>
                    <w:bottom w:val="none" w:sz="0" w:space="0" w:color="auto"/>
                    <w:right w:val="none" w:sz="0" w:space="0" w:color="auto"/>
                  </w:divBdr>
                  <w:divsChild>
                    <w:div w:id="1589774520">
                      <w:marLeft w:val="0"/>
                      <w:marRight w:val="0"/>
                      <w:marTop w:val="0"/>
                      <w:marBottom w:val="0"/>
                      <w:divBdr>
                        <w:top w:val="none" w:sz="0" w:space="0" w:color="auto"/>
                        <w:left w:val="none" w:sz="0" w:space="0" w:color="auto"/>
                        <w:bottom w:val="none" w:sz="0" w:space="0" w:color="auto"/>
                        <w:right w:val="none" w:sz="0" w:space="0" w:color="auto"/>
                      </w:divBdr>
                    </w:div>
                  </w:divsChild>
                </w:div>
                <w:div w:id="92827760">
                  <w:marLeft w:val="0"/>
                  <w:marRight w:val="0"/>
                  <w:marTop w:val="0"/>
                  <w:marBottom w:val="0"/>
                  <w:divBdr>
                    <w:top w:val="none" w:sz="0" w:space="0" w:color="auto"/>
                    <w:left w:val="none" w:sz="0" w:space="0" w:color="auto"/>
                    <w:bottom w:val="none" w:sz="0" w:space="0" w:color="auto"/>
                    <w:right w:val="none" w:sz="0" w:space="0" w:color="auto"/>
                  </w:divBdr>
                  <w:divsChild>
                    <w:div w:id="1104613009">
                      <w:marLeft w:val="0"/>
                      <w:marRight w:val="0"/>
                      <w:marTop w:val="0"/>
                      <w:marBottom w:val="0"/>
                      <w:divBdr>
                        <w:top w:val="none" w:sz="0" w:space="0" w:color="auto"/>
                        <w:left w:val="none" w:sz="0" w:space="0" w:color="auto"/>
                        <w:bottom w:val="none" w:sz="0" w:space="0" w:color="auto"/>
                        <w:right w:val="none" w:sz="0" w:space="0" w:color="auto"/>
                      </w:divBdr>
                    </w:div>
                    <w:div w:id="1629626123">
                      <w:marLeft w:val="0"/>
                      <w:marRight w:val="0"/>
                      <w:marTop w:val="0"/>
                      <w:marBottom w:val="0"/>
                      <w:divBdr>
                        <w:top w:val="none" w:sz="0" w:space="0" w:color="auto"/>
                        <w:left w:val="none" w:sz="0" w:space="0" w:color="auto"/>
                        <w:bottom w:val="none" w:sz="0" w:space="0" w:color="auto"/>
                        <w:right w:val="none" w:sz="0" w:space="0" w:color="auto"/>
                      </w:divBdr>
                    </w:div>
                  </w:divsChild>
                </w:div>
                <w:div w:id="103312904">
                  <w:marLeft w:val="0"/>
                  <w:marRight w:val="0"/>
                  <w:marTop w:val="0"/>
                  <w:marBottom w:val="0"/>
                  <w:divBdr>
                    <w:top w:val="none" w:sz="0" w:space="0" w:color="auto"/>
                    <w:left w:val="none" w:sz="0" w:space="0" w:color="auto"/>
                    <w:bottom w:val="none" w:sz="0" w:space="0" w:color="auto"/>
                    <w:right w:val="none" w:sz="0" w:space="0" w:color="auto"/>
                  </w:divBdr>
                  <w:divsChild>
                    <w:div w:id="320624206">
                      <w:marLeft w:val="0"/>
                      <w:marRight w:val="0"/>
                      <w:marTop w:val="0"/>
                      <w:marBottom w:val="0"/>
                      <w:divBdr>
                        <w:top w:val="none" w:sz="0" w:space="0" w:color="auto"/>
                        <w:left w:val="none" w:sz="0" w:space="0" w:color="auto"/>
                        <w:bottom w:val="none" w:sz="0" w:space="0" w:color="auto"/>
                        <w:right w:val="none" w:sz="0" w:space="0" w:color="auto"/>
                      </w:divBdr>
                    </w:div>
                  </w:divsChild>
                </w:div>
                <w:div w:id="128131700">
                  <w:marLeft w:val="0"/>
                  <w:marRight w:val="0"/>
                  <w:marTop w:val="0"/>
                  <w:marBottom w:val="0"/>
                  <w:divBdr>
                    <w:top w:val="none" w:sz="0" w:space="0" w:color="auto"/>
                    <w:left w:val="none" w:sz="0" w:space="0" w:color="auto"/>
                    <w:bottom w:val="none" w:sz="0" w:space="0" w:color="auto"/>
                    <w:right w:val="none" w:sz="0" w:space="0" w:color="auto"/>
                  </w:divBdr>
                  <w:divsChild>
                    <w:div w:id="151339169">
                      <w:marLeft w:val="0"/>
                      <w:marRight w:val="0"/>
                      <w:marTop w:val="0"/>
                      <w:marBottom w:val="0"/>
                      <w:divBdr>
                        <w:top w:val="none" w:sz="0" w:space="0" w:color="auto"/>
                        <w:left w:val="none" w:sz="0" w:space="0" w:color="auto"/>
                        <w:bottom w:val="none" w:sz="0" w:space="0" w:color="auto"/>
                        <w:right w:val="none" w:sz="0" w:space="0" w:color="auto"/>
                      </w:divBdr>
                    </w:div>
                  </w:divsChild>
                </w:div>
                <w:div w:id="216818967">
                  <w:marLeft w:val="0"/>
                  <w:marRight w:val="0"/>
                  <w:marTop w:val="0"/>
                  <w:marBottom w:val="0"/>
                  <w:divBdr>
                    <w:top w:val="none" w:sz="0" w:space="0" w:color="auto"/>
                    <w:left w:val="none" w:sz="0" w:space="0" w:color="auto"/>
                    <w:bottom w:val="none" w:sz="0" w:space="0" w:color="auto"/>
                    <w:right w:val="none" w:sz="0" w:space="0" w:color="auto"/>
                  </w:divBdr>
                  <w:divsChild>
                    <w:div w:id="461583330">
                      <w:marLeft w:val="0"/>
                      <w:marRight w:val="0"/>
                      <w:marTop w:val="0"/>
                      <w:marBottom w:val="0"/>
                      <w:divBdr>
                        <w:top w:val="none" w:sz="0" w:space="0" w:color="auto"/>
                        <w:left w:val="none" w:sz="0" w:space="0" w:color="auto"/>
                        <w:bottom w:val="none" w:sz="0" w:space="0" w:color="auto"/>
                        <w:right w:val="none" w:sz="0" w:space="0" w:color="auto"/>
                      </w:divBdr>
                    </w:div>
                    <w:div w:id="1920866222">
                      <w:marLeft w:val="0"/>
                      <w:marRight w:val="0"/>
                      <w:marTop w:val="0"/>
                      <w:marBottom w:val="0"/>
                      <w:divBdr>
                        <w:top w:val="none" w:sz="0" w:space="0" w:color="auto"/>
                        <w:left w:val="none" w:sz="0" w:space="0" w:color="auto"/>
                        <w:bottom w:val="none" w:sz="0" w:space="0" w:color="auto"/>
                        <w:right w:val="none" w:sz="0" w:space="0" w:color="auto"/>
                      </w:divBdr>
                    </w:div>
                  </w:divsChild>
                </w:div>
                <w:div w:id="265164468">
                  <w:marLeft w:val="0"/>
                  <w:marRight w:val="0"/>
                  <w:marTop w:val="0"/>
                  <w:marBottom w:val="0"/>
                  <w:divBdr>
                    <w:top w:val="none" w:sz="0" w:space="0" w:color="auto"/>
                    <w:left w:val="none" w:sz="0" w:space="0" w:color="auto"/>
                    <w:bottom w:val="none" w:sz="0" w:space="0" w:color="auto"/>
                    <w:right w:val="none" w:sz="0" w:space="0" w:color="auto"/>
                  </w:divBdr>
                  <w:divsChild>
                    <w:div w:id="1504540918">
                      <w:marLeft w:val="0"/>
                      <w:marRight w:val="0"/>
                      <w:marTop w:val="0"/>
                      <w:marBottom w:val="0"/>
                      <w:divBdr>
                        <w:top w:val="none" w:sz="0" w:space="0" w:color="auto"/>
                        <w:left w:val="none" w:sz="0" w:space="0" w:color="auto"/>
                        <w:bottom w:val="none" w:sz="0" w:space="0" w:color="auto"/>
                        <w:right w:val="none" w:sz="0" w:space="0" w:color="auto"/>
                      </w:divBdr>
                    </w:div>
                  </w:divsChild>
                </w:div>
                <w:div w:id="302977003">
                  <w:marLeft w:val="0"/>
                  <w:marRight w:val="0"/>
                  <w:marTop w:val="0"/>
                  <w:marBottom w:val="0"/>
                  <w:divBdr>
                    <w:top w:val="none" w:sz="0" w:space="0" w:color="auto"/>
                    <w:left w:val="none" w:sz="0" w:space="0" w:color="auto"/>
                    <w:bottom w:val="none" w:sz="0" w:space="0" w:color="auto"/>
                    <w:right w:val="none" w:sz="0" w:space="0" w:color="auto"/>
                  </w:divBdr>
                  <w:divsChild>
                    <w:div w:id="1295211250">
                      <w:marLeft w:val="0"/>
                      <w:marRight w:val="0"/>
                      <w:marTop w:val="0"/>
                      <w:marBottom w:val="0"/>
                      <w:divBdr>
                        <w:top w:val="none" w:sz="0" w:space="0" w:color="auto"/>
                        <w:left w:val="none" w:sz="0" w:space="0" w:color="auto"/>
                        <w:bottom w:val="none" w:sz="0" w:space="0" w:color="auto"/>
                        <w:right w:val="none" w:sz="0" w:space="0" w:color="auto"/>
                      </w:divBdr>
                    </w:div>
                  </w:divsChild>
                </w:div>
                <w:div w:id="442113087">
                  <w:marLeft w:val="0"/>
                  <w:marRight w:val="0"/>
                  <w:marTop w:val="0"/>
                  <w:marBottom w:val="0"/>
                  <w:divBdr>
                    <w:top w:val="none" w:sz="0" w:space="0" w:color="auto"/>
                    <w:left w:val="none" w:sz="0" w:space="0" w:color="auto"/>
                    <w:bottom w:val="none" w:sz="0" w:space="0" w:color="auto"/>
                    <w:right w:val="none" w:sz="0" w:space="0" w:color="auto"/>
                  </w:divBdr>
                  <w:divsChild>
                    <w:div w:id="830173356">
                      <w:marLeft w:val="0"/>
                      <w:marRight w:val="0"/>
                      <w:marTop w:val="0"/>
                      <w:marBottom w:val="0"/>
                      <w:divBdr>
                        <w:top w:val="none" w:sz="0" w:space="0" w:color="auto"/>
                        <w:left w:val="none" w:sz="0" w:space="0" w:color="auto"/>
                        <w:bottom w:val="none" w:sz="0" w:space="0" w:color="auto"/>
                        <w:right w:val="none" w:sz="0" w:space="0" w:color="auto"/>
                      </w:divBdr>
                    </w:div>
                  </w:divsChild>
                </w:div>
                <w:div w:id="470438928">
                  <w:marLeft w:val="0"/>
                  <w:marRight w:val="0"/>
                  <w:marTop w:val="0"/>
                  <w:marBottom w:val="0"/>
                  <w:divBdr>
                    <w:top w:val="none" w:sz="0" w:space="0" w:color="auto"/>
                    <w:left w:val="none" w:sz="0" w:space="0" w:color="auto"/>
                    <w:bottom w:val="none" w:sz="0" w:space="0" w:color="auto"/>
                    <w:right w:val="none" w:sz="0" w:space="0" w:color="auto"/>
                  </w:divBdr>
                  <w:divsChild>
                    <w:div w:id="1649554249">
                      <w:marLeft w:val="0"/>
                      <w:marRight w:val="0"/>
                      <w:marTop w:val="0"/>
                      <w:marBottom w:val="0"/>
                      <w:divBdr>
                        <w:top w:val="none" w:sz="0" w:space="0" w:color="auto"/>
                        <w:left w:val="none" w:sz="0" w:space="0" w:color="auto"/>
                        <w:bottom w:val="none" w:sz="0" w:space="0" w:color="auto"/>
                        <w:right w:val="none" w:sz="0" w:space="0" w:color="auto"/>
                      </w:divBdr>
                    </w:div>
                  </w:divsChild>
                </w:div>
                <w:div w:id="522666461">
                  <w:marLeft w:val="0"/>
                  <w:marRight w:val="0"/>
                  <w:marTop w:val="0"/>
                  <w:marBottom w:val="0"/>
                  <w:divBdr>
                    <w:top w:val="none" w:sz="0" w:space="0" w:color="auto"/>
                    <w:left w:val="none" w:sz="0" w:space="0" w:color="auto"/>
                    <w:bottom w:val="none" w:sz="0" w:space="0" w:color="auto"/>
                    <w:right w:val="none" w:sz="0" w:space="0" w:color="auto"/>
                  </w:divBdr>
                  <w:divsChild>
                    <w:div w:id="24450304">
                      <w:marLeft w:val="0"/>
                      <w:marRight w:val="0"/>
                      <w:marTop w:val="0"/>
                      <w:marBottom w:val="0"/>
                      <w:divBdr>
                        <w:top w:val="none" w:sz="0" w:space="0" w:color="auto"/>
                        <w:left w:val="none" w:sz="0" w:space="0" w:color="auto"/>
                        <w:bottom w:val="none" w:sz="0" w:space="0" w:color="auto"/>
                        <w:right w:val="none" w:sz="0" w:space="0" w:color="auto"/>
                      </w:divBdr>
                    </w:div>
                    <w:div w:id="538475375">
                      <w:marLeft w:val="0"/>
                      <w:marRight w:val="0"/>
                      <w:marTop w:val="0"/>
                      <w:marBottom w:val="0"/>
                      <w:divBdr>
                        <w:top w:val="none" w:sz="0" w:space="0" w:color="auto"/>
                        <w:left w:val="none" w:sz="0" w:space="0" w:color="auto"/>
                        <w:bottom w:val="none" w:sz="0" w:space="0" w:color="auto"/>
                        <w:right w:val="none" w:sz="0" w:space="0" w:color="auto"/>
                      </w:divBdr>
                    </w:div>
                  </w:divsChild>
                </w:div>
                <w:div w:id="563831232">
                  <w:marLeft w:val="0"/>
                  <w:marRight w:val="0"/>
                  <w:marTop w:val="0"/>
                  <w:marBottom w:val="0"/>
                  <w:divBdr>
                    <w:top w:val="none" w:sz="0" w:space="0" w:color="auto"/>
                    <w:left w:val="none" w:sz="0" w:space="0" w:color="auto"/>
                    <w:bottom w:val="none" w:sz="0" w:space="0" w:color="auto"/>
                    <w:right w:val="none" w:sz="0" w:space="0" w:color="auto"/>
                  </w:divBdr>
                  <w:divsChild>
                    <w:div w:id="93018322">
                      <w:marLeft w:val="0"/>
                      <w:marRight w:val="0"/>
                      <w:marTop w:val="0"/>
                      <w:marBottom w:val="0"/>
                      <w:divBdr>
                        <w:top w:val="none" w:sz="0" w:space="0" w:color="auto"/>
                        <w:left w:val="none" w:sz="0" w:space="0" w:color="auto"/>
                        <w:bottom w:val="none" w:sz="0" w:space="0" w:color="auto"/>
                        <w:right w:val="none" w:sz="0" w:space="0" w:color="auto"/>
                      </w:divBdr>
                    </w:div>
                  </w:divsChild>
                </w:div>
                <w:div w:id="574824016">
                  <w:marLeft w:val="0"/>
                  <w:marRight w:val="0"/>
                  <w:marTop w:val="0"/>
                  <w:marBottom w:val="0"/>
                  <w:divBdr>
                    <w:top w:val="none" w:sz="0" w:space="0" w:color="auto"/>
                    <w:left w:val="none" w:sz="0" w:space="0" w:color="auto"/>
                    <w:bottom w:val="none" w:sz="0" w:space="0" w:color="auto"/>
                    <w:right w:val="none" w:sz="0" w:space="0" w:color="auto"/>
                  </w:divBdr>
                  <w:divsChild>
                    <w:div w:id="834297613">
                      <w:marLeft w:val="0"/>
                      <w:marRight w:val="0"/>
                      <w:marTop w:val="0"/>
                      <w:marBottom w:val="0"/>
                      <w:divBdr>
                        <w:top w:val="none" w:sz="0" w:space="0" w:color="auto"/>
                        <w:left w:val="none" w:sz="0" w:space="0" w:color="auto"/>
                        <w:bottom w:val="none" w:sz="0" w:space="0" w:color="auto"/>
                        <w:right w:val="none" w:sz="0" w:space="0" w:color="auto"/>
                      </w:divBdr>
                    </w:div>
                    <w:div w:id="1381251503">
                      <w:marLeft w:val="0"/>
                      <w:marRight w:val="0"/>
                      <w:marTop w:val="0"/>
                      <w:marBottom w:val="0"/>
                      <w:divBdr>
                        <w:top w:val="none" w:sz="0" w:space="0" w:color="auto"/>
                        <w:left w:val="none" w:sz="0" w:space="0" w:color="auto"/>
                        <w:bottom w:val="none" w:sz="0" w:space="0" w:color="auto"/>
                        <w:right w:val="none" w:sz="0" w:space="0" w:color="auto"/>
                      </w:divBdr>
                    </w:div>
                  </w:divsChild>
                </w:div>
                <w:div w:id="806359583">
                  <w:marLeft w:val="0"/>
                  <w:marRight w:val="0"/>
                  <w:marTop w:val="0"/>
                  <w:marBottom w:val="0"/>
                  <w:divBdr>
                    <w:top w:val="none" w:sz="0" w:space="0" w:color="auto"/>
                    <w:left w:val="none" w:sz="0" w:space="0" w:color="auto"/>
                    <w:bottom w:val="none" w:sz="0" w:space="0" w:color="auto"/>
                    <w:right w:val="none" w:sz="0" w:space="0" w:color="auto"/>
                  </w:divBdr>
                  <w:divsChild>
                    <w:div w:id="766195070">
                      <w:marLeft w:val="0"/>
                      <w:marRight w:val="0"/>
                      <w:marTop w:val="0"/>
                      <w:marBottom w:val="0"/>
                      <w:divBdr>
                        <w:top w:val="none" w:sz="0" w:space="0" w:color="auto"/>
                        <w:left w:val="none" w:sz="0" w:space="0" w:color="auto"/>
                        <w:bottom w:val="none" w:sz="0" w:space="0" w:color="auto"/>
                        <w:right w:val="none" w:sz="0" w:space="0" w:color="auto"/>
                      </w:divBdr>
                    </w:div>
                  </w:divsChild>
                </w:div>
                <w:div w:id="920018041">
                  <w:marLeft w:val="0"/>
                  <w:marRight w:val="0"/>
                  <w:marTop w:val="0"/>
                  <w:marBottom w:val="0"/>
                  <w:divBdr>
                    <w:top w:val="none" w:sz="0" w:space="0" w:color="auto"/>
                    <w:left w:val="none" w:sz="0" w:space="0" w:color="auto"/>
                    <w:bottom w:val="none" w:sz="0" w:space="0" w:color="auto"/>
                    <w:right w:val="none" w:sz="0" w:space="0" w:color="auto"/>
                  </w:divBdr>
                  <w:divsChild>
                    <w:div w:id="396830384">
                      <w:marLeft w:val="0"/>
                      <w:marRight w:val="0"/>
                      <w:marTop w:val="0"/>
                      <w:marBottom w:val="0"/>
                      <w:divBdr>
                        <w:top w:val="none" w:sz="0" w:space="0" w:color="auto"/>
                        <w:left w:val="none" w:sz="0" w:space="0" w:color="auto"/>
                        <w:bottom w:val="none" w:sz="0" w:space="0" w:color="auto"/>
                        <w:right w:val="none" w:sz="0" w:space="0" w:color="auto"/>
                      </w:divBdr>
                    </w:div>
                  </w:divsChild>
                </w:div>
                <w:div w:id="921647843">
                  <w:marLeft w:val="0"/>
                  <w:marRight w:val="0"/>
                  <w:marTop w:val="0"/>
                  <w:marBottom w:val="0"/>
                  <w:divBdr>
                    <w:top w:val="none" w:sz="0" w:space="0" w:color="auto"/>
                    <w:left w:val="none" w:sz="0" w:space="0" w:color="auto"/>
                    <w:bottom w:val="none" w:sz="0" w:space="0" w:color="auto"/>
                    <w:right w:val="none" w:sz="0" w:space="0" w:color="auto"/>
                  </w:divBdr>
                  <w:divsChild>
                    <w:div w:id="578948645">
                      <w:marLeft w:val="0"/>
                      <w:marRight w:val="0"/>
                      <w:marTop w:val="0"/>
                      <w:marBottom w:val="0"/>
                      <w:divBdr>
                        <w:top w:val="none" w:sz="0" w:space="0" w:color="auto"/>
                        <w:left w:val="none" w:sz="0" w:space="0" w:color="auto"/>
                        <w:bottom w:val="none" w:sz="0" w:space="0" w:color="auto"/>
                        <w:right w:val="none" w:sz="0" w:space="0" w:color="auto"/>
                      </w:divBdr>
                    </w:div>
                  </w:divsChild>
                </w:div>
                <w:div w:id="957108331">
                  <w:marLeft w:val="0"/>
                  <w:marRight w:val="0"/>
                  <w:marTop w:val="0"/>
                  <w:marBottom w:val="0"/>
                  <w:divBdr>
                    <w:top w:val="none" w:sz="0" w:space="0" w:color="auto"/>
                    <w:left w:val="none" w:sz="0" w:space="0" w:color="auto"/>
                    <w:bottom w:val="none" w:sz="0" w:space="0" w:color="auto"/>
                    <w:right w:val="none" w:sz="0" w:space="0" w:color="auto"/>
                  </w:divBdr>
                  <w:divsChild>
                    <w:div w:id="498085142">
                      <w:marLeft w:val="0"/>
                      <w:marRight w:val="0"/>
                      <w:marTop w:val="0"/>
                      <w:marBottom w:val="0"/>
                      <w:divBdr>
                        <w:top w:val="none" w:sz="0" w:space="0" w:color="auto"/>
                        <w:left w:val="none" w:sz="0" w:space="0" w:color="auto"/>
                        <w:bottom w:val="none" w:sz="0" w:space="0" w:color="auto"/>
                        <w:right w:val="none" w:sz="0" w:space="0" w:color="auto"/>
                      </w:divBdr>
                    </w:div>
                  </w:divsChild>
                </w:div>
                <w:div w:id="960260552">
                  <w:marLeft w:val="0"/>
                  <w:marRight w:val="0"/>
                  <w:marTop w:val="0"/>
                  <w:marBottom w:val="0"/>
                  <w:divBdr>
                    <w:top w:val="none" w:sz="0" w:space="0" w:color="auto"/>
                    <w:left w:val="none" w:sz="0" w:space="0" w:color="auto"/>
                    <w:bottom w:val="none" w:sz="0" w:space="0" w:color="auto"/>
                    <w:right w:val="none" w:sz="0" w:space="0" w:color="auto"/>
                  </w:divBdr>
                  <w:divsChild>
                    <w:div w:id="1051685304">
                      <w:marLeft w:val="0"/>
                      <w:marRight w:val="0"/>
                      <w:marTop w:val="0"/>
                      <w:marBottom w:val="0"/>
                      <w:divBdr>
                        <w:top w:val="none" w:sz="0" w:space="0" w:color="auto"/>
                        <w:left w:val="none" w:sz="0" w:space="0" w:color="auto"/>
                        <w:bottom w:val="none" w:sz="0" w:space="0" w:color="auto"/>
                        <w:right w:val="none" w:sz="0" w:space="0" w:color="auto"/>
                      </w:divBdr>
                    </w:div>
                  </w:divsChild>
                </w:div>
                <w:div w:id="1114790978">
                  <w:marLeft w:val="0"/>
                  <w:marRight w:val="0"/>
                  <w:marTop w:val="0"/>
                  <w:marBottom w:val="0"/>
                  <w:divBdr>
                    <w:top w:val="none" w:sz="0" w:space="0" w:color="auto"/>
                    <w:left w:val="none" w:sz="0" w:space="0" w:color="auto"/>
                    <w:bottom w:val="none" w:sz="0" w:space="0" w:color="auto"/>
                    <w:right w:val="none" w:sz="0" w:space="0" w:color="auto"/>
                  </w:divBdr>
                  <w:divsChild>
                    <w:div w:id="181867810">
                      <w:marLeft w:val="0"/>
                      <w:marRight w:val="0"/>
                      <w:marTop w:val="0"/>
                      <w:marBottom w:val="0"/>
                      <w:divBdr>
                        <w:top w:val="none" w:sz="0" w:space="0" w:color="auto"/>
                        <w:left w:val="none" w:sz="0" w:space="0" w:color="auto"/>
                        <w:bottom w:val="none" w:sz="0" w:space="0" w:color="auto"/>
                        <w:right w:val="none" w:sz="0" w:space="0" w:color="auto"/>
                      </w:divBdr>
                    </w:div>
                  </w:divsChild>
                </w:div>
                <w:div w:id="1263151226">
                  <w:marLeft w:val="0"/>
                  <w:marRight w:val="0"/>
                  <w:marTop w:val="0"/>
                  <w:marBottom w:val="0"/>
                  <w:divBdr>
                    <w:top w:val="none" w:sz="0" w:space="0" w:color="auto"/>
                    <w:left w:val="none" w:sz="0" w:space="0" w:color="auto"/>
                    <w:bottom w:val="none" w:sz="0" w:space="0" w:color="auto"/>
                    <w:right w:val="none" w:sz="0" w:space="0" w:color="auto"/>
                  </w:divBdr>
                  <w:divsChild>
                    <w:div w:id="26830433">
                      <w:marLeft w:val="0"/>
                      <w:marRight w:val="0"/>
                      <w:marTop w:val="0"/>
                      <w:marBottom w:val="0"/>
                      <w:divBdr>
                        <w:top w:val="none" w:sz="0" w:space="0" w:color="auto"/>
                        <w:left w:val="none" w:sz="0" w:space="0" w:color="auto"/>
                        <w:bottom w:val="none" w:sz="0" w:space="0" w:color="auto"/>
                        <w:right w:val="none" w:sz="0" w:space="0" w:color="auto"/>
                      </w:divBdr>
                    </w:div>
                  </w:divsChild>
                </w:div>
                <w:div w:id="1280798106">
                  <w:marLeft w:val="0"/>
                  <w:marRight w:val="0"/>
                  <w:marTop w:val="0"/>
                  <w:marBottom w:val="0"/>
                  <w:divBdr>
                    <w:top w:val="none" w:sz="0" w:space="0" w:color="auto"/>
                    <w:left w:val="none" w:sz="0" w:space="0" w:color="auto"/>
                    <w:bottom w:val="none" w:sz="0" w:space="0" w:color="auto"/>
                    <w:right w:val="none" w:sz="0" w:space="0" w:color="auto"/>
                  </w:divBdr>
                  <w:divsChild>
                    <w:div w:id="1857496215">
                      <w:marLeft w:val="0"/>
                      <w:marRight w:val="0"/>
                      <w:marTop w:val="0"/>
                      <w:marBottom w:val="0"/>
                      <w:divBdr>
                        <w:top w:val="none" w:sz="0" w:space="0" w:color="auto"/>
                        <w:left w:val="none" w:sz="0" w:space="0" w:color="auto"/>
                        <w:bottom w:val="none" w:sz="0" w:space="0" w:color="auto"/>
                        <w:right w:val="none" w:sz="0" w:space="0" w:color="auto"/>
                      </w:divBdr>
                    </w:div>
                  </w:divsChild>
                </w:div>
                <w:div w:id="1298876297">
                  <w:marLeft w:val="0"/>
                  <w:marRight w:val="0"/>
                  <w:marTop w:val="0"/>
                  <w:marBottom w:val="0"/>
                  <w:divBdr>
                    <w:top w:val="none" w:sz="0" w:space="0" w:color="auto"/>
                    <w:left w:val="none" w:sz="0" w:space="0" w:color="auto"/>
                    <w:bottom w:val="none" w:sz="0" w:space="0" w:color="auto"/>
                    <w:right w:val="none" w:sz="0" w:space="0" w:color="auto"/>
                  </w:divBdr>
                  <w:divsChild>
                    <w:div w:id="1391266970">
                      <w:marLeft w:val="0"/>
                      <w:marRight w:val="0"/>
                      <w:marTop w:val="0"/>
                      <w:marBottom w:val="0"/>
                      <w:divBdr>
                        <w:top w:val="none" w:sz="0" w:space="0" w:color="auto"/>
                        <w:left w:val="none" w:sz="0" w:space="0" w:color="auto"/>
                        <w:bottom w:val="none" w:sz="0" w:space="0" w:color="auto"/>
                        <w:right w:val="none" w:sz="0" w:space="0" w:color="auto"/>
                      </w:divBdr>
                    </w:div>
                    <w:div w:id="1814446974">
                      <w:marLeft w:val="0"/>
                      <w:marRight w:val="0"/>
                      <w:marTop w:val="0"/>
                      <w:marBottom w:val="0"/>
                      <w:divBdr>
                        <w:top w:val="none" w:sz="0" w:space="0" w:color="auto"/>
                        <w:left w:val="none" w:sz="0" w:space="0" w:color="auto"/>
                        <w:bottom w:val="none" w:sz="0" w:space="0" w:color="auto"/>
                        <w:right w:val="none" w:sz="0" w:space="0" w:color="auto"/>
                      </w:divBdr>
                    </w:div>
                    <w:div w:id="2135515943">
                      <w:marLeft w:val="0"/>
                      <w:marRight w:val="0"/>
                      <w:marTop w:val="0"/>
                      <w:marBottom w:val="0"/>
                      <w:divBdr>
                        <w:top w:val="none" w:sz="0" w:space="0" w:color="auto"/>
                        <w:left w:val="none" w:sz="0" w:space="0" w:color="auto"/>
                        <w:bottom w:val="none" w:sz="0" w:space="0" w:color="auto"/>
                        <w:right w:val="none" w:sz="0" w:space="0" w:color="auto"/>
                      </w:divBdr>
                    </w:div>
                  </w:divsChild>
                </w:div>
                <w:div w:id="1356690119">
                  <w:marLeft w:val="0"/>
                  <w:marRight w:val="0"/>
                  <w:marTop w:val="0"/>
                  <w:marBottom w:val="0"/>
                  <w:divBdr>
                    <w:top w:val="none" w:sz="0" w:space="0" w:color="auto"/>
                    <w:left w:val="none" w:sz="0" w:space="0" w:color="auto"/>
                    <w:bottom w:val="none" w:sz="0" w:space="0" w:color="auto"/>
                    <w:right w:val="none" w:sz="0" w:space="0" w:color="auto"/>
                  </w:divBdr>
                  <w:divsChild>
                    <w:div w:id="160900681">
                      <w:marLeft w:val="0"/>
                      <w:marRight w:val="0"/>
                      <w:marTop w:val="0"/>
                      <w:marBottom w:val="0"/>
                      <w:divBdr>
                        <w:top w:val="none" w:sz="0" w:space="0" w:color="auto"/>
                        <w:left w:val="none" w:sz="0" w:space="0" w:color="auto"/>
                        <w:bottom w:val="none" w:sz="0" w:space="0" w:color="auto"/>
                        <w:right w:val="none" w:sz="0" w:space="0" w:color="auto"/>
                      </w:divBdr>
                    </w:div>
                    <w:div w:id="417485019">
                      <w:marLeft w:val="0"/>
                      <w:marRight w:val="0"/>
                      <w:marTop w:val="0"/>
                      <w:marBottom w:val="0"/>
                      <w:divBdr>
                        <w:top w:val="none" w:sz="0" w:space="0" w:color="auto"/>
                        <w:left w:val="none" w:sz="0" w:space="0" w:color="auto"/>
                        <w:bottom w:val="none" w:sz="0" w:space="0" w:color="auto"/>
                        <w:right w:val="none" w:sz="0" w:space="0" w:color="auto"/>
                      </w:divBdr>
                    </w:div>
                    <w:div w:id="450636119">
                      <w:marLeft w:val="0"/>
                      <w:marRight w:val="0"/>
                      <w:marTop w:val="0"/>
                      <w:marBottom w:val="0"/>
                      <w:divBdr>
                        <w:top w:val="none" w:sz="0" w:space="0" w:color="auto"/>
                        <w:left w:val="none" w:sz="0" w:space="0" w:color="auto"/>
                        <w:bottom w:val="none" w:sz="0" w:space="0" w:color="auto"/>
                        <w:right w:val="none" w:sz="0" w:space="0" w:color="auto"/>
                      </w:divBdr>
                    </w:div>
                    <w:div w:id="484589872">
                      <w:marLeft w:val="0"/>
                      <w:marRight w:val="0"/>
                      <w:marTop w:val="0"/>
                      <w:marBottom w:val="0"/>
                      <w:divBdr>
                        <w:top w:val="none" w:sz="0" w:space="0" w:color="auto"/>
                        <w:left w:val="none" w:sz="0" w:space="0" w:color="auto"/>
                        <w:bottom w:val="none" w:sz="0" w:space="0" w:color="auto"/>
                        <w:right w:val="none" w:sz="0" w:space="0" w:color="auto"/>
                      </w:divBdr>
                    </w:div>
                    <w:div w:id="775633226">
                      <w:marLeft w:val="0"/>
                      <w:marRight w:val="0"/>
                      <w:marTop w:val="0"/>
                      <w:marBottom w:val="0"/>
                      <w:divBdr>
                        <w:top w:val="none" w:sz="0" w:space="0" w:color="auto"/>
                        <w:left w:val="none" w:sz="0" w:space="0" w:color="auto"/>
                        <w:bottom w:val="none" w:sz="0" w:space="0" w:color="auto"/>
                        <w:right w:val="none" w:sz="0" w:space="0" w:color="auto"/>
                      </w:divBdr>
                    </w:div>
                    <w:div w:id="808518435">
                      <w:marLeft w:val="0"/>
                      <w:marRight w:val="0"/>
                      <w:marTop w:val="0"/>
                      <w:marBottom w:val="0"/>
                      <w:divBdr>
                        <w:top w:val="none" w:sz="0" w:space="0" w:color="auto"/>
                        <w:left w:val="none" w:sz="0" w:space="0" w:color="auto"/>
                        <w:bottom w:val="none" w:sz="0" w:space="0" w:color="auto"/>
                        <w:right w:val="none" w:sz="0" w:space="0" w:color="auto"/>
                      </w:divBdr>
                    </w:div>
                    <w:div w:id="815218017">
                      <w:marLeft w:val="0"/>
                      <w:marRight w:val="0"/>
                      <w:marTop w:val="0"/>
                      <w:marBottom w:val="0"/>
                      <w:divBdr>
                        <w:top w:val="none" w:sz="0" w:space="0" w:color="auto"/>
                        <w:left w:val="none" w:sz="0" w:space="0" w:color="auto"/>
                        <w:bottom w:val="none" w:sz="0" w:space="0" w:color="auto"/>
                        <w:right w:val="none" w:sz="0" w:space="0" w:color="auto"/>
                      </w:divBdr>
                    </w:div>
                    <w:div w:id="1050760414">
                      <w:marLeft w:val="0"/>
                      <w:marRight w:val="0"/>
                      <w:marTop w:val="0"/>
                      <w:marBottom w:val="0"/>
                      <w:divBdr>
                        <w:top w:val="none" w:sz="0" w:space="0" w:color="auto"/>
                        <w:left w:val="none" w:sz="0" w:space="0" w:color="auto"/>
                        <w:bottom w:val="none" w:sz="0" w:space="0" w:color="auto"/>
                        <w:right w:val="none" w:sz="0" w:space="0" w:color="auto"/>
                      </w:divBdr>
                    </w:div>
                    <w:div w:id="1368601145">
                      <w:marLeft w:val="0"/>
                      <w:marRight w:val="0"/>
                      <w:marTop w:val="0"/>
                      <w:marBottom w:val="0"/>
                      <w:divBdr>
                        <w:top w:val="none" w:sz="0" w:space="0" w:color="auto"/>
                        <w:left w:val="none" w:sz="0" w:space="0" w:color="auto"/>
                        <w:bottom w:val="none" w:sz="0" w:space="0" w:color="auto"/>
                        <w:right w:val="none" w:sz="0" w:space="0" w:color="auto"/>
                      </w:divBdr>
                    </w:div>
                    <w:div w:id="1731808756">
                      <w:marLeft w:val="0"/>
                      <w:marRight w:val="0"/>
                      <w:marTop w:val="0"/>
                      <w:marBottom w:val="0"/>
                      <w:divBdr>
                        <w:top w:val="none" w:sz="0" w:space="0" w:color="auto"/>
                        <w:left w:val="none" w:sz="0" w:space="0" w:color="auto"/>
                        <w:bottom w:val="none" w:sz="0" w:space="0" w:color="auto"/>
                        <w:right w:val="none" w:sz="0" w:space="0" w:color="auto"/>
                      </w:divBdr>
                    </w:div>
                    <w:div w:id="2072803659">
                      <w:marLeft w:val="0"/>
                      <w:marRight w:val="0"/>
                      <w:marTop w:val="0"/>
                      <w:marBottom w:val="0"/>
                      <w:divBdr>
                        <w:top w:val="none" w:sz="0" w:space="0" w:color="auto"/>
                        <w:left w:val="none" w:sz="0" w:space="0" w:color="auto"/>
                        <w:bottom w:val="none" w:sz="0" w:space="0" w:color="auto"/>
                        <w:right w:val="none" w:sz="0" w:space="0" w:color="auto"/>
                      </w:divBdr>
                    </w:div>
                  </w:divsChild>
                </w:div>
                <w:div w:id="1370226708">
                  <w:marLeft w:val="0"/>
                  <w:marRight w:val="0"/>
                  <w:marTop w:val="0"/>
                  <w:marBottom w:val="0"/>
                  <w:divBdr>
                    <w:top w:val="none" w:sz="0" w:space="0" w:color="auto"/>
                    <w:left w:val="none" w:sz="0" w:space="0" w:color="auto"/>
                    <w:bottom w:val="none" w:sz="0" w:space="0" w:color="auto"/>
                    <w:right w:val="none" w:sz="0" w:space="0" w:color="auto"/>
                  </w:divBdr>
                  <w:divsChild>
                    <w:div w:id="675961975">
                      <w:marLeft w:val="0"/>
                      <w:marRight w:val="0"/>
                      <w:marTop w:val="0"/>
                      <w:marBottom w:val="0"/>
                      <w:divBdr>
                        <w:top w:val="none" w:sz="0" w:space="0" w:color="auto"/>
                        <w:left w:val="none" w:sz="0" w:space="0" w:color="auto"/>
                        <w:bottom w:val="none" w:sz="0" w:space="0" w:color="auto"/>
                        <w:right w:val="none" w:sz="0" w:space="0" w:color="auto"/>
                      </w:divBdr>
                    </w:div>
                  </w:divsChild>
                </w:div>
                <w:div w:id="1470169607">
                  <w:marLeft w:val="0"/>
                  <w:marRight w:val="0"/>
                  <w:marTop w:val="0"/>
                  <w:marBottom w:val="0"/>
                  <w:divBdr>
                    <w:top w:val="none" w:sz="0" w:space="0" w:color="auto"/>
                    <w:left w:val="none" w:sz="0" w:space="0" w:color="auto"/>
                    <w:bottom w:val="none" w:sz="0" w:space="0" w:color="auto"/>
                    <w:right w:val="none" w:sz="0" w:space="0" w:color="auto"/>
                  </w:divBdr>
                  <w:divsChild>
                    <w:div w:id="1073166575">
                      <w:marLeft w:val="0"/>
                      <w:marRight w:val="0"/>
                      <w:marTop w:val="0"/>
                      <w:marBottom w:val="0"/>
                      <w:divBdr>
                        <w:top w:val="none" w:sz="0" w:space="0" w:color="auto"/>
                        <w:left w:val="none" w:sz="0" w:space="0" w:color="auto"/>
                        <w:bottom w:val="none" w:sz="0" w:space="0" w:color="auto"/>
                        <w:right w:val="none" w:sz="0" w:space="0" w:color="auto"/>
                      </w:divBdr>
                    </w:div>
                    <w:div w:id="1355034339">
                      <w:marLeft w:val="0"/>
                      <w:marRight w:val="0"/>
                      <w:marTop w:val="0"/>
                      <w:marBottom w:val="0"/>
                      <w:divBdr>
                        <w:top w:val="none" w:sz="0" w:space="0" w:color="auto"/>
                        <w:left w:val="none" w:sz="0" w:space="0" w:color="auto"/>
                        <w:bottom w:val="none" w:sz="0" w:space="0" w:color="auto"/>
                        <w:right w:val="none" w:sz="0" w:space="0" w:color="auto"/>
                      </w:divBdr>
                    </w:div>
                  </w:divsChild>
                </w:div>
                <w:div w:id="1537083425">
                  <w:marLeft w:val="0"/>
                  <w:marRight w:val="0"/>
                  <w:marTop w:val="0"/>
                  <w:marBottom w:val="0"/>
                  <w:divBdr>
                    <w:top w:val="none" w:sz="0" w:space="0" w:color="auto"/>
                    <w:left w:val="none" w:sz="0" w:space="0" w:color="auto"/>
                    <w:bottom w:val="none" w:sz="0" w:space="0" w:color="auto"/>
                    <w:right w:val="none" w:sz="0" w:space="0" w:color="auto"/>
                  </w:divBdr>
                  <w:divsChild>
                    <w:div w:id="851651747">
                      <w:marLeft w:val="0"/>
                      <w:marRight w:val="0"/>
                      <w:marTop w:val="0"/>
                      <w:marBottom w:val="0"/>
                      <w:divBdr>
                        <w:top w:val="none" w:sz="0" w:space="0" w:color="auto"/>
                        <w:left w:val="none" w:sz="0" w:space="0" w:color="auto"/>
                        <w:bottom w:val="none" w:sz="0" w:space="0" w:color="auto"/>
                        <w:right w:val="none" w:sz="0" w:space="0" w:color="auto"/>
                      </w:divBdr>
                    </w:div>
                    <w:div w:id="1194883605">
                      <w:marLeft w:val="0"/>
                      <w:marRight w:val="0"/>
                      <w:marTop w:val="0"/>
                      <w:marBottom w:val="0"/>
                      <w:divBdr>
                        <w:top w:val="none" w:sz="0" w:space="0" w:color="auto"/>
                        <w:left w:val="none" w:sz="0" w:space="0" w:color="auto"/>
                        <w:bottom w:val="none" w:sz="0" w:space="0" w:color="auto"/>
                        <w:right w:val="none" w:sz="0" w:space="0" w:color="auto"/>
                      </w:divBdr>
                    </w:div>
                    <w:div w:id="1688020296">
                      <w:marLeft w:val="0"/>
                      <w:marRight w:val="0"/>
                      <w:marTop w:val="0"/>
                      <w:marBottom w:val="0"/>
                      <w:divBdr>
                        <w:top w:val="none" w:sz="0" w:space="0" w:color="auto"/>
                        <w:left w:val="none" w:sz="0" w:space="0" w:color="auto"/>
                        <w:bottom w:val="none" w:sz="0" w:space="0" w:color="auto"/>
                        <w:right w:val="none" w:sz="0" w:space="0" w:color="auto"/>
                      </w:divBdr>
                    </w:div>
                    <w:div w:id="1920282920">
                      <w:marLeft w:val="0"/>
                      <w:marRight w:val="0"/>
                      <w:marTop w:val="0"/>
                      <w:marBottom w:val="0"/>
                      <w:divBdr>
                        <w:top w:val="none" w:sz="0" w:space="0" w:color="auto"/>
                        <w:left w:val="none" w:sz="0" w:space="0" w:color="auto"/>
                        <w:bottom w:val="none" w:sz="0" w:space="0" w:color="auto"/>
                        <w:right w:val="none" w:sz="0" w:space="0" w:color="auto"/>
                      </w:divBdr>
                    </w:div>
                  </w:divsChild>
                </w:div>
                <w:div w:id="1557474011">
                  <w:marLeft w:val="0"/>
                  <w:marRight w:val="0"/>
                  <w:marTop w:val="0"/>
                  <w:marBottom w:val="0"/>
                  <w:divBdr>
                    <w:top w:val="none" w:sz="0" w:space="0" w:color="auto"/>
                    <w:left w:val="none" w:sz="0" w:space="0" w:color="auto"/>
                    <w:bottom w:val="none" w:sz="0" w:space="0" w:color="auto"/>
                    <w:right w:val="none" w:sz="0" w:space="0" w:color="auto"/>
                  </w:divBdr>
                  <w:divsChild>
                    <w:div w:id="45154949">
                      <w:marLeft w:val="0"/>
                      <w:marRight w:val="0"/>
                      <w:marTop w:val="0"/>
                      <w:marBottom w:val="0"/>
                      <w:divBdr>
                        <w:top w:val="none" w:sz="0" w:space="0" w:color="auto"/>
                        <w:left w:val="none" w:sz="0" w:space="0" w:color="auto"/>
                        <w:bottom w:val="none" w:sz="0" w:space="0" w:color="auto"/>
                        <w:right w:val="none" w:sz="0" w:space="0" w:color="auto"/>
                      </w:divBdr>
                    </w:div>
                    <w:div w:id="1573851434">
                      <w:marLeft w:val="0"/>
                      <w:marRight w:val="0"/>
                      <w:marTop w:val="0"/>
                      <w:marBottom w:val="0"/>
                      <w:divBdr>
                        <w:top w:val="none" w:sz="0" w:space="0" w:color="auto"/>
                        <w:left w:val="none" w:sz="0" w:space="0" w:color="auto"/>
                        <w:bottom w:val="none" w:sz="0" w:space="0" w:color="auto"/>
                        <w:right w:val="none" w:sz="0" w:space="0" w:color="auto"/>
                      </w:divBdr>
                    </w:div>
                    <w:div w:id="2001226870">
                      <w:marLeft w:val="0"/>
                      <w:marRight w:val="0"/>
                      <w:marTop w:val="0"/>
                      <w:marBottom w:val="0"/>
                      <w:divBdr>
                        <w:top w:val="none" w:sz="0" w:space="0" w:color="auto"/>
                        <w:left w:val="none" w:sz="0" w:space="0" w:color="auto"/>
                        <w:bottom w:val="none" w:sz="0" w:space="0" w:color="auto"/>
                        <w:right w:val="none" w:sz="0" w:space="0" w:color="auto"/>
                      </w:divBdr>
                    </w:div>
                  </w:divsChild>
                </w:div>
                <w:div w:id="1594704807">
                  <w:marLeft w:val="0"/>
                  <w:marRight w:val="0"/>
                  <w:marTop w:val="0"/>
                  <w:marBottom w:val="0"/>
                  <w:divBdr>
                    <w:top w:val="none" w:sz="0" w:space="0" w:color="auto"/>
                    <w:left w:val="none" w:sz="0" w:space="0" w:color="auto"/>
                    <w:bottom w:val="none" w:sz="0" w:space="0" w:color="auto"/>
                    <w:right w:val="none" w:sz="0" w:space="0" w:color="auto"/>
                  </w:divBdr>
                  <w:divsChild>
                    <w:div w:id="110905992">
                      <w:marLeft w:val="0"/>
                      <w:marRight w:val="0"/>
                      <w:marTop w:val="0"/>
                      <w:marBottom w:val="0"/>
                      <w:divBdr>
                        <w:top w:val="none" w:sz="0" w:space="0" w:color="auto"/>
                        <w:left w:val="none" w:sz="0" w:space="0" w:color="auto"/>
                        <w:bottom w:val="none" w:sz="0" w:space="0" w:color="auto"/>
                        <w:right w:val="none" w:sz="0" w:space="0" w:color="auto"/>
                      </w:divBdr>
                    </w:div>
                  </w:divsChild>
                </w:div>
                <w:div w:id="1605190164">
                  <w:marLeft w:val="0"/>
                  <w:marRight w:val="0"/>
                  <w:marTop w:val="0"/>
                  <w:marBottom w:val="0"/>
                  <w:divBdr>
                    <w:top w:val="none" w:sz="0" w:space="0" w:color="auto"/>
                    <w:left w:val="none" w:sz="0" w:space="0" w:color="auto"/>
                    <w:bottom w:val="none" w:sz="0" w:space="0" w:color="auto"/>
                    <w:right w:val="none" w:sz="0" w:space="0" w:color="auto"/>
                  </w:divBdr>
                  <w:divsChild>
                    <w:div w:id="110756246">
                      <w:marLeft w:val="0"/>
                      <w:marRight w:val="0"/>
                      <w:marTop w:val="0"/>
                      <w:marBottom w:val="0"/>
                      <w:divBdr>
                        <w:top w:val="none" w:sz="0" w:space="0" w:color="auto"/>
                        <w:left w:val="none" w:sz="0" w:space="0" w:color="auto"/>
                        <w:bottom w:val="none" w:sz="0" w:space="0" w:color="auto"/>
                        <w:right w:val="none" w:sz="0" w:space="0" w:color="auto"/>
                      </w:divBdr>
                    </w:div>
                  </w:divsChild>
                </w:div>
                <w:div w:id="1726758651">
                  <w:marLeft w:val="0"/>
                  <w:marRight w:val="0"/>
                  <w:marTop w:val="0"/>
                  <w:marBottom w:val="0"/>
                  <w:divBdr>
                    <w:top w:val="none" w:sz="0" w:space="0" w:color="auto"/>
                    <w:left w:val="none" w:sz="0" w:space="0" w:color="auto"/>
                    <w:bottom w:val="none" w:sz="0" w:space="0" w:color="auto"/>
                    <w:right w:val="none" w:sz="0" w:space="0" w:color="auto"/>
                  </w:divBdr>
                  <w:divsChild>
                    <w:div w:id="2053461087">
                      <w:marLeft w:val="0"/>
                      <w:marRight w:val="0"/>
                      <w:marTop w:val="0"/>
                      <w:marBottom w:val="0"/>
                      <w:divBdr>
                        <w:top w:val="none" w:sz="0" w:space="0" w:color="auto"/>
                        <w:left w:val="none" w:sz="0" w:space="0" w:color="auto"/>
                        <w:bottom w:val="none" w:sz="0" w:space="0" w:color="auto"/>
                        <w:right w:val="none" w:sz="0" w:space="0" w:color="auto"/>
                      </w:divBdr>
                    </w:div>
                  </w:divsChild>
                </w:div>
                <w:div w:id="1738164460">
                  <w:marLeft w:val="0"/>
                  <w:marRight w:val="0"/>
                  <w:marTop w:val="0"/>
                  <w:marBottom w:val="0"/>
                  <w:divBdr>
                    <w:top w:val="none" w:sz="0" w:space="0" w:color="auto"/>
                    <w:left w:val="none" w:sz="0" w:space="0" w:color="auto"/>
                    <w:bottom w:val="none" w:sz="0" w:space="0" w:color="auto"/>
                    <w:right w:val="none" w:sz="0" w:space="0" w:color="auto"/>
                  </w:divBdr>
                  <w:divsChild>
                    <w:div w:id="795026347">
                      <w:marLeft w:val="0"/>
                      <w:marRight w:val="0"/>
                      <w:marTop w:val="0"/>
                      <w:marBottom w:val="0"/>
                      <w:divBdr>
                        <w:top w:val="none" w:sz="0" w:space="0" w:color="auto"/>
                        <w:left w:val="none" w:sz="0" w:space="0" w:color="auto"/>
                        <w:bottom w:val="none" w:sz="0" w:space="0" w:color="auto"/>
                        <w:right w:val="none" w:sz="0" w:space="0" w:color="auto"/>
                      </w:divBdr>
                    </w:div>
                  </w:divsChild>
                </w:div>
                <w:div w:id="1785223633">
                  <w:marLeft w:val="0"/>
                  <w:marRight w:val="0"/>
                  <w:marTop w:val="0"/>
                  <w:marBottom w:val="0"/>
                  <w:divBdr>
                    <w:top w:val="none" w:sz="0" w:space="0" w:color="auto"/>
                    <w:left w:val="none" w:sz="0" w:space="0" w:color="auto"/>
                    <w:bottom w:val="none" w:sz="0" w:space="0" w:color="auto"/>
                    <w:right w:val="none" w:sz="0" w:space="0" w:color="auto"/>
                  </w:divBdr>
                  <w:divsChild>
                    <w:div w:id="904754624">
                      <w:marLeft w:val="0"/>
                      <w:marRight w:val="0"/>
                      <w:marTop w:val="0"/>
                      <w:marBottom w:val="0"/>
                      <w:divBdr>
                        <w:top w:val="none" w:sz="0" w:space="0" w:color="auto"/>
                        <w:left w:val="none" w:sz="0" w:space="0" w:color="auto"/>
                        <w:bottom w:val="none" w:sz="0" w:space="0" w:color="auto"/>
                        <w:right w:val="none" w:sz="0" w:space="0" w:color="auto"/>
                      </w:divBdr>
                    </w:div>
                    <w:div w:id="1159266522">
                      <w:marLeft w:val="0"/>
                      <w:marRight w:val="0"/>
                      <w:marTop w:val="0"/>
                      <w:marBottom w:val="0"/>
                      <w:divBdr>
                        <w:top w:val="none" w:sz="0" w:space="0" w:color="auto"/>
                        <w:left w:val="none" w:sz="0" w:space="0" w:color="auto"/>
                        <w:bottom w:val="none" w:sz="0" w:space="0" w:color="auto"/>
                        <w:right w:val="none" w:sz="0" w:space="0" w:color="auto"/>
                      </w:divBdr>
                    </w:div>
                  </w:divsChild>
                </w:div>
                <w:div w:id="1803379892">
                  <w:marLeft w:val="0"/>
                  <w:marRight w:val="0"/>
                  <w:marTop w:val="0"/>
                  <w:marBottom w:val="0"/>
                  <w:divBdr>
                    <w:top w:val="none" w:sz="0" w:space="0" w:color="auto"/>
                    <w:left w:val="none" w:sz="0" w:space="0" w:color="auto"/>
                    <w:bottom w:val="none" w:sz="0" w:space="0" w:color="auto"/>
                    <w:right w:val="none" w:sz="0" w:space="0" w:color="auto"/>
                  </w:divBdr>
                  <w:divsChild>
                    <w:div w:id="453331742">
                      <w:marLeft w:val="0"/>
                      <w:marRight w:val="0"/>
                      <w:marTop w:val="0"/>
                      <w:marBottom w:val="0"/>
                      <w:divBdr>
                        <w:top w:val="none" w:sz="0" w:space="0" w:color="auto"/>
                        <w:left w:val="none" w:sz="0" w:space="0" w:color="auto"/>
                        <w:bottom w:val="none" w:sz="0" w:space="0" w:color="auto"/>
                        <w:right w:val="none" w:sz="0" w:space="0" w:color="auto"/>
                      </w:divBdr>
                    </w:div>
                  </w:divsChild>
                </w:div>
                <w:div w:id="1919751610">
                  <w:marLeft w:val="0"/>
                  <w:marRight w:val="0"/>
                  <w:marTop w:val="0"/>
                  <w:marBottom w:val="0"/>
                  <w:divBdr>
                    <w:top w:val="none" w:sz="0" w:space="0" w:color="auto"/>
                    <w:left w:val="none" w:sz="0" w:space="0" w:color="auto"/>
                    <w:bottom w:val="none" w:sz="0" w:space="0" w:color="auto"/>
                    <w:right w:val="none" w:sz="0" w:space="0" w:color="auto"/>
                  </w:divBdr>
                  <w:divsChild>
                    <w:div w:id="981619597">
                      <w:marLeft w:val="0"/>
                      <w:marRight w:val="0"/>
                      <w:marTop w:val="0"/>
                      <w:marBottom w:val="0"/>
                      <w:divBdr>
                        <w:top w:val="none" w:sz="0" w:space="0" w:color="auto"/>
                        <w:left w:val="none" w:sz="0" w:space="0" w:color="auto"/>
                        <w:bottom w:val="none" w:sz="0" w:space="0" w:color="auto"/>
                        <w:right w:val="none" w:sz="0" w:space="0" w:color="auto"/>
                      </w:divBdr>
                    </w:div>
                    <w:div w:id="1023942421">
                      <w:marLeft w:val="0"/>
                      <w:marRight w:val="0"/>
                      <w:marTop w:val="0"/>
                      <w:marBottom w:val="0"/>
                      <w:divBdr>
                        <w:top w:val="none" w:sz="0" w:space="0" w:color="auto"/>
                        <w:left w:val="none" w:sz="0" w:space="0" w:color="auto"/>
                        <w:bottom w:val="none" w:sz="0" w:space="0" w:color="auto"/>
                        <w:right w:val="none" w:sz="0" w:space="0" w:color="auto"/>
                      </w:divBdr>
                    </w:div>
                    <w:div w:id="1466852298">
                      <w:marLeft w:val="0"/>
                      <w:marRight w:val="0"/>
                      <w:marTop w:val="0"/>
                      <w:marBottom w:val="0"/>
                      <w:divBdr>
                        <w:top w:val="none" w:sz="0" w:space="0" w:color="auto"/>
                        <w:left w:val="none" w:sz="0" w:space="0" w:color="auto"/>
                        <w:bottom w:val="none" w:sz="0" w:space="0" w:color="auto"/>
                        <w:right w:val="none" w:sz="0" w:space="0" w:color="auto"/>
                      </w:divBdr>
                    </w:div>
                  </w:divsChild>
                </w:div>
                <w:div w:id="1985548446">
                  <w:marLeft w:val="0"/>
                  <w:marRight w:val="0"/>
                  <w:marTop w:val="0"/>
                  <w:marBottom w:val="0"/>
                  <w:divBdr>
                    <w:top w:val="none" w:sz="0" w:space="0" w:color="auto"/>
                    <w:left w:val="none" w:sz="0" w:space="0" w:color="auto"/>
                    <w:bottom w:val="none" w:sz="0" w:space="0" w:color="auto"/>
                    <w:right w:val="none" w:sz="0" w:space="0" w:color="auto"/>
                  </w:divBdr>
                  <w:divsChild>
                    <w:div w:id="1074816664">
                      <w:marLeft w:val="0"/>
                      <w:marRight w:val="0"/>
                      <w:marTop w:val="0"/>
                      <w:marBottom w:val="0"/>
                      <w:divBdr>
                        <w:top w:val="none" w:sz="0" w:space="0" w:color="auto"/>
                        <w:left w:val="none" w:sz="0" w:space="0" w:color="auto"/>
                        <w:bottom w:val="none" w:sz="0" w:space="0" w:color="auto"/>
                        <w:right w:val="none" w:sz="0" w:space="0" w:color="auto"/>
                      </w:divBdr>
                    </w:div>
                  </w:divsChild>
                </w:div>
                <w:div w:id="1999646637">
                  <w:marLeft w:val="0"/>
                  <w:marRight w:val="0"/>
                  <w:marTop w:val="0"/>
                  <w:marBottom w:val="0"/>
                  <w:divBdr>
                    <w:top w:val="none" w:sz="0" w:space="0" w:color="auto"/>
                    <w:left w:val="none" w:sz="0" w:space="0" w:color="auto"/>
                    <w:bottom w:val="none" w:sz="0" w:space="0" w:color="auto"/>
                    <w:right w:val="none" w:sz="0" w:space="0" w:color="auto"/>
                  </w:divBdr>
                  <w:divsChild>
                    <w:div w:id="2031028244">
                      <w:marLeft w:val="0"/>
                      <w:marRight w:val="0"/>
                      <w:marTop w:val="0"/>
                      <w:marBottom w:val="0"/>
                      <w:divBdr>
                        <w:top w:val="none" w:sz="0" w:space="0" w:color="auto"/>
                        <w:left w:val="none" w:sz="0" w:space="0" w:color="auto"/>
                        <w:bottom w:val="none" w:sz="0" w:space="0" w:color="auto"/>
                        <w:right w:val="none" w:sz="0" w:space="0" w:color="auto"/>
                      </w:divBdr>
                    </w:div>
                  </w:divsChild>
                </w:div>
                <w:div w:id="2032565714">
                  <w:marLeft w:val="0"/>
                  <w:marRight w:val="0"/>
                  <w:marTop w:val="0"/>
                  <w:marBottom w:val="0"/>
                  <w:divBdr>
                    <w:top w:val="none" w:sz="0" w:space="0" w:color="auto"/>
                    <w:left w:val="none" w:sz="0" w:space="0" w:color="auto"/>
                    <w:bottom w:val="none" w:sz="0" w:space="0" w:color="auto"/>
                    <w:right w:val="none" w:sz="0" w:space="0" w:color="auto"/>
                  </w:divBdr>
                  <w:divsChild>
                    <w:div w:id="574782752">
                      <w:marLeft w:val="0"/>
                      <w:marRight w:val="0"/>
                      <w:marTop w:val="0"/>
                      <w:marBottom w:val="0"/>
                      <w:divBdr>
                        <w:top w:val="none" w:sz="0" w:space="0" w:color="auto"/>
                        <w:left w:val="none" w:sz="0" w:space="0" w:color="auto"/>
                        <w:bottom w:val="none" w:sz="0" w:space="0" w:color="auto"/>
                        <w:right w:val="none" w:sz="0" w:space="0" w:color="auto"/>
                      </w:divBdr>
                    </w:div>
                    <w:div w:id="171188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172310">
          <w:marLeft w:val="0"/>
          <w:marRight w:val="0"/>
          <w:marTop w:val="0"/>
          <w:marBottom w:val="0"/>
          <w:divBdr>
            <w:top w:val="none" w:sz="0" w:space="0" w:color="auto"/>
            <w:left w:val="none" w:sz="0" w:space="0" w:color="auto"/>
            <w:bottom w:val="none" w:sz="0" w:space="0" w:color="auto"/>
            <w:right w:val="none" w:sz="0" w:space="0" w:color="auto"/>
          </w:divBdr>
        </w:div>
      </w:divsChild>
    </w:div>
    <w:div w:id="767847175">
      <w:bodyDiv w:val="1"/>
      <w:marLeft w:val="0"/>
      <w:marRight w:val="0"/>
      <w:marTop w:val="0"/>
      <w:marBottom w:val="0"/>
      <w:divBdr>
        <w:top w:val="none" w:sz="0" w:space="0" w:color="auto"/>
        <w:left w:val="none" w:sz="0" w:space="0" w:color="auto"/>
        <w:bottom w:val="none" w:sz="0" w:space="0" w:color="auto"/>
        <w:right w:val="none" w:sz="0" w:space="0" w:color="auto"/>
      </w:divBdr>
    </w:div>
    <w:div w:id="777021096">
      <w:bodyDiv w:val="1"/>
      <w:marLeft w:val="0"/>
      <w:marRight w:val="0"/>
      <w:marTop w:val="0"/>
      <w:marBottom w:val="0"/>
      <w:divBdr>
        <w:top w:val="none" w:sz="0" w:space="0" w:color="auto"/>
        <w:left w:val="none" w:sz="0" w:space="0" w:color="auto"/>
        <w:bottom w:val="none" w:sz="0" w:space="0" w:color="auto"/>
        <w:right w:val="none" w:sz="0" w:space="0" w:color="auto"/>
      </w:divBdr>
    </w:div>
    <w:div w:id="777260558">
      <w:bodyDiv w:val="1"/>
      <w:marLeft w:val="0"/>
      <w:marRight w:val="0"/>
      <w:marTop w:val="0"/>
      <w:marBottom w:val="0"/>
      <w:divBdr>
        <w:top w:val="none" w:sz="0" w:space="0" w:color="auto"/>
        <w:left w:val="none" w:sz="0" w:space="0" w:color="auto"/>
        <w:bottom w:val="none" w:sz="0" w:space="0" w:color="auto"/>
        <w:right w:val="none" w:sz="0" w:space="0" w:color="auto"/>
      </w:divBdr>
    </w:div>
    <w:div w:id="818501278">
      <w:bodyDiv w:val="1"/>
      <w:marLeft w:val="0"/>
      <w:marRight w:val="0"/>
      <w:marTop w:val="0"/>
      <w:marBottom w:val="0"/>
      <w:divBdr>
        <w:top w:val="none" w:sz="0" w:space="0" w:color="auto"/>
        <w:left w:val="none" w:sz="0" w:space="0" w:color="auto"/>
        <w:bottom w:val="none" w:sz="0" w:space="0" w:color="auto"/>
        <w:right w:val="none" w:sz="0" w:space="0" w:color="auto"/>
      </w:divBdr>
      <w:divsChild>
        <w:div w:id="259602050">
          <w:marLeft w:val="0"/>
          <w:marRight w:val="0"/>
          <w:marTop w:val="0"/>
          <w:marBottom w:val="0"/>
          <w:divBdr>
            <w:top w:val="none" w:sz="0" w:space="0" w:color="auto"/>
            <w:left w:val="none" w:sz="0" w:space="0" w:color="auto"/>
            <w:bottom w:val="none" w:sz="0" w:space="0" w:color="auto"/>
            <w:right w:val="none" w:sz="0" w:space="0" w:color="auto"/>
          </w:divBdr>
          <w:divsChild>
            <w:div w:id="6754881">
              <w:marLeft w:val="0"/>
              <w:marRight w:val="0"/>
              <w:marTop w:val="0"/>
              <w:marBottom w:val="0"/>
              <w:divBdr>
                <w:top w:val="none" w:sz="0" w:space="0" w:color="auto"/>
                <w:left w:val="none" w:sz="0" w:space="0" w:color="auto"/>
                <w:bottom w:val="none" w:sz="0" w:space="0" w:color="auto"/>
                <w:right w:val="none" w:sz="0" w:space="0" w:color="auto"/>
              </w:divBdr>
            </w:div>
            <w:div w:id="1396784860">
              <w:marLeft w:val="0"/>
              <w:marRight w:val="0"/>
              <w:marTop w:val="0"/>
              <w:marBottom w:val="0"/>
              <w:divBdr>
                <w:top w:val="none" w:sz="0" w:space="0" w:color="auto"/>
                <w:left w:val="none" w:sz="0" w:space="0" w:color="auto"/>
                <w:bottom w:val="none" w:sz="0" w:space="0" w:color="auto"/>
                <w:right w:val="none" w:sz="0" w:space="0" w:color="auto"/>
              </w:divBdr>
            </w:div>
          </w:divsChild>
        </w:div>
        <w:div w:id="424887342">
          <w:marLeft w:val="0"/>
          <w:marRight w:val="0"/>
          <w:marTop w:val="0"/>
          <w:marBottom w:val="0"/>
          <w:divBdr>
            <w:top w:val="none" w:sz="0" w:space="0" w:color="auto"/>
            <w:left w:val="none" w:sz="0" w:space="0" w:color="auto"/>
            <w:bottom w:val="none" w:sz="0" w:space="0" w:color="auto"/>
            <w:right w:val="none" w:sz="0" w:space="0" w:color="auto"/>
          </w:divBdr>
          <w:divsChild>
            <w:div w:id="448478318">
              <w:marLeft w:val="0"/>
              <w:marRight w:val="0"/>
              <w:marTop w:val="0"/>
              <w:marBottom w:val="0"/>
              <w:divBdr>
                <w:top w:val="none" w:sz="0" w:space="0" w:color="auto"/>
                <w:left w:val="none" w:sz="0" w:space="0" w:color="auto"/>
                <w:bottom w:val="none" w:sz="0" w:space="0" w:color="auto"/>
                <w:right w:val="none" w:sz="0" w:space="0" w:color="auto"/>
              </w:divBdr>
            </w:div>
            <w:div w:id="749158605">
              <w:marLeft w:val="0"/>
              <w:marRight w:val="0"/>
              <w:marTop w:val="0"/>
              <w:marBottom w:val="0"/>
              <w:divBdr>
                <w:top w:val="none" w:sz="0" w:space="0" w:color="auto"/>
                <w:left w:val="none" w:sz="0" w:space="0" w:color="auto"/>
                <w:bottom w:val="none" w:sz="0" w:space="0" w:color="auto"/>
                <w:right w:val="none" w:sz="0" w:space="0" w:color="auto"/>
              </w:divBdr>
            </w:div>
            <w:div w:id="1038897413">
              <w:marLeft w:val="0"/>
              <w:marRight w:val="0"/>
              <w:marTop w:val="0"/>
              <w:marBottom w:val="0"/>
              <w:divBdr>
                <w:top w:val="none" w:sz="0" w:space="0" w:color="auto"/>
                <w:left w:val="none" w:sz="0" w:space="0" w:color="auto"/>
                <w:bottom w:val="none" w:sz="0" w:space="0" w:color="auto"/>
                <w:right w:val="none" w:sz="0" w:space="0" w:color="auto"/>
              </w:divBdr>
            </w:div>
            <w:div w:id="1370380277">
              <w:marLeft w:val="0"/>
              <w:marRight w:val="0"/>
              <w:marTop w:val="0"/>
              <w:marBottom w:val="0"/>
              <w:divBdr>
                <w:top w:val="none" w:sz="0" w:space="0" w:color="auto"/>
                <w:left w:val="none" w:sz="0" w:space="0" w:color="auto"/>
                <w:bottom w:val="none" w:sz="0" w:space="0" w:color="auto"/>
                <w:right w:val="none" w:sz="0" w:space="0" w:color="auto"/>
              </w:divBdr>
            </w:div>
            <w:div w:id="1521241671">
              <w:marLeft w:val="0"/>
              <w:marRight w:val="0"/>
              <w:marTop w:val="0"/>
              <w:marBottom w:val="0"/>
              <w:divBdr>
                <w:top w:val="none" w:sz="0" w:space="0" w:color="auto"/>
                <w:left w:val="none" w:sz="0" w:space="0" w:color="auto"/>
                <w:bottom w:val="none" w:sz="0" w:space="0" w:color="auto"/>
                <w:right w:val="none" w:sz="0" w:space="0" w:color="auto"/>
              </w:divBdr>
            </w:div>
          </w:divsChild>
        </w:div>
        <w:div w:id="908924472">
          <w:marLeft w:val="0"/>
          <w:marRight w:val="0"/>
          <w:marTop w:val="0"/>
          <w:marBottom w:val="0"/>
          <w:divBdr>
            <w:top w:val="none" w:sz="0" w:space="0" w:color="auto"/>
            <w:left w:val="none" w:sz="0" w:space="0" w:color="auto"/>
            <w:bottom w:val="none" w:sz="0" w:space="0" w:color="auto"/>
            <w:right w:val="none" w:sz="0" w:space="0" w:color="auto"/>
          </w:divBdr>
          <w:divsChild>
            <w:div w:id="1034232806">
              <w:marLeft w:val="0"/>
              <w:marRight w:val="0"/>
              <w:marTop w:val="0"/>
              <w:marBottom w:val="0"/>
              <w:divBdr>
                <w:top w:val="none" w:sz="0" w:space="0" w:color="auto"/>
                <w:left w:val="none" w:sz="0" w:space="0" w:color="auto"/>
                <w:bottom w:val="none" w:sz="0" w:space="0" w:color="auto"/>
                <w:right w:val="none" w:sz="0" w:space="0" w:color="auto"/>
              </w:divBdr>
            </w:div>
          </w:divsChild>
        </w:div>
        <w:div w:id="1044789944">
          <w:marLeft w:val="0"/>
          <w:marRight w:val="0"/>
          <w:marTop w:val="0"/>
          <w:marBottom w:val="0"/>
          <w:divBdr>
            <w:top w:val="none" w:sz="0" w:space="0" w:color="auto"/>
            <w:left w:val="none" w:sz="0" w:space="0" w:color="auto"/>
            <w:bottom w:val="none" w:sz="0" w:space="0" w:color="auto"/>
            <w:right w:val="none" w:sz="0" w:space="0" w:color="auto"/>
          </w:divBdr>
          <w:divsChild>
            <w:div w:id="17632725">
              <w:marLeft w:val="0"/>
              <w:marRight w:val="0"/>
              <w:marTop w:val="0"/>
              <w:marBottom w:val="0"/>
              <w:divBdr>
                <w:top w:val="none" w:sz="0" w:space="0" w:color="auto"/>
                <w:left w:val="none" w:sz="0" w:space="0" w:color="auto"/>
                <w:bottom w:val="none" w:sz="0" w:space="0" w:color="auto"/>
                <w:right w:val="none" w:sz="0" w:space="0" w:color="auto"/>
              </w:divBdr>
            </w:div>
            <w:div w:id="342588478">
              <w:marLeft w:val="0"/>
              <w:marRight w:val="0"/>
              <w:marTop w:val="0"/>
              <w:marBottom w:val="0"/>
              <w:divBdr>
                <w:top w:val="none" w:sz="0" w:space="0" w:color="auto"/>
                <w:left w:val="none" w:sz="0" w:space="0" w:color="auto"/>
                <w:bottom w:val="none" w:sz="0" w:space="0" w:color="auto"/>
                <w:right w:val="none" w:sz="0" w:space="0" w:color="auto"/>
              </w:divBdr>
            </w:div>
            <w:div w:id="673149604">
              <w:marLeft w:val="0"/>
              <w:marRight w:val="0"/>
              <w:marTop w:val="0"/>
              <w:marBottom w:val="0"/>
              <w:divBdr>
                <w:top w:val="none" w:sz="0" w:space="0" w:color="auto"/>
                <w:left w:val="none" w:sz="0" w:space="0" w:color="auto"/>
                <w:bottom w:val="none" w:sz="0" w:space="0" w:color="auto"/>
                <w:right w:val="none" w:sz="0" w:space="0" w:color="auto"/>
              </w:divBdr>
            </w:div>
            <w:div w:id="826630873">
              <w:marLeft w:val="0"/>
              <w:marRight w:val="0"/>
              <w:marTop w:val="0"/>
              <w:marBottom w:val="0"/>
              <w:divBdr>
                <w:top w:val="none" w:sz="0" w:space="0" w:color="auto"/>
                <w:left w:val="none" w:sz="0" w:space="0" w:color="auto"/>
                <w:bottom w:val="none" w:sz="0" w:space="0" w:color="auto"/>
                <w:right w:val="none" w:sz="0" w:space="0" w:color="auto"/>
              </w:divBdr>
            </w:div>
            <w:div w:id="914508695">
              <w:marLeft w:val="0"/>
              <w:marRight w:val="0"/>
              <w:marTop w:val="0"/>
              <w:marBottom w:val="0"/>
              <w:divBdr>
                <w:top w:val="none" w:sz="0" w:space="0" w:color="auto"/>
                <w:left w:val="none" w:sz="0" w:space="0" w:color="auto"/>
                <w:bottom w:val="none" w:sz="0" w:space="0" w:color="auto"/>
                <w:right w:val="none" w:sz="0" w:space="0" w:color="auto"/>
              </w:divBdr>
            </w:div>
            <w:div w:id="1671255698">
              <w:marLeft w:val="0"/>
              <w:marRight w:val="0"/>
              <w:marTop w:val="0"/>
              <w:marBottom w:val="0"/>
              <w:divBdr>
                <w:top w:val="none" w:sz="0" w:space="0" w:color="auto"/>
                <w:left w:val="none" w:sz="0" w:space="0" w:color="auto"/>
                <w:bottom w:val="none" w:sz="0" w:space="0" w:color="auto"/>
                <w:right w:val="none" w:sz="0" w:space="0" w:color="auto"/>
              </w:divBdr>
            </w:div>
            <w:div w:id="2014800003">
              <w:marLeft w:val="0"/>
              <w:marRight w:val="0"/>
              <w:marTop w:val="0"/>
              <w:marBottom w:val="0"/>
              <w:divBdr>
                <w:top w:val="none" w:sz="0" w:space="0" w:color="auto"/>
                <w:left w:val="none" w:sz="0" w:space="0" w:color="auto"/>
                <w:bottom w:val="none" w:sz="0" w:space="0" w:color="auto"/>
                <w:right w:val="none" w:sz="0" w:space="0" w:color="auto"/>
              </w:divBdr>
            </w:div>
          </w:divsChild>
        </w:div>
        <w:div w:id="1082138656">
          <w:marLeft w:val="0"/>
          <w:marRight w:val="0"/>
          <w:marTop w:val="0"/>
          <w:marBottom w:val="0"/>
          <w:divBdr>
            <w:top w:val="none" w:sz="0" w:space="0" w:color="auto"/>
            <w:left w:val="none" w:sz="0" w:space="0" w:color="auto"/>
            <w:bottom w:val="none" w:sz="0" w:space="0" w:color="auto"/>
            <w:right w:val="none" w:sz="0" w:space="0" w:color="auto"/>
          </w:divBdr>
          <w:divsChild>
            <w:div w:id="193730905">
              <w:marLeft w:val="0"/>
              <w:marRight w:val="0"/>
              <w:marTop w:val="0"/>
              <w:marBottom w:val="0"/>
              <w:divBdr>
                <w:top w:val="none" w:sz="0" w:space="0" w:color="auto"/>
                <w:left w:val="none" w:sz="0" w:space="0" w:color="auto"/>
                <w:bottom w:val="none" w:sz="0" w:space="0" w:color="auto"/>
                <w:right w:val="none" w:sz="0" w:space="0" w:color="auto"/>
              </w:divBdr>
            </w:div>
            <w:div w:id="217591406">
              <w:marLeft w:val="0"/>
              <w:marRight w:val="0"/>
              <w:marTop w:val="0"/>
              <w:marBottom w:val="0"/>
              <w:divBdr>
                <w:top w:val="none" w:sz="0" w:space="0" w:color="auto"/>
                <w:left w:val="none" w:sz="0" w:space="0" w:color="auto"/>
                <w:bottom w:val="none" w:sz="0" w:space="0" w:color="auto"/>
                <w:right w:val="none" w:sz="0" w:space="0" w:color="auto"/>
              </w:divBdr>
            </w:div>
            <w:div w:id="660229911">
              <w:marLeft w:val="0"/>
              <w:marRight w:val="0"/>
              <w:marTop w:val="0"/>
              <w:marBottom w:val="0"/>
              <w:divBdr>
                <w:top w:val="none" w:sz="0" w:space="0" w:color="auto"/>
                <w:left w:val="none" w:sz="0" w:space="0" w:color="auto"/>
                <w:bottom w:val="none" w:sz="0" w:space="0" w:color="auto"/>
                <w:right w:val="none" w:sz="0" w:space="0" w:color="auto"/>
              </w:divBdr>
            </w:div>
            <w:div w:id="808784307">
              <w:marLeft w:val="0"/>
              <w:marRight w:val="0"/>
              <w:marTop w:val="0"/>
              <w:marBottom w:val="0"/>
              <w:divBdr>
                <w:top w:val="none" w:sz="0" w:space="0" w:color="auto"/>
                <w:left w:val="none" w:sz="0" w:space="0" w:color="auto"/>
                <w:bottom w:val="none" w:sz="0" w:space="0" w:color="auto"/>
                <w:right w:val="none" w:sz="0" w:space="0" w:color="auto"/>
              </w:divBdr>
            </w:div>
            <w:div w:id="1169905313">
              <w:marLeft w:val="0"/>
              <w:marRight w:val="0"/>
              <w:marTop w:val="0"/>
              <w:marBottom w:val="0"/>
              <w:divBdr>
                <w:top w:val="none" w:sz="0" w:space="0" w:color="auto"/>
                <w:left w:val="none" w:sz="0" w:space="0" w:color="auto"/>
                <w:bottom w:val="none" w:sz="0" w:space="0" w:color="auto"/>
                <w:right w:val="none" w:sz="0" w:space="0" w:color="auto"/>
              </w:divBdr>
            </w:div>
            <w:div w:id="1686594692">
              <w:marLeft w:val="0"/>
              <w:marRight w:val="0"/>
              <w:marTop w:val="0"/>
              <w:marBottom w:val="0"/>
              <w:divBdr>
                <w:top w:val="none" w:sz="0" w:space="0" w:color="auto"/>
                <w:left w:val="none" w:sz="0" w:space="0" w:color="auto"/>
                <w:bottom w:val="none" w:sz="0" w:space="0" w:color="auto"/>
                <w:right w:val="none" w:sz="0" w:space="0" w:color="auto"/>
              </w:divBdr>
            </w:div>
            <w:div w:id="1980914482">
              <w:marLeft w:val="0"/>
              <w:marRight w:val="0"/>
              <w:marTop w:val="0"/>
              <w:marBottom w:val="0"/>
              <w:divBdr>
                <w:top w:val="none" w:sz="0" w:space="0" w:color="auto"/>
                <w:left w:val="none" w:sz="0" w:space="0" w:color="auto"/>
                <w:bottom w:val="none" w:sz="0" w:space="0" w:color="auto"/>
                <w:right w:val="none" w:sz="0" w:space="0" w:color="auto"/>
              </w:divBdr>
            </w:div>
            <w:div w:id="1992362234">
              <w:marLeft w:val="0"/>
              <w:marRight w:val="0"/>
              <w:marTop w:val="0"/>
              <w:marBottom w:val="0"/>
              <w:divBdr>
                <w:top w:val="none" w:sz="0" w:space="0" w:color="auto"/>
                <w:left w:val="none" w:sz="0" w:space="0" w:color="auto"/>
                <w:bottom w:val="none" w:sz="0" w:space="0" w:color="auto"/>
                <w:right w:val="none" w:sz="0" w:space="0" w:color="auto"/>
              </w:divBdr>
            </w:div>
          </w:divsChild>
        </w:div>
        <w:div w:id="1180240409">
          <w:marLeft w:val="0"/>
          <w:marRight w:val="0"/>
          <w:marTop w:val="0"/>
          <w:marBottom w:val="0"/>
          <w:divBdr>
            <w:top w:val="none" w:sz="0" w:space="0" w:color="auto"/>
            <w:left w:val="none" w:sz="0" w:space="0" w:color="auto"/>
            <w:bottom w:val="none" w:sz="0" w:space="0" w:color="auto"/>
            <w:right w:val="none" w:sz="0" w:space="0" w:color="auto"/>
          </w:divBdr>
          <w:divsChild>
            <w:div w:id="1827241484">
              <w:marLeft w:val="0"/>
              <w:marRight w:val="0"/>
              <w:marTop w:val="0"/>
              <w:marBottom w:val="0"/>
              <w:divBdr>
                <w:top w:val="none" w:sz="0" w:space="0" w:color="auto"/>
                <w:left w:val="none" w:sz="0" w:space="0" w:color="auto"/>
                <w:bottom w:val="none" w:sz="0" w:space="0" w:color="auto"/>
                <w:right w:val="none" w:sz="0" w:space="0" w:color="auto"/>
              </w:divBdr>
            </w:div>
          </w:divsChild>
        </w:div>
        <w:div w:id="1603027869">
          <w:marLeft w:val="0"/>
          <w:marRight w:val="0"/>
          <w:marTop w:val="0"/>
          <w:marBottom w:val="0"/>
          <w:divBdr>
            <w:top w:val="none" w:sz="0" w:space="0" w:color="auto"/>
            <w:left w:val="none" w:sz="0" w:space="0" w:color="auto"/>
            <w:bottom w:val="none" w:sz="0" w:space="0" w:color="auto"/>
            <w:right w:val="none" w:sz="0" w:space="0" w:color="auto"/>
          </w:divBdr>
          <w:divsChild>
            <w:div w:id="170725936">
              <w:marLeft w:val="0"/>
              <w:marRight w:val="0"/>
              <w:marTop w:val="0"/>
              <w:marBottom w:val="0"/>
              <w:divBdr>
                <w:top w:val="none" w:sz="0" w:space="0" w:color="auto"/>
                <w:left w:val="none" w:sz="0" w:space="0" w:color="auto"/>
                <w:bottom w:val="none" w:sz="0" w:space="0" w:color="auto"/>
                <w:right w:val="none" w:sz="0" w:space="0" w:color="auto"/>
              </w:divBdr>
            </w:div>
            <w:div w:id="1431588685">
              <w:marLeft w:val="0"/>
              <w:marRight w:val="0"/>
              <w:marTop w:val="0"/>
              <w:marBottom w:val="0"/>
              <w:divBdr>
                <w:top w:val="none" w:sz="0" w:space="0" w:color="auto"/>
                <w:left w:val="none" w:sz="0" w:space="0" w:color="auto"/>
                <w:bottom w:val="none" w:sz="0" w:space="0" w:color="auto"/>
                <w:right w:val="none" w:sz="0" w:space="0" w:color="auto"/>
              </w:divBdr>
            </w:div>
            <w:div w:id="1477408605">
              <w:marLeft w:val="0"/>
              <w:marRight w:val="0"/>
              <w:marTop w:val="0"/>
              <w:marBottom w:val="0"/>
              <w:divBdr>
                <w:top w:val="none" w:sz="0" w:space="0" w:color="auto"/>
                <w:left w:val="none" w:sz="0" w:space="0" w:color="auto"/>
                <w:bottom w:val="none" w:sz="0" w:space="0" w:color="auto"/>
                <w:right w:val="none" w:sz="0" w:space="0" w:color="auto"/>
              </w:divBdr>
            </w:div>
          </w:divsChild>
        </w:div>
        <w:div w:id="1884974641">
          <w:marLeft w:val="0"/>
          <w:marRight w:val="0"/>
          <w:marTop w:val="0"/>
          <w:marBottom w:val="0"/>
          <w:divBdr>
            <w:top w:val="none" w:sz="0" w:space="0" w:color="auto"/>
            <w:left w:val="none" w:sz="0" w:space="0" w:color="auto"/>
            <w:bottom w:val="none" w:sz="0" w:space="0" w:color="auto"/>
            <w:right w:val="none" w:sz="0" w:space="0" w:color="auto"/>
          </w:divBdr>
          <w:divsChild>
            <w:div w:id="497187343">
              <w:marLeft w:val="0"/>
              <w:marRight w:val="0"/>
              <w:marTop w:val="0"/>
              <w:marBottom w:val="0"/>
              <w:divBdr>
                <w:top w:val="none" w:sz="0" w:space="0" w:color="auto"/>
                <w:left w:val="none" w:sz="0" w:space="0" w:color="auto"/>
                <w:bottom w:val="none" w:sz="0" w:space="0" w:color="auto"/>
                <w:right w:val="none" w:sz="0" w:space="0" w:color="auto"/>
              </w:divBdr>
            </w:div>
            <w:div w:id="956066051">
              <w:marLeft w:val="0"/>
              <w:marRight w:val="0"/>
              <w:marTop w:val="0"/>
              <w:marBottom w:val="0"/>
              <w:divBdr>
                <w:top w:val="none" w:sz="0" w:space="0" w:color="auto"/>
                <w:left w:val="none" w:sz="0" w:space="0" w:color="auto"/>
                <w:bottom w:val="none" w:sz="0" w:space="0" w:color="auto"/>
                <w:right w:val="none" w:sz="0" w:space="0" w:color="auto"/>
              </w:divBdr>
            </w:div>
            <w:div w:id="1059982833">
              <w:marLeft w:val="0"/>
              <w:marRight w:val="0"/>
              <w:marTop w:val="0"/>
              <w:marBottom w:val="0"/>
              <w:divBdr>
                <w:top w:val="none" w:sz="0" w:space="0" w:color="auto"/>
                <w:left w:val="none" w:sz="0" w:space="0" w:color="auto"/>
                <w:bottom w:val="none" w:sz="0" w:space="0" w:color="auto"/>
                <w:right w:val="none" w:sz="0" w:space="0" w:color="auto"/>
              </w:divBdr>
            </w:div>
            <w:div w:id="1601907327">
              <w:marLeft w:val="0"/>
              <w:marRight w:val="0"/>
              <w:marTop w:val="0"/>
              <w:marBottom w:val="0"/>
              <w:divBdr>
                <w:top w:val="none" w:sz="0" w:space="0" w:color="auto"/>
                <w:left w:val="none" w:sz="0" w:space="0" w:color="auto"/>
                <w:bottom w:val="none" w:sz="0" w:space="0" w:color="auto"/>
                <w:right w:val="none" w:sz="0" w:space="0" w:color="auto"/>
              </w:divBdr>
            </w:div>
            <w:div w:id="1888368464">
              <w:marLeft w:val="0"/>
              <w:marRight w:val="0"/>
              <w:marTop w:val="0"/>
              <w:marBottom w:val="0"/>
              <w:divBdr>
                <w:top w:val="none" w:sz="0" w:space="0" w:color="auto"/>
                <w:left w:val="none" w:sz="0" w:space="0" w:color="auto"/>
                <w:bottom w:val="none" w:sz="0" w:space="0" w:color="auto"/>
                <w:right w:val="none" w:sz="0" w:space="0" w:color="auto"/>
              </w:divBdr>
            </w:div>
          </w:divsChild>
        </w:div>
        <w:div w:id="2081823439">
          <w:marLeft w:val="0"/>
          <w:marRight w:val="0"/>
          <w:marTop w:val="0"/>
          <w:marBottom w:val="0"/>
          <w:divBdr>
            <w:top w:val="none" w:sz="0" w:space="0" w:color="auto"/>
            <w:left w:val="none" w:sz="0" w:space="0" w:color="auto"/>
            <w:bottom w:val="none" w:sz="0" w:space="0" w:color="auto"/>
            <w:right w:val="none" w:sz="0" w:space="0" w:color="auto"/>
          </w:divBdr>
          <w:divsChild>
            <w:div w:id="543642096">
              <w:marLeft w:val="0"/>
              <w:marRight w:val="0"/>
              <w:marTop w:val="0"/>
              <w:marBottom w:val="0"/>
              <w:divBdr>
                <w:top w:val="none" w:sz="0" w:space="0" w:color="auto"/>
                <w:left w:val="none" w:sz="0" w:space="0" w:color="auto"/>
                <w:bottom w:val="none" w:sz="0" w:space="0" w:color="auto"/>
                <w:right w:val="none" w:sz="0" w:space="0" w:color="auto"/>
              </w:divBdr>
            </w:div>
            <w:div w:id="1622691241">
              <w:marLeft w:val="0"/>
              <w:marRight w:val="0"/>
              <w:marTop w:val="0"/>
              <w:marBottom w:val="0"/>
              <w:divBdr>
                <w:top w:val="none" w:sz="0" w:space="0" w:color="auto"/>
                <w:left w:val="none" w:sz="0" w:space="0" w:color="auto"/>
                <w:bottom w:val="none" w:sz="0" w:space="0" w:color="auto"/>
                <w:right w:val="none" w:sz="0" w:space="0" w:color="auto"/>
              </w:divBdr>
            </w:div>
            <w:div w:id="1881285238">
              <w:marLeft w:val="0"/>
              <w:marRight w:val="0"/>
              <w:marTop w:val="0"/>
              <w:marBottom w:val="0"/>
              <w:divBdr>
                <w:top w:val="none" w:sz="0" w:space="0" w:color="auto"/>
                <w:left w:val="none" w:sz="0" w:space="0" w:color="auto"/>
                <w:bottom w:val="none" w:sz="0" w:space="0" w:color="auto"/>
                <w:right w:val="none" w:sz="0" w:space="0" w:color="auto"/>
              </w:divBdr>
            </w:div>
            <w:div w:id="196276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239693">
      <w:bodyDiv w:val="1"/>
      <w:marLeft w:val="0"/>
      <w:marRight w:val="0"/>
      <w:marTop w:val="0"/>
      <w:marBottom w:val="0"/>
      <w:divBdr>
        <w:top w:val="none" w:sz="0" w:space="0" w:color="auto"/>
        <w:left w:val="none" w:sz="0" w:space="0" w:color="auto"/>
        <w:bottom w:val="none" w:sz="0" w:space="0" w:color="auto"/>
        <w:right w:val="none" w:sz="0" w:space="0" w:color="auto"/>
      </w:divBdr>
    </w:div>
    <w:div w:id="824735796">
      <w:bodyDiv w:val="1"/>
      <w:marLeft w:val="0"/>
      <w:marRight w:val="0"/>
      <w:marTop w:val="0"/>
      <w:marBottom w:val="0"/>
      <w:divBdr>
        <w:top w:val="none" w:sz="0" w:space="0" w:color="auto"/>
        <w:left w:val="none" w:sz="0" w:space="0" w:color="auto"/>
        <w:bottom w:val="none" w:sz="0" w:space="0" w:color="auto"/>
        <w:right w:val="none" w:sz="0" w:space="0" w:color="auto"/>
      </w:divBdr>
    </w:div>
    <w:div w:id="825585735">
      <w:bodyDiv w:val="1"/>
      <w:marLeft w:val="0"/>
      <w:marRight w:val="0"/>
      <w:marTop w:val="0"/>
      <w:marBottom w:val="0"/>
      <w:divBdr>
        <w:top w:val="none" w:sz="0" w:space="0" w:color="auto"/>
        <w:left w:val="none" w:sz="0" w:space="0" w:color="auto"/>
        <w:bottom w:val="none" w:sz="0" w:space="0" w:color="auto"/>
        <w:right w:val="none" w:sz="0" w:space="0" w:color="auto"/>
      </w:divBdr>
    </w:div>
    <w:div w:id="826095672">
      <w:bodyDiv w:val="1"/>
      <w:marLeft w:val="0"/>
      <w:marRight w:val="0"/>
      <w:marTop w:val="0"/>
      <w:marBottom w:val="0"/>
      <w:divBdr>
        <w:top w:val="none" w:sz="0" w:space="0" w:color="auto"/>
        <w:left w:val="none" w:sz="0" w:space="0" w:color="auto"/>
        <w:bottom w:val="none" w:sz="0" w:space="0" w:color="auto"/>
        <w:right w:val="none" w:sz="0" w:space="0" w:color="auto"/>
      </w:divBdr>
      <w:divsChild>
        <w:div w:id="108866192">
          <w:marLeft w:val="0"/>
          <w:marRight w:val="0"/>
          <w:marTop w:val="0"/>
          <w:marBottom w:val="0"/>
          <w:divBdr>
            <w:top w:val="none" w:sz="0" w:space="0" w:color="auto"/>
            <w:left w:val="none" w:sz="0" w:space="0" w:color="auto"/>
            <w:bottom w:val="none" w:sz="0" w:space="0" w:color="auto"/>
            <w:right w:val="none" w:sz="0" w:space="0" w:color="auto"/>
          </w:divBdr>
        </w:div>
        <w:div w:id="1305282404">
          <w:marLeft w:val="0"/>
          <w:marRight w:val="0"/>
          <w:marTop w:val="0"/>
          <w:marBottom w:val="0"/>
          <w:divBdr>
            <w:top w:val="none" w:sz="0" w:space="0" w:color="auto"/>
            <w:left w:val="none" w:sz="0" w:space="0" w:color="auto"/>
            <w:bottom w:val="none" w:sz="0" w:space="0" w:color="auto"/>
            <w:right w:val="none" w:sz="0" w:space="0" w:color="auto"/>
          </w:divBdr>
        </w:div>
        <w:div w:id="1583418570">
          <w:marLeft w:val="0"/>
          <w:marRight w:val="0"/>
          <w:marTop w:val="0"/>
          <w:marBottom w:val="0"/>
          <w:divBdr>
            <w:top w:val="none" w:sz="0" w:space="0" w:color="auto"/>
            <w:left w:val="none" w:sz="0" w:space="0" w:color="auto"/>
            <w:bottom w:val="none" w:sz="0" w:space="0" w:color="auto"/>
            <w:right w:val="none" w:sz="0" w:space="0" w:color="auto"/>
          </w:divBdr>
        </w:div>
        <w:div w:id="1595891911">
          <w:marLeft w:val="0"/>
          <w:marRight w:val="0"/>
          <w:marTop w:val="0"/>
          <w:marBottom w:val="0"/>
          <w:divBdr>
            <w:top w:val="none" w:sz="0" w:space="0" w:color="auto"/>
            <w:left w:val="none" w:sz="0" w:space="0" w:color="auto"/>
            <w:bottom w:val="none" w:sz="0" w:space="0" w:color="auto"/>
            <w:right w:val="none" w:sz="0" w:space="0" w:color="auto"/>
          </w:divBdr>
        </w:div>
        <w:div w:id="1914506153">
          <w:marLeft w:val="0"/>
          <w:marRight w:val="0"/>
          <w:marTop w:val="0"/>
          <w:marBottom w:val="0"/>
          <w:divBdr>
            <w:top w:val="none" w:sz="0" w:space="0" w:color="auto"/>
            <w:left w:val="none" w:sz="0" w:space="0" w:color="auto"/>
            <w:bottom w:val="none" w:sz="0" w:space="0" w:color="auto"/>
            <w:right w:val="none" w:sz="0" w:space="0" w:color="auto"/>
          </w:divBdr>
        </w:div>
      </w:divsChild>
    </w:div>
    <w:div w:id="847865936">
      <w:bodyDiv w:val="1"/>
      <w:marLeft w:val="0"/>
      <w:marRight w:val="0"/>
      <w:marTop w:val="0"/>
      <w:marBottom w:val="0"/>
      <w:divBdr>
        <w:top w:val="none" w:sz="0" w:space="0" w:color="auto"/>
        <w:left w:val="none" w:sz="0" w:space="0" w:color="auto"/>
        <w:bottom w:val="none" w:sz="0" w:space="0" w:color="auto"/>
        <w:right w:val="none" w:sz="0" w:space="0" w:color="auto"/>
      </w:divBdr>
    </w:div>
    <w:div w:id="865557875">
      <w:bodyDiv w:val="1"/>
      <w:marLeft w:val="0"/>
      <w:marRight w:val="0"/>
      <w:marTop w:val="0"/>
      <w:marBottom w:val="0"/>
      <w:divBdr>
        <w:top w:val="none" w:sz="0" w:space="0" w:color="auto"/>
        <w:left w:val="none" w:sz="0" w:space="0" w:color="auto"/>
        <w:bottom w:val="none" w:sz="0" w:space="0" w:color="auto"/>
        <w:right w:val="none" w:sz="0" w:space="0" w:color="auto"/>
      </w:divBdr>
      <w:divsChild>
        <w:div w:id="239147104">
          <w:marLeft w:val="0"/>
          <w:marRight w:val="0"/>
          <w:marTop w:val="0"/>
          <w:marBottom w:val="0"/>
          <w:divBdr>
            <w:top w:val="none" w:sz="0" w:space="0" w:color="auto"/>
            <w:left w:val="none" w:sz="0" w:space="0" w:color="auto"/>
            <w:bottom w:val="none" w:sz="0" w:space="0" w:color="auto"/>
            <w:right w:val="none" w:sz="0" w:space="0" w:color="auto"/>
          </w:divBdr>
          <w:divsChild>
            <w:div w:id="1699773949">
              <w:marLeft w:val="0"/>
              <w:marRight w:val="0"/>
              <w:marTop w:val="0"/>
              <w:marBottom w:val="0"/>
              <w:divBdr>
                <w:top w:val="none" w:sz="0" w:space="0" w:color="auto"/>
                <w:left w:val="none" w:sz="0" w:space="0" w:color="auto"/>
                <w:bottom w:val="none" w:sz="0" w:space="0" w:color="auto"/>
                <w:right w:val="none" w:sz="0" w:space="0" w:color="auto"/>
              </w:divBdr>
            </w:div>
          </w:divsChild>
        </w:div>
        <w:div w:id="603995554">
          <w:marLeft w:val="0"/>
          <w:marRight w:val="0"/>
          <w:marTop w:val="0"/>
          <w:marBottom w:val="0"/>
          <w:divBdr>
            <w:top w:val="none" w:sz="0" w:space="0" w:color="auto"/>
            <w:left w:val="none" w:sz="0" w:space="0" w:color="auto"/>
            <w:bottom w:val="none" w:sz="0" w:space="0" w:color="auto"/>
            <w:right w:val="none" w:sz="0" w:space="0" w:color="auto"/>
          </w:divBdr>
        </w:div>
        <w:div w:id="691492182">
          <w:marLeft w:val="0"/>
          <w:marRight w:val="0"/>
          <w:marTop w:val="0"/>
          <w:marBottom w:val="0"/>
          <w:divBdr>
            <w:top w:val="none" w:sz="0" w:space="0" w:color="auto"/>
            <w:left w:val="none" w:sz="0" w:space="0" w:color="auto"/>
            <w:bottom w:val="none" w:sz="0" w:space="0" w:color="auto"/>
            <w:right w:val="none" w:sz="0" w:space="0" w:color="auto"/>
          </w:divBdr>
          <w:divsChild>
            <w:div w:id="1125319404">
              <w:marLeft w:val="0"/>
              <w:marRight w:val="0"/>
              <w:marTop w:val="0"/>
              <w:marBottom w:val="0"/>
              <w:divBdr>
                <w:top w:val="none" w:sz="0" w:space="0" w:color="auto"/>
                <w:left w:val="none" w:sz="0" w:space="0" w:color="auto"/>
                <w:bottom w:val="none" w:sz="0" w:space="0" w:color="auto"/>
                <w:right w:val="none" w:sz="0" w:space="0" w:color="auto"/>
              </w:divBdr>
            </w:div>
            <w:div w:id="1386106830">
              <w:marLeft w:val="0"/>
              <w:marRight w:val="0"/>
              <w:marTop w:val="0"/>
              <w:marBottom w:val="0"/>
              <w:divBdr>
                <w:top w:val="none" w:sz="0" w:space="0" w:color="auto"/>
                <w:left w:val="none" w:sz="0" w:space="0" w:color="auto"/>
                <w:bottom w:val="none" w:sz="0" w:space="0" w:color="auto"/>
                <w:right w:val="none" w:sz="0" w:space="0" w:color="auto"/>
              </w:divBdr>
            </w:div>
            <w:div w:id="1991786574">
              <w:marLeft w:val="0"/>
              <w:marRight w:val="0"/>
              <w:marTop w:val="0"/>
              <w:marBottom w:val="0"/>
              <w:divBdr>
                <w:top w:val="none" w:sz="0" w:space="0" w:color="auto"/>
                <w:left w:val="none" w:sz="0" w:space="0" w:color="auto"/>
                <w:bottom w:val="none" w:sz="0" w:space="0" w:color="auto"/>
                <w:right w:val="none" w:sz="0" w:space="0" w:color="auto"/>
              </w:divBdr>
            </w:div>
          </w:divsChild>
        </w:div>
        <w:div w:id="711267687">
          <w:marLeft w:val="0"/>
          <w:marRight w:val="0"/>
          <w:marTop w:val="0"/>
          <w:marBottom w:val="0"/>
          <w:divBdr>
            <w:top w:val="none" w:sz="0" w:space="0" w:color="auto"/>
            <w:left w:val="none" w:sz="0" w:space="0" w:color="auto"/>
            <w:bottom w:val="none" w:sz="0" w:space="0" w:color="auto"/>
            <w:right w:val="none" w:sz="0" w:space="0" w:color="auto"/>
          </w:divBdr>
          <w:divsChild>
            <w:div w:id="568658652">
              <w:marLeft w:val="0"/>
              <w:marRight w:val="0"/>
              <w:marTop w:val="0"/>
              <w:marBottom w:val="0"/>
              <w:divBdr>
                <w:top w:val="none" w:sz="0" w:space="0" w:color="auto"/>
                <w:left w:val="none" w:sz="0" w:space="0" w:color="auto"/>
                <w:bottom w:val="none" w:sz="0" w:space="0" w:color="auto"/>
                <w:right w:val="none" w:sz="0" w:space="0" w:color="auto"/>
              </w:divBdr>
            </w:div>
            <w:div w:id="941182405">
              <w:marLeft w:val="0"/>
              <w:marRight w:val="0"/>
              <w:marTop w:val="0"/>
              <w:marBottom w:val="0"/>
              <w:divBdr>
                <w:top w:val="none" w:sz="0" w:space="0" w:color="auto"/>
                <w:left w:val="none" w:sz="0" w:space="0" w:color="auto"/>
                <w:bottom w:val="none" w:sz="0" w:space="0" w:color="auto"/>
                <w:right w:val="none" w:sz="0" w:space="0" w:color="auto"/>
              </w:divBdr>
            </w:div>
            <w:div w:id="942766083">
              <w:marLeft w:val="0"/>
              <w:marRight w:val="0"/>
              <w:marTop w:val="0"/>
              <w:marBottom w:val="0"/>
              <w:divBdr>
                <w:top w:val="none" w:sz="0" w:space="0" w:color="auto"/>
                <w:left w:val="none" w:sz="0" w:space="0" w:color="auto"/>
                <w:bottom w:val="none" w:sz="0" w:space="0" w:color="auto"/>
                <w:right w:val="none" w:sz="0" w:space="0" w:color="auto"/>
              </w:divBdr>
            </w:div>
            <w:div w:id="1119759790">
              <w:marLeft w:val="0"/>
              <w:marRight w:val="0"/>
              <w:marTop w:val="0"/>
              <w:marBottom w:val="0"/>
              <w:divBdr>
                <w:top w:val="none" w:sz="0" w:space="0" w:color="auto"/>
                <w:left w:val="none" w:sz="0" w:space="0" w:color="auto"/>
                <w:bottom w:val="none" w:sz="0" w:space="0" w:color="auto"/>
                <w:right w:val="none" w:sz="0" w:space="0" w:color="auto"/>
              </w:divBdr>
            </w:div>
            <w:div w:id="1920754372">
              <w:marLeft w:val="0"/>
              <w:marRight w:val="0"/>
              <w:marTop w:val="0"/>
              <w:marBottom w:val="0"/>
              <w:divBdr>
                <w:top w:val="none" w:sz="0" w:space="0" w:color="auto"/>
                <w:left w:val="none" w:sz="0" w:space="0" w:color="auto"/>
                <w:bottom w:val="none" w:sz="0" w:space="0" w:color="auto"/>
                <w:right w:val="none" w:sz="0" w:space="0" w:color="auto"/>
              </w:divBdr>
            </w:div>
          </w:divsChild>
        </w:div>
        <w:div w:id="766922706">
          <w:marLeft w:val="0"/>
          <w:marRight w:val="0"/>
          <w:marTop w:val="0"/>
          <w:marBottom w:val="0"/>
          <w:divBdr>
            <w:top w:val="none" w:sz="0" w:space="0" w:color="auto"/>
            <w:left w:val="none" w:sz="0" w:space="0" w:color="auto"/>
            <w:bottom w:val="none" w:sz="0" w:space="0" w:color="auto"/>
            <w:right w:val="none" w:sz="0" w:space="0" w:color="auto"/>
          </w:divBdr>
          <w:divsChild>
            <w:div w:id="839739522">
              <w:marLeft w:val="0"/>
              <w:marRight w:val="0"/>
              <w:marTop w:val="0"/>
              <w:marBottom w:val="0"/>
              <w:divBdr>
                <w:top w:val="none" w:sz="0" w:space="0" w:color="auto"/>
                <w:left w:val="none" w:sz="0" w:space="0" w:color="auto"/>
                <w:bottom w:val="none" w:sz="0" w:space="0" w:color="auto"/>
                <w:right w:val="none" w:sz="0" w:space="0" w:color="auto"/>
              </w:divBdr>
            </w:div>
            <w:div w:id="1615669113">
              <w:marLeft w:val="0"/>
              <w:marRight w:val="0"/>
              <w:marTop w:val="0"/>
              <w:marBottom w:val="0"/>
              <w:divBdr>
                <w:top w:val="none" w:sz="0" w:space="0" w:color="auto"/>
                <w:left w:val="none" w:sz="0" w:space="0" w:color="auto"/>
                <w:bottom w:val="none" w:sz="0" w:space="0" w:color="auto"/>
                <w:right w:val="none" w:sz="0" w:space="0" w:color="auto"/>
              </w:divBdr>
            </w:div>
            <w:div w:id="1749233047">
              <w:marLeft w:val="0"/>
              <w:marRight w:val="0"/>
              <w:marTop w:val="0"/>
              <w:marBottom w:val="0"/>
              <w:divBdr>
                <w:top w:val="none" w:sz="0" w:space="0" w:color="auto"/>
                <w:left w:val="none" w:sz="0" w:space="0" w:color="auto"/>
                <w:bottom w:val="none" w:sz="0" w:space="0" w:color="auto"/>
                <w:right w:val="none" w:sz="0" w:space="0" w:color="auto"/>
              </w:divBdr>
            </w:div>
            <w:div w:id="1751854998">
              <w:marLeft w:val="0"/>
              <w:marRight w:val="0"/>
              <w:marTop w:val="0"/>
              <w:marBottom w:val="0"/>
              <w:divBdr>
                <w:top w:val="none" w:sz="0" w:space="0" w:color="auto"/>
                <w:left w:val="none" w:sz="0" w:space="0" w:color="auto"/>
                <w:bottom w:val="none" w:sz="0" w:space="0" w:color="auto"/>
                <w:right w:val="none" w:sz="0" w:space="0" w:color="auto"/>
              </w:divBdr>
            </w:div>
            <w:div w:id="2076509723">
              <w:marLeft w:val="0"/>
              <w:marRight w:val="0"/>
              <w:marTop w:val="0"/>
              <w:marBottom w:val="0"/>
              <w:divBdr>
                <w:top w:val="none" w:sz="0" w:space="0" w:color="auto"/>
                <w:left w:val="none" w:sz="0" w:space="0" w:color="auto"/>
                <w:bottom w:val="none" w:sz="0" w:space="0" w:color="auto"/>
                <w:right w:val="none" w:sz="0" w:space="0" w:color="auto"/>
              </w:divBdr>
            </w:div>
          </w:divsChild>
        </w:div>
        <w:div w:id="810901574">
          <w:marLeft w:val="0"/>
          <w:marRight w:val="0"/>
          <w:marTop w:val="0"/>
          <w:marBottom w:val="0"/>
          <w:divBdr>
            <w:top w:val="none" w:sz="0" w:space="0" w:color="auto"/>
            <w:left w:val="none" w:sz="0" w:space="0" w:color="auto"/>
            <w:bottom w:val="none" w:sz="0" w:space="0" w:color="auto"/>
            <w:right w:val="none" w:sz="0" w:space="0" w:color="auto"/>
          </w:divBdr>
          <w:divsChild>
            <w:div w:id="173810214">
              <w:marLeft w:val="0"/>
              <w:marRight w:val="0"/>
              <w:marTop w:val="0"/>
              <w:marBottom w:val="0"/>
              <w:divBdr>
                <w:top w:val="none" w:sz="0" w:space="0" w:color="auto"/>
                <w:left w:val="none" w:sz="0" w:space="0" w:color="auto"/>
                <w:bottom w:val="none" w:sz="0" w:space="0" w:color="auto"/>
                <w:right w:val="none" w:sz="0" w:space="0" w:color="auto"/>
              </w:divBdr>
            </w:div>
          </w:divsChild>
        </w:div>
        <w:div w:id="822163792">
          <w:marLeft w:val="0"/>
          <w:marRight w:val="0"/>
          <w:marTop w:val="0"/>
          <w:marBottom w:val="0"/>
          <w:divBdr>
            <w:top w:val="none" w:sz="0" w:space="0" w:color="auto"/>
            <w:left w:val="none" w:sz="0" w:space="0" w:color="auto"/>
            <w:bottom w:val="none" w:sz="0" w:space="0" w:color="auto"/>
            <w:right w:val="none" w:sz="0" w:space="0" w:color="auto"/>
          </w:divBdr>
          <w:divsChild>
            <w:div w:id="917590988">
              <w:marLeft w:val="0"/>
              <w:marRight w:val="0"/>
              <w:marTop w:val="0"/>
              <w:marBottom w:val="0"/>
              <w:divBdr>
                <w:top w:val="none" w:sz="0" w:space="0" w:color="auto"/>
                <w:left w:val="none" w:sz="0" w:space="0" w:color="auto"/>
                <w:bottom w:val="none" w:sz="0" w:space="0" w:color="auto"/>
                <w:right w:val="none" w:sz="0" w:space="0" w:color="auto"/>
              </w:divBdr>
            </w:div>
            <w:div w:id="1245842259">
              <w:marLeft w:val="0"/>
              <w:marRight w:val="0"/>
              <w:marTop w:val="0"/>
              <w:marBottom w:val="0"/>
              <w:divBdr>
                <w:top w:val="none" w:sz="0" w:space="0" w:color="auto"/>
                <w:left w:val="none" w:sz="0" w:space="0" w:color="auto"/>
                <w:bottom w:val="none" w:sz="0" w:space="0" w:color="auto"/>
                <w:right w:val="none" w:sz="0" w:space="0" w:color="auto"/>
              </w:divBdr>
            </w:div>
            <w:div w:id="1517188723">
              <w:marLeft w:val="0"/>
              <w:marRight w:val="0"/>
              <w:marTop w:val="0"/>
              <w:marBottom w:val="0"/>
              <w:divBdr>
                <w:top w:val="none" w:sz="0" w:space="0" w:color="auto"/>
                <w:left w:val="none" w:sz="0" w:space="0" w:color="auto"/>
                <w:bottom w:val="none" w:sz="0" w:space="0" w:color="auto"/>
                <w:right w:val="none" w:sz="0" w:space="0" w:color="auto"/>
              </w:divBdr>
            </w:div>
            <w:div w:id="1828861693">
              <w:marLeft w:val="0"/>
              <w:marRight w:val="0"/>
              <w:marTop w:val="0"/>
              <w:marBottom w:val="0"/>
              <w:divBdr>
                <w:top w:val="none" w:sz="0" w:space="0" w:color="auto"/>
                <w:left w:val="none" w:sz="0" w:space="0" w:color="auto"/>
                <w:bottom w:val="none" w:sz="0" w:space="0" w:color="auto"/>
                <w:right w:val="none" w:sz="0" w:space="0" w:color="auto"/>
              </w:divBdr>
            </w:div>
            <w:div w:id="2142503112">
              <w:marLeft w:val="0"/>
              <w:marRight w:val="0"/>
              <w:marTop w:val="0"/>
              <w:marBottom w:val="0"/>
              <w:divBdr>
                <w:top w:val="none" w:sz="0" w:space="0" w:color="auto"/>
                <w:left w:val="none" w:sz="0" w:space="0" w:color="auto"/>
                <w:bottom w:val="none" w:sz="0" w:space="0" w:color="auto"/>
                <w:right w:val="none" w:sz="0" w:space="0" w:color="auto"/>
              </w:divBdr>
            </w:div>
          </w:divsChild>
        </w:div>
        <w:div w:id="871307093">
          <w:marLeft w:val="0"/>
          <w:marRight w:val="0"/>
          <w:marTop w:val="0"/>
          <w:marBottom w:val="0"/>
          <w:divBdr>
            <w:top w:val="none" w:sz="0" w:space="0" w:color="auto"/>
            <w:left w:val="none" w:sz="0" w:space="0" w:color="auto"/>
            <w:bottom w:val="none" w:sz="0" w:space="0" w:color="auto"/>
            <w:right w:val="none" w:sz="0" w:space="0" w:color="auto"/>
          </w:divBdr>
          <w:divsChild>
            <w:div w:id="1224295944">
              <w:marLeft w:val="0"/>
              <w:marRight w:val="0"/>
              <w:marTop w:val="0"/>
              <w:marBottom w:val="0"/>
              <w:divBdr>
                <w:top w:val="none" w:sz="0" w:space="0" w:color="auto"/>
                <w:left w:val="none" w:sz="0" w:space="0" w:color="auto"/>
                <w:bottom w:val="none" w:sz="0" w:space="0" w:color="auto"/>
                <w:right w:val="none" w:sz="0" w:space="0" w:color="auto"/>
              </w:divBdr>
            </w:div>
            <w:div w:id="1620450387">
              <w:marLeft w:val="0"/>
              <w:marRight w:val="0"/>
              <w:marTop w:val="0"/>
              <w:marBottom w:val="0"/>
              <w:divBdr>
                <w:top w:val="none" w:sz="0" w:space="0" w:color="auto"/>
                <w:left w:val="none" w:sz="0" w:space="0" w:color="auto"/>
                <w:bottom w:val="none" w:sz="0" w:space="0" w:color="auto"/>
                <w:right w:val="none" w:sz="0" w:space="0" w:color="auto"/>
              </w:divBdr>
            </w:div>
          </w:divsChild>
        </w:div>
        <w:div w:id="954797850">
          <w:marLeft w:val="0"/>
          <w:marRight w:val="0"/>
          <w:marTop w:val="0"/>
          <w:marBottom w:val="0"/>
          <w:divBdr>
            <w:top w:val="none" w:sz="0" w:space="0" w:color="auto"/>
            <w:left w:val="none" w:sz="0" w:space="0" w:color="auto"/>
            <w:bottom w:val="none" w:sz="0" w:space="0" w:color="auto"/>
            <w:right w:val="none" w:sz="0" w:space="0" w:color="auto"/>
          </w:divBdr>
          <w:divsChild>
            <w:div w:id="1664697096">
              <w:marLeft w:val="0"/>
              <w:marRight w:val="0"/>
              <w:marTop w:val="0"/>
              <w:marBottom w:val="0"/>
              <w:divBdr>
                <w:top w:val="none" w:sz="0" w:space="0" w:color="auto"/>
                <w:left w:val="none" w:sz="0" w:space="0" w:color="auto"/>
                <w:bottom w:val="none" w:sz="0" w:space="0" w:color="auto"/>
                <w:right w:val="none" w:sz="0" w:space="0" w:color="auto"/>
              </w:divBdr>
            </w:div>
          </w:divsChild>
        </w:div>
        <w:div w:id="1002665256">
          <w:marLeft w:val="0"/>
          <w:marRight w:val="0"/>
          <w:marTop w:val="0"/>
          <w:marBottom w:val="0"/>
          <w:divBdr>
            <w:top w:val="none" w:sz="0" w:space="0" w:color="auto"/>
            <w:left w:val="none" w:sz="0" w:space="0" w:color="auto"/>
            <w:bottom w:val="none" w:sz="0" w:space="0" w:color="auto"/>
            <w:right w:val="none" w:sz="0" w:space="0" w:color="auto"/>
          </w:divBdr>
          <w:divsChild>
            <w:div w:id="184245686">
              <w:marLeft w:val="0"/>
              <w:marRight w:val="0"/>
              <w:marTop w:val="0"/>
              <w:marBottom w:val="0"/>
              <w:divBdr>
                <w:top w:val="none" w:sz="0" w:space="0" w:color="auto"/>
                <w:left w:val="none" w:sz="0" w:space="0" w:color="auto"/>
                <w:bottom w:val="none" w:sz="0" w:space="0" w:color="auto"/>
                <w:right w:val="none" w:sz="0" w:space="0" w:color="auto"/>
              </w:divBdr>
            </w:div>
          </w:divsChild>
        </w:div>
        <w:div w:id="1154494017">
          <w:marLeft w:val="0"/>
          <w:marRight w:val="0"/>
          <w:marTop w:val="0"/>
          <w:marBottom w:val="0"/>
          <w:divBdr>
            <w:top w:val="none" w:sz="0" w:space="0" w:color="auto"/>
            <w:left w:val="none" w:sz="0" w:space="0" w:color="auto"/>
            <w:bottom w:val="none" w:sz="0" w:space="0" w:color="auto"/>
            <w:right w:val="none" w:sz="0" w:space="0" w:color="auto"/>
          </w:divBdr>
          <w:divsChild>
            <w:div w:id="1438134509">
              <w:marLeft w:val="0"/>
              <w:marRight w:val="0"/>
              <w:marTop w:val="0"/>
              <w:marBottom w:val="0"/>
              <w:divBdr>
                <w:top w:val="none" w:sz="0" w:space="0" w:color="auto"/>
                <w:left w:val="none" w:sz="0" w:space="0" w:color="auto"/>
                <w:bottom w:val="none" w:sz="0" w:space="0" w:color="auto"/>
                <w:right w:val="none" w:sz="0" w:space="0" w:color="auto"/>
              </w:divBdr>
            </w:div>
            <w:div w:id="1482192153">
              <w:marLeft w:val="0"/>
              <w:marRight w:val="0"/>
              <w:marTop w:val="0"/>
              <w:marBottom w:val="0"/>
              <w:divBdr>
                <w:top w:val="none" w:sz="0" w:space="0" w:color="auto"/>
                <w:left w:val="none" w:sz="0" w:space="0" w:color="auto"/>
                <w:bottom w:val="none" w:sz="0" w:space="0" w:color="auto"/>
                <w:right w:val="none" w:sz="0" w:space="0" w:color="auto"/>
              </w:divBdr>
            </w:div>
            <w:div w:id="1852530583">
              <w:marLeft w:val="0"/>
              <w:marRight w:val="0"/>
              <w:marTop w:val="0"/>
              <w:marBottom w:val="0"/>
              <w:divBdr>
                <w:top w:val="none" w:sz="0" w:space="0" w:color="auto"/>
                <w:left w:val="none" w:sz="0" w:space="0" w:color="auto"/>
                <w:bottom w:val="none" w:sz="0" w:space="0" w:color="auto"/>
                <w:right w:val="none" w:sz="0" w:space="0" w:color="auto"/>
              </w:divBdr>
            </w:div>
          </w:divsChild>
        </w:div>
        <w:div w:id="1260985599">
          <w:marLeft w:val="0"/>
          <w:marRight w:val="0"/>
          <w:marTop w:val="0"/>
          <w:marBottom w:val="0"/>
          <w:divBdr>
            <w:top w:val="none" w:sz="0" w:space="0" w:color="auto"/>
            <w:left w:val="none" w:sz="0" w:space="0" w:color="auto"/>
            <w:bottom w:val="none" w:sz="0" w:space="0" w:color="auto"/>
            <w:right w:val="none" w:sz="0" w:space="0" w:color="auto"/>
          </w:divBdr>
          <w:divsChild>
            <w:div w:id="752313366">
              <w:marLeft w:val="0"/>
              <w:marRight w:val="0"/>
              <w:marTop w:val="0"/>
              <w:marBottom w:val="0"/>
              <w:divBdr>
                <w:top w:val="none" w:sz="0" w:space="0" w:color="auto"/>
                <w:left w:val="none" w:sz="0" w:space="0" w:color="auto"/>
                <w:bottom w:val="none" w:sz="0" w:space="0" w:color="auto"/>
                <w:right w:val="none" w:sz="0" w:space="0" w:color="auto"/>
              </w:divBdr>
            </w:div>
            <w:div w:id="1062100940">
              <w:marLeft w:val="0"/>
              <w:marRight w:val="0"/>
              <w:marTop w:val="0"/>
              <w:marBottom w:val="0"/>
              <w:divBdr>
                <w:top w:val="none" w:sz="0" w:space="0" w:color="auto"/>
                <w:left w:val="none" w:sz="0" w:space="0" w:color="auto"/>
                <w:bottom w:val="none" w:sz="0" w:space="0" w:color="auto"/>
                <w:right w:val="none" w:sz="0" w:space="0" w:color="auto"/>
              </w:divBdr>
            </w:div>
            <w:div w:id="1378313421">
              <w:marLeft w:val="0"/>
              <w:marRight w:val="0"/>
              <w:marTop w:val="0"/>
              <w:marBottom w:val="0"/>
              <w:divBdr>
                <w:top w:val="none" w:sz="0" w:space="0" w:color="auto"/>
                <w:left w:val="none" w:sz="0" w:space="0" w:color="auto"/>
                <w:bottom w:val="none" w:sz="0" w:space="0" w:color="auto"/>
                <w:right w:val="none" w:sz="0" w:space="0" w:color="auto"/>
              </w:divBdr>
            </w:div>
            <w:div w:id="1696693037">
              <w:marLeft w:val="0"/>
              <w:marRight w:val="0"/>
              <w:marTop w:val="0"/>
              <w:marBottom w:val="0"/>
              <w:divBdr>
                <w:top w:val="none" w:sz="0" w:space="0" w:color="auto"/>
                <w:left w:val="none" w:sz="0" w:space="0" w:color="auto"/>
                <w:bottom w:val="none" w:sz="0" w:space="0" w:color="auto"/>
                <w:right w:val="none" w:sz="0" w:space="0" w:color="auto"/>
              </w:divBdr>
            </w:div>
            <w:div w:id="2090689499">
              <w:marLeft w:val="0"/>
              <w:marRight w:val="0"/>
              <w:marTop w:val="0"/>
              <w:marBottom w:val="0"/>
              <w:divBdr>
                <w:top w:val="none" w:sz="0" w:space="0" w:color="auto"/>
                <w:left w:val="none" w:sz="0" w:space="0" w:color="auto"/>
                <w:bottom w:val="none" w:sz="0" w:space="0" w:color="auto"/>
                <w:right w:val="none" w:sz="0" w:space="0" w:color="auto"/>
              </w:divBdr>
            </w:div>
          </w:divsChild>
        </w:div>
        <w:div w:id="1274628327">
          <w:marLeft w:val="0"/>
          <w:marRight w:val="0"/>
          <w:marTop w:val="0"/>
          <w:marBottom w:val="0"/>
          <w:divBdr>
            <w:top w:val="none" w:sz="0" w:space="0" w:color="auto"/>
            <w:left w:val="none" w:sz="0" w:space="0" w:color="auto"/>
            <w:bottom w:val="none" w:sz="0" w:space="0" w:color="auto"/>
            <w:right w:val="none" w:sz="0" w:space="0" w:color="auto"/>
          </w:divBdr>
        </w:div>
        <w:div w:id="1274703781">
          <w:marLeft w:val="0"/>
          <w:marRight w:val="0"/>
          <w:marTop w:val="0"/>
          <w:marBottom w:val="0"/>
          <w:divBdr>
            <w:top w:val="none" w:sz="0" w:space="0" w:color="auto"/>
            <w:left w:val="none" w:sz="0" w:space="0" w:color="auto"/>
            <w:bottom w:val="none" w:sz="0" w:space="0" w:color="auto"/>
            <w:right w:val="none" w:sz="0" w:space="0" w:color="auto"/>
          </w:divBdr>
          <w:divsChild>
            <w:div w:id="654408725">
              <w:marLeft w:val="0"/>
              <w:marRight w:val="0"/>
              <w:marTop w:val="0"/>
              <w:marBottom w:val="0"/>
              <w:divBdr>
                <w:top w:val="none" w:sz="0" w:space="0" w:color="auto"/>
                <w:left w:val="none" w:sz="0" w:space="0" w:color="auto"/>
                <w:bottom w:val="none" w:sz="0" w:space="0" w:color="auto"/>
                <w:right w:val="none" w:sz="0" w:space="0" w:color="auto"/>
              </w:divBdr>
            </w:div>
            <w:div w:id="1079978732">
              <w:marLeft w:val="0"/>
              <w:marRight w:val="0"/>
              <w:marTop w:val="0"/>
              <w:marBottom w:val="0"/>
              <w:divBdr>
                <w:top w:val="none" w:sz="0" w:space="0" w:color="auto"/>
                <w:left w:val="none" w:sz="0" w:space="0" w:color="auto"/>
                <w:bottom w:val="none" w:sz="0" w:space="0" w:color="auto"/>
                <w:right w:val="none" w:sz="0" w:space="0" w:color="auto"/>
              </w:divBdr>
            </w:div>
          </w:divsChild>
        </w:div>
        <w:div w:id="1323922942">
          <w:marLeft w:val="0"/>
          <w:marRight w:val="0"/>
          <w:marTop w:val="0"/>
          <w:marBottom w:val="0"/>
          <w:divBdr>
            <w:top w:val="none" w:sz="0" w:space="0" w:color="auto"/>
            <w:left w:val="none" w:sz="0" w:space="0" w:color="auto"/>
            <w:bottom w:val="none" w:sz="0" w:space="0" w:color="auto"/>
            <w:right w:val="none" w:sz="0" w:space="0" w:color="auto"/>
          </w:divBdr>
          <w:divsChild>
            <w:div w:id="557282327">
              <w:marLeft w:val="0"/>
              <w:marRight w:val="0"/>
              <w:marTop w:val="0"/>
              <w:marBottom w:val="0"/>
              <w:divBdr>
                <w:top w:val="none" w:sz="0" w:space="0" w:color="auto"/>
                <w:left w:val="none" w:sz="0" w:space="0" w:color="auto"/>
                <w:bottom w:val="none" w:sz="0" w:space="0" w:color="auto"/>
                <w:right w:val="none" w:sz="0" w:space="0" w:color="auto"/>
              </w:divBdr>
            </w:div>
            <w:div w:id="663432370">
              <w:marLeft w:val="0"/>
              <w:marRight w:val="0"/>
              <w:marTop w:val="0"/>
              <w:marBottom w:val="0"/>
              <w:divBdr>
                <w:top w:val="none" w:sz="0" w:space="0" w:color="auto"/>
                <w:left w:val="none" w:sz="0" w:space="0" w:color="auto"/>
                <w:bottom w:val="none" w:sz="0" w:space="0" w:color="auto"/>
                <w:right w:val="none" w:sz="0" w:space="0" w:color="auto"/>
              </w:divBdr>
            </w:div>
            <w:div w:id="866917787">
              <w:marLeft w:val="0"/>
              <w:marRight w:val="0"/>
              <w:marTop w:val="0"/>
              <w:marBottom w:val="0"/>
              <w:divBdr>
                <w:top w:val="none" w:sz="0" w:space="0" w:color="auto"/>
                <w:left w:val="none" w:sz="0" w:space="0" w:color="auto"/>
                <w:bottom w:val="none" w:sz="0" w:space="0" w:color="auto"/>
                <w:right w:val="none" w:sz="0" w:space="0" w:color="auto"/>
              </w:divBdr>
            </w:div>
            <w:div w:id="945847519">
              <w:marLeft w:val="0"/>
              <w:marRight w:val="0"/>
              <w:marTop w:val="0"/>
              <w:marBottom w:val="0"/>
              <w:divBdr>
                <w:top w:val="none" w:sz="0" w:space="0" w:color="auto"/>
                <w:left w:val="none" w:sz="0" w:space="0" w:color="auto"/>
                <w:bottom w:val="none" w:sz="0" w:space="0" w:color="auto"/>
                <w:right w:val="none" w:sz="0" w:space="0" w:color="auto"/>
              </w:divBdr>
            </w:div>
            <w:div w:id="1078016689">
              <w:marLeft w:val="0"/>
              <w:marRight w:val="0"/>
              <w:marTop w:val="0"/>
              <w:marBottom w:val="0"/>
              <w:divBdr>
                <w:top w:val="none" w:sz="0" w:space="0" w:color="auto"/>
                <w:left w:val="none" w:sz="0" w:space="0" w:color="auto"/>
                <w:bottom w:val="none" w:sz="0" w:space="0" w:color="auto"/>
                <w:right w:val="none" w:sz="0" w:space="0" w:color="auto"/>
              </w:divBdr>
            </w:div>
          </w:divsChild>
        </w:div>
        <w:div w:id="1421632711">
          <w:marLeft w:val="0"/>
          <w:marRight w:val="0"/>
          <w:marTop w:val="0"/>
          <w:marBottom w:val="0"/>
          <w:divBdr>
            <w:top w:val="none" w:sz="0" w:space="0" w:color="auto"/>
            <w:left w:val="none" w:sz="0" w:space="0" w:color="auto"/>
            <w:bottom w:val="none" w:sz="0" w:space="0" w:color="auto"/>
            <w:right w:val="none" w:sz="0" w:space="0" w:color="auto"/>
          </w:divBdr>
          <w:divsChild>
            <w:div w:id="77682363">
              <w:marLeft w:val="0"/>
              <w:marRight w:val="0"/>
              <w:marTop w:val="0"/>
              <w:marBottom w:val="0"/>
              <w:divBdr>
                <w:top w:val="none" w:sz="0" w:space="0" w:color="auto"/>
                <w:left w:val="none" w:sz="0" w:space="0" w:color="auto"/>
                <w:bottom w:val="none" w:sz="0" w:space="0" w:color="auto"/>
                <w:right w:val="none" w:sz="0" w:space="0" w:color="auto"/>
              </w:divBdr>
            </w:div>
            <w:div w:id="1094013477">
              <w:marLeft w:val="0"/>
              <w:marRight w:val="0"/>
              <w:marTop w:val="0"/>
              <w:marBottom w:val="0"/>
              <w:divBdr>
                <w:top w:val="none" w:sz="0" w:space="0" w:color="auto"/>
                <w:left w:val="none" w:sz="0" w:space="0" w:color="auto"/>
                <w:bottom w:val="none" w:sz="0" w:space="0" w:color="auto"/>
                <w:right w:val="none" w:sz="0" w:space="0" w:color="auto"/>
              </w:divBdr>
            </w:div>
          </w:divsChild>
        </w:div>
        <w:div w:id="1440026126">
          <w:marLeft w:val="0"/>
          <w:marRight w:val="0"/>
          <w:marTop w:val="0"/>
          <w:marBottom w:val="0"/>
          <w:divBdr>
            <w:top w:val="none" w:sz="0" w:space="0" w:color="auto"/>
            <w:left w:val="none" w:sz="0" w:space="0" w:color="auto"/>
            <w:bottom w:val="none" w:sz="0" w:space="0" w:color="auto"/>
            <w:right w:val="none" w:sz="0" w:space="0" w:color="auto"/>
          </w:divBdr>
          <w:divsChild>
            <w:div w:id="1120489119">
              <w:marLeft w:val="0"/>
              <w:marRight w:val="0"/>
              <w:marTop w:val="0"/>
              <w:marBottom w:val="0"/>
              <w:divBdr>
                <w:top w:val="none" w:sz="0" w:space="0" w:color="auto"/>
                <w:left w:val="none" w:sz="0" w:space="0" w:color="auto"/>
                <w:bottom w:val="none" w:sz="0" w:space="0" w:color="auto"/>
                <w:right w:val="none" w:sz="0" w:space="0" w:color="auto"/>
              </w:divBdr>
            </w:div>
          </w:divsChild>
        </w:div>
        <w:div w:id="1521434987">
          <w:marLeft w:val="0"/>
          <w:marRight w:val="0"/>
          <w:marTop w:val="0"/>
          <w:marBottom w:val="0"/>
          <w:divBdr>
            <w:top w:val="none" w:sz="0" w:space="0" w:color="auto"/>
            <w:left w:val="none" w:sz="0" w:space="0" w:color="auto"/>
            <w:bottom w:val="none" w:sz="0" w:space="0" w:color="auto"/>
            <w:right w:val="none" w:sz="0" w:space="0" w:color="auto"/>
          </w:divBdr>
          <w:divsChild>
            <w:div w:id="284124961">
              <w:marLeft w:val="0"/>
              <w:marRight w:val="0"/>
              <w:marTop w:val="0"/>
              <w:marBottom w:val="0"/>
              <w:divBdr>
                <w:top w:val="none" w:sz="0" w:space="0" w:color="auto"/>
                <w:left w:val="none" w:sz="0" w:space="0" w:color="auto"/>
                <w:bottom w:val="none" w:sz="0" w:space="0" w:color="auto"/>
                <w:right w:val="none" w:sz="0" w:space="0" w:color="auto"/>
              </w:divBdr>
            </w:div>
            <w:div w:id="1677993993">
              <w:marLeft w:val="0"/>
              <w:marRight w:val="0"/>
              <w:marTop w:val="0"/>
              <w:marBottom w:val="0"/>
              <w:divBdr>
                <w:top w:val="none" w:sz="0" w:space="0" w:color="auto"/>
                <w:left w:val="none" w:sz="0" w:space="0" w:color="auto"/>
                <w:bottom w:val="none" w:sz="0" w:space="0" w:color="auto"/>
                <w:right w:val="none" w:sz="0" w:space="0" w:color="auto"/>
              </w:divBdr>
            </w:div>
            <w:div w:id="1808859388">
              <w:marLeft w:val="0"/>
              <w:marRight w:val="0"/>
              <w:marTop w:val="0"/>
              <w:marBottom w:val="0"/>
              <w:divBdr>
                <w:top w:val="none" w:sz="0" w:space="0" w:color="auto"/>
                <w:left w:val="none" w:sz="0" w:space="0" w:color="auto"/>
                <w:bottom w:val="none" w:sz="0" w:space="0" w:color="auto"/>
                <w:right w:val="none" w:sz="0" w:space="0" w:color="auto"/>
              </w:divBdr>
            </w:div>
          </w:divsChild>
        </w:div>
        <w:div w:id="1662193786">
          <w:marLeft w:val="0"/>
          <w:marRight w:val="0"/>
          <w:marTop w:val="0"/>
          <w:marBottom w:val="0"/>
          <w:divBdr>
            <w:top w:val="none" w:sz="0" w:space="0" w:color="auto"/>
            <w:left w:val="none" w:sz="0" w:space="0" w:color="auto"/>
            <w:bottom w:val="none" w:sz="0" w:space="0" w:color="auto"/>
            <w:right w:val="none" w:sz="0" w:space="0" w:color="auto"/>
          </w:divBdr>
        </w:div>
        <w:div w:id="1678388956">
          <w:marLeft w:val="0"/>
          <w:marRight w:val="0"/>
          <w:marTop w:val="0"/>
          <w:marBottom w:val="0"/>
          <w:divBdr>
            <w:top w:val="none" w:sz="0" w:space="0" w:color="auto"/>
            <w:left w:val="none" w:sz="0" w:space="0" w:color="auto"/>
            <w:bottom w:val="none" w:sz="0" w:space="0" w:color="auto"/>
            <w:right w:val="none" w:sz="0" w:space="0" w:color="auto"/>
          </w:divBdr>
          <w:divsChild>
            <w:div w:id="467011217">
              <w:marLeft w:val="0"/>
              <w:marRight w:val="0"/>
              <w:marTop w:val="0"/>
              <w:marBottom w:val="0"/>
              <w:divBdr>
                <w:top w:val="none" w:sz="0" w:space="0" w:color="auto"/>
                <w:left w:val="none" w:sz="0" w:space="0" w:color="auto"/>
                <w:bottom w:val="none" w:sz="0" w:space="0" w:color="auto"/>
                <w:right w:val="none" w:sz="0" w:space="0" w:color="auto"/>
              </w:divBdr>
            </w:div>
            <w:div w:id="561982349">
              <w:marLeft w:val="0"/>
              <w:marRight w:val="0"/>
              <w:marTop w:val="0"/>
              <w:marBottom w:val="0"/>
              <w:divBdr>
                <w:top w:val="none" w:sz="0" w:space="0" w:color="auto"/>
                <w:left w:val="none" w:sz="0" w:space="0" w:color="auto"/>
                <w:bottom w:val="none" w:sz="0" w:space="0" w:color="auto"/>
                <w:right w:val="none" w:sz="0" w:space="0" w:color="auto"/>
              </w:divBdr>
            </w:div>
            <w:div w:id="1885826744">
              <w:marLeft w:val="0"/>
              <w:marRight w:val="0"/>
              <w:marTop w:val="0"/>
              <w:marBottom w:val="0"/>
              <w:divBdr>
                <w:top w:val="none" w:sz="0" w:space="0" w:color="auto"/>
                <w:left w:val="none" w:sz="0" w:space="0" w:color="auto"/>
                <w:bottom w:val="none" w:sz="0" w:space="0" w:color="auto"/>
                <w:right w:val="none" w:sz="0" w:space="0" w:color="auto"/>
              </w:divBdr>
            </w:div>
          </w:divsChild>
        </w:div>
        <w:div w:id="1697727392">
          <w:marLeft w:val="0"/>
          <w:marRight w:val="0"/>
          <w:marTop w:val="0"/>
          <w:marBottom w:val="0"/>
          <w:divBdr>
            <w:top w:val="none" w:sz="0" w:space="0" w:color="auto"/>
            <w:left w:val="none" w:sz="0" w:space="0" w:color="auto"/>
            <w:bottom w:val="none" w:sz="0" w:space="0" w:color="auto"/>
            <w:right w:val="none" w:sz="0" w:space="0" w:color="auto"/>
          </w:divBdr>
        </w:div>
        <w:div w:id="1739135607">
          <w:marLeft w:val="0"/>
          <w:marRight w:val="0"/>
          <w:marTop w:val="0"/>
          <w:marBottom w:val="0"/>
          <w:divBdr>
            <w:top w:val="none" w:sz="0" w:space="0" w:color="auto"/>
            <w:left w:val="none" w:sz="0" w:space="0" w:color="auto"/>
            <w:bottom w:val="none" w:sz="0" w:space="0" w:color="auto"/>
            <w:right w:val="none" w:sz="0" w:space="0" w:color="auto"/>
          </w:divBdr>
        </w:div>
        <w:div w:id="1769958769">
          <w:marLeft w:val="0"/>
          <w:marRight w:val="0"/>
          <w:marTop w:val="0"/>
          <w:marBottom w:val="0"/>
          <w:divBdr>
            <w:top w:val="none" w:sz="0" w:space="0" w:color="auto"/>
            <w:left w:val="none" w:sz="0" w:space="0" w:color="auto"/>
            <w:bottom w:val="none" w:sz="0" w:space="0" w:color="auto"/>
            <w:right w:val="none" w:sz="0" w:space="0" w:color="auto"/>
          </w:divBdr>
        </w:div>
        <w:div w:id="1968467514">
          <w:marLeft w:val="0"/>
          <w:marRight w:val="0"/>
          <w:marTop w:val="0"/>
          <w:marBottom w:val="0"/>
          <w:divBdr>
            <w:top w:val="none" w:sz="0" w:space="0" w:color="auto"/>
            <w:left w:val="none" w:sz="0" w:space="0" w:color="auto"/>
            <w:bottom w:val="none" w:sz="0" w:space="0" w:color="auto"/>
            <w:right w:val="none" w:sz="0" w:space="0" w:color="auto"/>
          </w:divBdr>
          <w:divsChild>
            <w:div w:id="340278850">
              <w:marLeft w:val="0"/>
              <w:marRight w:val="0"/>
              <w:marTop w:val="0"/>
              <w:marBottom w:val="0"/>
              <w:divBdr>
                <w:top w:val="none" w:sz="0" w:space="0" w:color="auto"/>
                <w:left w:val="none" w:sz="0" w:space="0" w:color="auto"/>
                <w:bottom w:val="none" w:sz="0" w:space="0" w:color="auto"/>
                <w:right w:val="none" w:sz="0" w:space="0" w:color="auto"/>
              </w:divBdr>
            </w:div>
          </w:divsChild>
        </w:div>
        <w:div w:id="2017227856">
          <w:marLeft w:val="0"/>
          <w:marRight w:val="0"/>
          <w:marTop w:val="0"/>
          <w:marBottom w:val="0"/>
          <w:divBdr>
            <w:top w:val="none" w:sz="0" w:space="0" w:color="auto"/>
            <w:left w:val="none" w:sz="0" w:space="0" w:color="auto"/>
            <w:bottom w:val="none" w:sz="0" w:space="0" w:color="auto"/>
            <w:right w:val="none" w:sz="0" w:space="0" w:color="auto"/>
          </w:divBdr>
          <w:divsChild>
            <w:div w:id="1065495288">
              <w:marLeft w:val="0"/>
              <w:marRight w:val="0"/>
              <w:marTop w:val="0"/>
              <w:marBottom w:val="0"/>
              <w:divBdr>
                <w:top w:val="none" w:sz="0" w:space="0" w:color="auto"/>
                <w:left w:val="none" w:sz="0" w:space="0" w:color="auto"/>
                <w:bottom w:val="none" w:sz="0" w:space="0" w:color="auto"/>
                <w:right w:val="none" w:sz="0" w:space="0" w:color="auto"/>
              </w:divBdr>
            </w:div>
            <w:div w:id="1113136448">
              <w:marLeft w:val="0"/>
              <w:marRight w:val="0"/>
              <w:marTop w:val="0"/>
              <w:marBottom w:val="0"/>
              <w:divBdr>
                <w:top w:val="none" w:sz="0" w:space="0" w:color="auto"/>
                <w:left w:val="none" w:sz="0" w:space="0" w:color="auto"/>
                <w:bottom w:val="none" w:sz="0" w:space="0" w:color="auto"/>
                <w:right w:val="none" w:sz="0" w:space="0" w:color="auto"/>
              </w:divBdr>
            </w:div>
            <w:div w:id="140503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24455">
      <w:bodyDiv w:val="1"/>
      <w:marLeft w:val="0"/>
      <w:marRight w:val="0"/>
      <w:marTop w:val="0"/>
      <w:marBottom w:val="0"/>
      <w:divBdr>
        <w:top w:val="none" w:sz="0" w:space="0" w:color="auto"/>
        <w:left w:val="none" w:sz="0" w:space="0" w:color="auto"/>
        <w:bottom w:val="none" w:sz="0" w:space="0" w:color="auto"/>
        <w:right w:val="none" w:sz="0" w:space="0" w:color="auto"/>
      </w:divBdr>
    </w:div>
    <w:div w:id="878706829">
      <w:bodyDiv w:val="1"/>
      <w:marLeft w:val="0"/>
      <w:marRight w:val="0"/>
      <w:marTop w:val="0"/>
      <w:marBottom w:val="0"/>
      <w:divBdr>
        <w:top w:val="none" w:sz="0" w:space="0" w:color="auto"/>
        <w:left w:val="none" w:sz="0" w:space="0" w:color="auto"/>
        <w:bottom w:val="none" w:sz="0" w:space="0" w:color="auto"/>
        <w:right w:val="none" w:sz="0" w:space="0" w:color="auto"/>
      </w:divBdr>
    </w:div>
    <w:div w:id="916866405">
      <w:bodyDiv w:val="1"/>
      <w:marLeft w:val="0"/>
      <w:marRight w:val="0"/>
      <w:marTop w:val="0"/>
      <w:marBottom w:val="0"/>
      <w:divBdr>
        <w:top w:val="none" w:sz="0" w:space="0" w:color="auto"/>
        <w:left w:val="none" w:sz="0" w:space="0" w:color="auto"/>
        <w:bottom w:val="none" w:sz="0" w:space="0" w:color="auto"/>
        <w:right w:val="none" w:sz="0" w:space="0" w:color="auto"/>
      </w:divBdr>
      <w:divsChild>
        <w:div w:id="140319479">
          <w:marLeft w:val="0"/>
          <w:marRight w:val="0"/>
          <w:marTop w:val="0"/>
          <w:marBottom w:val="0"/>
          <w:divBdr>
            <w:top w:val="none" w:sz="0" w:space="0" w:color="auto"/>
            <w:left w:val="none" w:sz="0" w:space="0" w:color="auto"/>
            <w:bottom w:val="none" w:sz="0" w:space="0" w:color="auto"/>
            <w:right w:val="none" w:sz="0" w:space="0" w:color="auto"/>
          </w:divBdr>
        </w:div>
        <w:div w:id="155923044">
          <w:marLeft w:val="0"/>
          <w:marRight w:val="0"/>
          <w:marTop w:val="0"/>
          <w:marBottom w:val="0"/>
          <w:divBdr>
            <w:top w:val="none" w:sz="0" w:space="0" w:color="auto"/>
            <w:left w:val="none" w:sz="0" w:space="0" w:color="auto"/>
            <w:bottom w:val="none" w:sz="0" w:space="0" w:color="auto"/>
            <w:right w:val="none" w:sz="0" w:space="0" w:color="auto"/>
          </w:divBdr>
        </w:div>
        <w:div w:id="950016153">
          <w:marLeft w:val="0"/>
          <w:marRight w:val="0"/>
          <w:marTop w:val="0"/>
          <w:marBottom w:val="0"/>
          <w:divBdr>
            <w:top w:val="none" w:sz="0" w:space="0" w:color="auto"/>
            <w:left w:val="none" w:sz="0" w:space="0" w:color="auto"/>
            <w:bottom w:val="none" w:sz="0" w:space="0" w:color="auto"/>
            <w:right w:val="none" w:sz="0" w:space="0" w:color="auto"/>
          </w:divBdr>
        </w:div>
      </w:divsChild>
    </w:div>
    <w:div w:id="917591355">
      <w:bodyDiv w:val="1"/>
      <w:marLeft w:val="0"/>
      <w:marRight w:val="0"/>
      <w:marTop w:val="0"/>
      <w:marBottom w:val="0"/>
      <w:divBdr>
        <w:top w:val="none" w:sz="0" w:space="0" w:color="auto"/>
        <w:left w:val="none" w:sz="0" w:space="0" w:color="auto"/>
        <w:bottom w:val="none" w:sz="0" w:space="0" w:color="auto"/>
        <w:right w:val="none" w:sz="0" w:space="0" w:color="auto"/>
      </w:divBdr>
      <w:divsChild>
        <w:div w:id="98721030">
          <w:marLeft w:val="0"/>
          <w:marRight w:val="0"/>
          <w:marTop w:val="0"/>
          <w:marBottom w:val="0"/>
          <w:divBdr>
            <w:top w:val="none" w:sz="0" w:space="0" w:color="auto"/>
            <w:left w:val="none" w:sz="0" w:space="0" w:color="auto"/>
            <w:bottom w:val="none" w:sz="0" w:space="0" w:color="auto"/>
            <w:right w:val="none" w:sz="0" w:space="0" w:color="auto"/>
          </w:divBdr>
          <w:divsChild>
            <w:div w:id="1488328785">
              <w:marLeft w:val="0"/>
              <w:marRight w:val="0"/>
              <w:marTop w:val="0"/>
              <w:marBottom w:val="0"/>
              <w:divBdr>
                <w:top w:val="none" w:sz="0" w:space="0" w:color="auto"/>
                <w:left w:val="none" w:sz="0" w:space="0" w:color="auto"/>
                <w:bottom w:val="none" w:sz="0" w:space="0" w:color="auto"/>
                <w:right w:val="none" w:sz="0" w:space="0" w:color="auto"/>
              </w:divBdr>
            </w:div>
            <w:div w:id="1865634024">
              <w:marLeft w:val="0"/>
              <w:marRight w:val="0"/>
              <w:marTop w:val="0"/>
              <w:marBottom w:val="0"/>
              <w:divBdr>
                <w:top w:val="none" w:sz="0" w:space="0" w:color="auto"/>
                <w:left w:val="none" w:sz="0" w:space="0" w:color="auto"/>
                <w:bottom w:val="none" w:sz="0" w:space="0" w:color="auto"/>
                <w:right w:val="none" w:sz="0" w:space="0" w:color="auto"/>
              </w:divBdr>
            </w:div>
          </w:divsChild>
        </w:div>
        <w:div w:id="109318937">
          <w:marLeft w:val="0"/>
          <w:marRight w:val="0"/>
          <w:marTop w:val="0"/>
          <w:marBottom w:val="0"/>
          <w:divBdr>
            <w:top w:val="none" w:sz="0" w:space="0" w:color="auto"/>
            <w:left w:val="none" w:sz="0" w:space="0" w:color="auto"/>
            <w:bottom w:val="none" w:sz="0" w:space="0" w:color="auto"/>
            <w:right w:val="none" w:sz="0" w:space="0" w:color="auto"/>
          </w:divBdr>
          <w:divsChild>
            <w:div w:id="1887790407">
              <w:marLeft w:val="0"/>
              <w:marRight w:val="0"/>
              <w:marTop w:val="0"/>
              <w:marBottom w:val="0"/>
              <w:divBdr>
                <w:top w:val="none" w:sz="0" w:space="0" w:color="auto"/>
                <w:left w:val="none" w:sz="0" w:space="0" w:color="auto"/>
                <w:bottom w:val="none" w:sz="0" w:space="0" w:color="auto"/>
                <w:right w:val="none" w:sz="0" w:space="0" w:color="auto"/>
              </w:divBdr>
            </w:div>
          </w:divsChild>
        </w:div>
        <w:div w:id="132915417">
          <w:marLeft w:val="0"/>
          <w:marRight w:val="0"/>
          <w:marTop w:val="0"/>
          <w:marBottom w:val="0"/>
          <w:divBdr>
            <w:top w:val="none" w:sz="0" w:space="0" w:color="auto"/>
            <w:left w:val="none" w:sz="0" w:space="0" w:color="auto"/>
            <w:bottom w:val="none" w:sz="0" w:space="0" w:color="auto"/>
            <w:right w:val="none" w:sz="0" w:space="0" w:color="auto"/>
          </w:divBdr>
          <w:divsChild>
            <w:div w:id="669214440">
              <w:marLeft w:val="0"/>
              <w:marRight w:val="0"/>
              <w:marTop w:val="0"/>
              <w:marBottom w:val="0"/>
              <w:divBdr>
                <w:top w:val="none" w:sz="0" w:space="0" w:color="auto"/>
                <w:left w:val="none" w:sz="0" w:space="0" w:color="auto"/>
                <w:bottom w:val="none" w:sz="0" w:space="0" w:color="auto"/>
                <w:right w:val="none" w:sz="0" w:space="0" w:color="auto"/>
              </w:divBdr>
            </w:div>
          </w:divsChild>
        </w:div>
        <w:div w:id="191192544">
          <w:marLeft w:val="0"/>
          <w:marRight w:val="0"/>
          <w:marTop w:val="0"/>
          <w:marBottom w:val="0"/>
          <w:divBdr>
            <w:top w:val="none" w:sz="0" w:space="0" w:color="auto"/>
            <w:left w:val="none" w:sz="0" w:space="0" w:color="auto"/>
            <w:bottom w:val="none" w:sz="0" w:space="0" w:color="auto"/>
            <w:right w:val="none" w:sz="0" w:space="0" w:color="auto"/>
          </w:divBdr>
          <w:divsChild>
            <w:div w:id="667749150">
              <w:marLeft w:val="0"/>
              <w:marRight w:val="0"/>
              <w:marTop w:val="0"/>
              <w:marBottom w:val="0"/>
              <w:divBdr>
                <w:top w:val="none" w:sz="0" w:space="0" w:color="auto"/>
                <w:left w:val="none" w:sz="0" w:space="0" w:color="auto"/>
                <w:bottom w:val="none" w:sz="0" w:space="0" w:color="auto"/>
                <w:right w:val="none" w:sz="0" w:space="0" w:color="auto"/>
              </w:divBdr>
            </w:div>
            <w:div w:id="677805831">
              <w:marLeft w:val="0"/>
              <w:marRight w:val="0"/>
              <w:marTop w:val="0"/>
              <w:marBottom w:val="0"/>
              <w:divBdr>
                <w:top w:val="none" w:sz="0" w:space="0" w:color="auto"/>
                <w:left w:val="none" w:sz="0" w:space="0" w:color="auto"/>
                <w:bottom w:val="none" w:sz="0" w:space="0" w:color="auto"/>
                <w:right w:val="none" w:sz="0" w:space="0" w:color="auto"/>
              </w:divBdr>
            </w:div>
            <w:div w:id="681594409">
              <w:marLeft w:val="0"/>
              <w:marRight w:val="0"/>
              <w:marTop w:val="0"/>
              <w:marBottom w:val="0"/>
              <w:divBdr>
                <w:top w:val="none" w:sz="0" w:space="0" w:color="auto"/>
                <w:left w:val="none" w:sz="0" w:space="0" w:color="auto"/>
                <w:bottom w:val="none" w:sz="0" w:space="0" w:color="auto"/>
                <w:right w:val="none" w:sz="0" w:space="0" w:color="auto"/>
              </w:divBdr>
            </w:div>
            <w:div w:id="1514301261">
              <w:marLeft w:val="0"/>
              <w:marRight w:val="0"/>
              <w:marTop w:val="0"/>
              <w:marBottom w:val="0"/>
              <w:divBdr>
                <w:top w:val="none" w:sz="0" w:space="0" w:color="auto"/>
                <w:left w:val="none" w:sz="0" w:space="0" w:color="auto"/>
                <w:bottom w:val="none" w:sz="0" w:space="0" w:color="auto"/>
                <w:right w:val="none" w:sz="0" w:space="0" w:color="auto"/>
              </w:divBdr>
            </w:div>
            <w:div w:id="1641108491">
              <w:marLeft w:val="0"/>
              <w:marRight w:val="0"/>
              <w:marTop w:val="0"/>
              <w:marBottom w:val="0"/>
              <w:divBdr>
                <w:top w:val="none" w:sz="0" w:space="0" w:color="auto"/>
                <w:left w:val="none" w:sz="0" w:space="0" w:color="auto"/>
                <w:bottom w:val="none" w:sz="0" w:space="0" w:color="auto"/>
                <w:right w:val="none" w:sz="0" w:space="0" w:color="auto"/>
              </w:divBdr>
            </w:div>
            <w:div w:id="1749843688">
              <w:marLeft w:val="0"/>
              <w:marRight w:val="0"/>
              <w:marTop w:val="0"/>
              <w:marBottom w:val="0"/>
              <w:divBdr>
                <w:top w:val="none" w:sz="0" w:space="0" w:color="auto"/>
                <w:left w:val="none" w:sz="0" w:space="0" w:color="auto"/>
                <w:bottom w:val="none" w:sz="0" w:space="0" w:color="auto"/>
                <w:right w:val="none" w:sz="0" w:space="0" w:color="auto"/>
              </w:divBdr>
            </w:div>
          </w:divsChild>
        </w:div>
        <w:div w:id="226889801">
          <w:marLeft w:val="0"/>
          <w:marRight w:val="0"/>
          <w:marTop w:val="0"/>
          <w:marBottom w:val="0"/>
          <w:divBdr>
            <w:top w:val="none" w:sz="0" w:space="0" w:color="auto"/>
            <w:left w:val="none" w:sz="0" w:space="0" w:color="auto"/>
            <w:bottom w:val="none" w:sz="0" w:space="0" w:color="auto"/>
            <w:right w:val="none" w:sz="0" w:space="0" w:color="auto"/>
          </w:divBdr>
          <w:divsChild>
            <w:div w:id="367799584">
              <w:marLeft w:val="0"/>
              <w:marRight w:val="0"/>
              <w:marTop w:val="0"/>
              <w:marBottom w:val="0"/>
              <w:divBdr>
                <w:top w:val="none" w:sz="0" w:space="0" w:color="auto"/>
                <w:left w:val="none" w:sz="0" w:space="0" w:color="auto"/>
                <w:bottom w:val="none" w:sz="0" w:space="0" w:color="auto"/>
                <w:right w:val="none" w:sz="0" w:space="0" w:color="auto"/>
              </w:divBdr>
            </w:div>
            <w:div w:id="721174079">
              <w:marLeft w:val="0"/>
              <w:marRight w:val="0"/>
              <w:marTop w:val="0"/>
              <w:marBottom w:val="0"/>
              <w:divBdr>
                <w:top w:val="none" w:sz="0" w:space="0" w:color="auto"/>
                <w:left w:val="none" w:sz="0" w:space="0" w:color="auto"/>
                <w:bottom w:val="none" w:sz="0" w:space="0" w:color="auto"/>
                <w:right w:val="none" w:sz="0" w:space="0" w:color="auto"/>
              </w:divBdr>
            </w:div>
            <w:div w:id="892929447">
              <w:marLeft w:val="0"/>
              <w:marRight w:val="0"/>
              <w:marTop w:val="0"/>
              <w:marBottom w:val="0"/>
              <w:divBdr>
                <w:top w:val="none" w:sz="0" w:space="0" w:color="auto"/>
                <w:left w:val="none" w:sz="0" w:space="0" w:color="auto"/>
                <w:bottom w:val="none" w:sz="0" w:space="0" w:color="auto"/>
                <w:right w:val="none" w:sz="0" w:space="0" w:color="auto"/>
              </w:divBdr>
            </w:div>
            <w:div w:id="1160076435">
              <w:marLeft w:val="0"/>
              <w:marRight w:val="0"/>
              <w:marTop w:val="0"/>
              <w:marBottom w:val="0"/>
              <w:divBdr>
                <w:top w:val="none" w:sz="0" w:space="0" w:color="auto"/>
                <w:left w:val="none" w:sz="0" w:space="0" w:color="auto"/>
                <w:bottom w:val="none" w:sz="0" w:space="0" w:color="auto"/>
                <w:right w:val="none" w:sz="0" w:space="0" w:color="auto"/>
              </w:divBdr>
            </w:div>
            <w:div w:id="1433236610">
              <w:marLeft w:val="0"/>
              <w:marRight w:val="0"/>
              <w:marTop w:val="0"/>
              <w:marBottom w:val="0"/>
              <w:divBdr>
                <w:top w:val="none" w:sz="0" w:space="0" w:color="auto"/>
                <w:left w:val="none" w:sz="0" w:space="0" w:color="auto"/>
                <w:bottom w:val="none" w:sz="0" w:space="0" w:color="auto"/>
                <w:right w:val="none" w:sz="0" w:space="0" w:color="auto"/>
              </w:divBdr>
            </w:div>
          </w:divsChild>
        </w:div>
        <w:div w:id="254436318">
          <w:marLeft w:val="0"/>
          <w:marRight w:val="0"/>
          <w:marTop w:val="0"/>
          <w:marBottom w:val="0"/>
          <w:divBdr>
            <w:top w:val="none" w:sz="0" w:space="0" w:color="auto"/>
            <w:left w:val="none" w:sz="0" w:space="0" w:color="auto"/>
            <w:bottom w:val="none" w:sz="0" w:space="0" w:color="auto"/>
            <w:right w:val="none" w:sz="0" w:space="0" w:color="auto"/>
          </w:divBdr>
          <w:divsChild>
            <w:div w:id="232743061">
              <w:marLeft w:val="0"/>
              <w:marRight w:val="0"/>
              <w:marTop w:val="0"/>
              <w:marBottom w:val="0"/>
              <w:divBdr>
                <w:top w:val="none" w:sz="0" w:space="0" w:color="auto"/>
                <w:left w:val="none" w:sz="0" w:space="0" w:color="auto"/>
                <w:bottom w:val="none" w:sz="0" w:space="0" w:color="auto"/>
                <w:right w:val="none" w:sz="0" w:space="0" w:color="auto"/>
              </w:divBdr>
            </w:div>
            <w:div w:id="1602837000">
              <w:marLeft w:val="0"/>
              <w:marRight w:val="0"/>
              <w:marTop w:val="0"/>
              <w:marBottom w:val="0"/>
              <w:divBdr>
                <w:top w:val="none" w:sz="0" w:space="0" w:color="auto"/>
                <w:left w:val="none" w:sz="0" w:space="0" w:color="auto"/>
                <w:bottom w:val="none" w:sz="0" w:space="0" w:color="auto"/>
                <w:right w:val="none" w:sz="0" w:space="0" w:color="auto"/>
              </w:divBdr>
            </w:div>
          </w:divsChild>
        </w:div>
        <w:div w:id="331298133">
          <w:marLeft w:val="0"/>
          <w:marRight w:val="0"/>
          <w:marTop w:val="0"/>
          <w:marBottom w:val="0"/>
          <w:divBdr>
            <w:top w:val="none" w:sz="0" w:space="0" w:color="auto"/>
            <w:left w:val="none" w:sz="0" w:space="0" w:color="auto"/>
            <w:bottom w:val="none" w:sz="0" w:space="0" w:color="auto"/>
            <w:right w:val="none" w:sz="0" w:space="0" w:color="auto"/>
          </w:divBdr>
          <w:divsChild>
            <w:div w:id="202060787">
              <w:marLeft w:val="0"/>
              <w:marRight w:val="0"/>
              <w:marTop w:val="0"/>
              <w:marBottom w:val="0"/>
              <w:divBdr>
                <w:top w:val="none" w:sz="0" w:space="0" w:color="auto"/>
                <w:left w:val="none" w:sz="0" w:space="0" w:color="auto"/>
                <w:bottom w:val="none" w:sz="0" w:space="0" w:color="auto"/>
                <w:right w:val="none" w:sz="0" w:space="0" w:color="auto"/>
              </w:divBdr>
            </w:div>
            <w:div w:id="1285693219">
              <w:marLeft w:val="0"/>
              <w:marRight w:val="0"/>
              <w:marTop w:val="0"/>
              <w:marBottom w:val="0"/>
              <w:divBdr>
                <w:top w:val="none" w:sz="0" w:space="0" w:color="auto"/>
                <w:left w:val="none" w:sz="0" w:space="0" w:color="auto"/>
                <w:bottom w:val="none" w:sz="0" w:space="0" w:color="auto"/>
                <w:right w:val="none" w:sz="0" w:space="0" w:color="auto"/>
              </w:divBdr>
            </w:div>
          </w:divsChild>
        </w:div>
        <w:div w:id="388965724">
          <w:marLeft w:val="0"/>
          <w:marRight w:val="0"/>
          <w:marTop w:val="0"/>
          <w:marBottom w:val="0"/>
          <w:divBdr>
            <w:top w:val="none" w:sz="0" w:space="0" w:color="auto"/>
            <w:left w:val="none" w:sz="0" w:space="0" w:color="auto"/>
            <w:bottom w:val="none" w:sz="0" w:space="0" w:color="auto"/>
            <w:right w:val="none" w:sz="0" w:space="0" w:color="auto"/>
          </w:divBdr>
          <w:divsChild>
            <w:div w:id="1559635167">
              <w:marLeft w:val="0"/>
              <w:marRight w:val="0"/>
              <w:marTop w:val="0"/>
              <w:marBottom w:val="0"/>
              <w:divBdr>
                <w:top w:val="none" w:sz="0" w:space="0" w:color="auto"/>
                <w:left w:val="none" w:sz="0" w:space="0" w:color="auto"/>
                <w:bottom w:val="none" w:sz="0" w:space="0" w:color="auto"/>
                <w:right w:val="none" w:sz="0" w:space="0" w:color="auto"/>
              </w:divBdr>
            </w:div>
            <w:div w:id="1914702391">
              <w:marLeft w:val="0"/>
              <w:marRight w:val="0"/>
              <w:marTop w:val="0"/>
              <w:marBottom w:val="0"/>
              <w:divBdr>
                <w:top w:val="none" w:sz="0" w:space="0" w:color="auto"/>
                <w:left w:val="none" w:sz="0" w:space="0" w:color="auto"/>
                <w:bottom w:val="none" w:sz="0" w:space="0" w:color="auto"/>
                <w:right w:val="none" w:sz="0" w:space="0" w:color="auto"/>
              </w:divBdr>
            </w:div>
          </w:divsChild>
        </w:div>
        <w:div w:id="440497169">
          <w:marLeft w:val="0"/>
          <w:marRight w:val="0"/>
          <w:marTop w:val="0"/>
          <w:marBottom w:val="0"/>
          <w:divBdr>
            <w:top w:val="none" w:sz="0" w:space="0" w:color="auto"/>
            <w:left w:val="none" w:sz="0" w:space="0" w:color="auto"/>
            <w:bottom w:val="none" w:sz="0" w:space="0" w:color="auto"/>
            <w:right w:val="none" w:sz="0" w:space="0" w:color="auto"/>
          </w:divBdr>
          <w:divsChild>
            <w:div w:id="305594527">
              <w:marLeft w:val="0"/>
              <w:marRight w:val="0"/>
              <w:marTop w:val="0"/>
              <w:marBottom w:val="0"/>
              <w:divBdr>
                <w:top w:val="none" w:sz="0" w:space="0" w:color="auto"/>
                <w:left w:val="none" w:sz="0" w:space="0" w:color="auto"/>
                <w:bottom w:val="none" w:sz="0" w:space="0" w:color="auto"/>
                <w:right w:val="none" w:sz="0" w:space="0" w:color="auto"/>
              </w:divBdr>
            </w:div>
            <w:div w:id="1467237201">
              <w:marLeft w:val="0"/>
              <w:marRight w:val="0"/>
              <w:marTop w:val="0"/>
              <w:marBottom w:val="0"/>
              <w:divBdr>
                <w:top w:val="none" w:sz="0" w:space="0" w:color="auto"/>
                <w:left w:val="none" w:sz="0" w:space="0" w:color="auto"/>
                <w:bottom w:val="none" w:sz="0" w:space="0" w:color="auto"/>
                <w:right w:val="none" w:sz="0" w:space="0" w:color="auto"/>
              </w:divBdr>
            </w:div>
          </w:divsChild>
        </w:div>
        <w:div w:id="519661111">
          <w:marLeft w:val="0"/>
          <w:marRight w:val="0"/>
          <w:marTop w:val="0"/>
          <w:marBottom w:val="0"/>
          <w:divBdr>
            <w:top w:val="none" w:sz="0" w:space="0" w:color="auto"/>
            <w:left w:val="none" w:sz="0" w:space="0" w:color="auto"/>
            <w:bottom w:val="none" w:sz="0" w:space="0" w:color="auto"/>
            <w:right w:val="none" w:sz="0" w:space="0" w:color="auto"/>
          </w:divBdr>
          <w:divsChild>
            <w:div w:id="288441438">
              <w:marLeft w:val="0"/>
              <w:marRight w:val="0"/>
              <w:marTop w:val="0"/>
              <w:marBottom w:val="0"/>
              <w:divBdr>
                <w:top w:val="none" w:sz="0" w:space="0" w:color="auto"/>
                <w:left w:val="none" w:sz="0" w:space="0" w:color="auto"/>
                <w:bottom w:val="none" w:sz="0" w:space="0" w:color="auto"/>
                <w:right w:val="none" w:sz="0" w:space="0" w:color="auto"/>
              </w:divBdr>
            </w:div>
            <w:div w:id="350226739">
              <w:marLeft w:val="0"/>
              <w:marRight w:val="0"/>
              <w:marTop w:val="0"/>
              <w:marBottom w:val="0"/>
              <w:divBdr>
                <w:top w:val="none" w:sz="0" w:space="0" w:color="auto"/>
                <w:left w:val="none" w:sz="0" w:space="0" w:color="auto"/>
                <w:bottom w:val="none" w:sz="0" w:space="0" w:color="auto"/>
                <w:right w:val="none" w:sz="0" w:space="0" w:color="auto"/>
              </w:divBdr>
            </w:div>
            <w:div w:id="391317706">
              <w:marLeft w:val="0"/>
              <w:marRight w:val="0"/>
              <w:marTop w:val="0"/>
              <w:marBottom w:val="0"/>
              <w:divBdr>
                <w:top w:val="none" w:sz="0" w:space="0" w:color="auto"/>
                <w:left w:val="none" w:sz="0" w:space="0" w:color="auto"/>
                <w:bottom w:val="none" w:sz="0" w:space="0" w:color="auto"/>
                <w:right w:val="none" w:sz="0" w:space="0" w:color="auto"/>
              </w:divBdr>
            </w:div>
            <w:div w:id="1168642967">
              <w:marLeft w:val="0"/>
              <w:marRight w:val="0"/>
              <w:marTop w:val="0"/>
              <w:marBottom w:val="0"/>
              <w:divBdr>
                <w:top w:val="none" w:sz="0" w:space="0" w:color="auto"/>
                <w:left w:val="none" w:sz="0" w:space="0" w:color="auto"/>
                <w:bottom w:val="none" w:sz="0" w:space="0" w:color="auto"/>
                <w:right w:val="none" w:sz="0" w:space="0" w:color="auto"/>
              </w:divBdr>
            </w:div>
            <w:div w:id="1707557933">
              <w:marLeft w:val="0"/>
              <w:marRight w:val="0"/>
              <w:marTop w:val="0"/>
              <w:marBottom w:val="0"/>
              <w:divBdr>
                <w:top w:val="none" w:sz="0" w:space="0" w:color="auto"/>
                <w:left w:val="none" w:sz="0" w:space="0" w:color="auto"/>
                <w:bottom w:val="none" w:sz="0" w:space="0" w:color="auto"/>
                <w:right w:val="none" w:sz="0" w:space="0" w:color="auto"/>
              </w:divBdr>
            </w:div>
            <w:div w:id="2009092716">
              <w:marLeft w:val="0"/>
              <w:marRight w:val="0"/>
              <w:marTop w:val="0"/>
              <w:marBottom w:val="0"/>
              <w:divBdr>
                <w:top w:val="none" w:sz="0" w:space="0" w:color="auto"/>
                <w:left w:val="none" w:sz="0" w:space="0" w:color="auto"/>
                <w:bottom w:val="none" w:sz="0" w:space="0" w:color="auto"/>
                <w:right w:val="none" w:sz="0" w:space="0" w:color="auto"/>
              </w:divBdr>
            </w:div>
          </w:divsChild>
        </w:div>
        <w:div w:id="681904035">
          <w:marLeft w:val="0"/>
          <w:marRight w:val="0"/>
          <w:marTop w:val="0"/>
          <w:marBottom w:val="0"/>
          <w:divBdr>
            <w:top w:val="none" w:sz="0" w:space="0" w:color="auto"/>
            <w:left w:val="none" w:sz="0" w:space="0" w:color="auto"/>
            <w:bottom w:val="none" w:sz="0" w:space="0" w:color="auto"/>
            <w:right w:val="none" w:sz="0" w:space="0" w:color="auto"/>
          </w:divBdr>
          <w:divsChild>
            <w:div w:id="1748764450">
              <w:marLeft w:val="0"/>
              <w:marRight w:val="0"/>
              <w:marTop w:val="0"/>
              <w:marBottom w:val="0"/>
              <w:divBdr>
                <w:top w:val="none" w:sz="0" w:space="0" w:color="auto"/>
                <w:left w:val="none" w:sz="0" w:space="0" w:color="auto"/>
                <w:bottom w:val="none" w:sz="0" w:space="0" w:color="auto"/>
                <w:right w:val="none" w:sz="0" w:space="0" w:color="auto"/>
              </w:divBdr>
            </w:div>
          </w:divsChild>
        </w:div>
        <w:div w:id="685908876">
          <w:marLeft w:val="0"/>
          <w:marRight w:val="0"/>
          <w:marTop w:val="0"/>
          <w:marBottom w:val="0"/>
          <w:divBdr>
            <w:top w:val="none" w:sz="0" w:space="0" w:color="auto"/>
            <w:left w:val="none" w:sz="0" w:space="0" w:color="auto"/>
            <w:bottom w:val="none" w:sz="0" w:space="0" w:color="auto"/>
            <w:right w:val="none" w:sz="0" w:space="0" w:color="auto"/>
          </w:divBdr>
          <w:divsChild>
            <w:div w:id="104664687">
              <w:marLeft w:val="0"/>
              <w:marRight w:val="0"/>
              <w:marTop w:val="0"/>
              <w:marBottom w:val="0"/>
              <w:divBdr>
                <w:top w:val="none" w:sz="0" w:space="0" w:color="auto"/>
                <w:left w:val="none" w:sz="0" w:space="0" w:color="auto"/>
                <w:bottom w:val="none" w:sz="0" w:space="0" w:color="auto"/>
                <w:right w:val="none" w:sz="0" w:space="0" w:color="auto"/>
              </w:divBdr>
            </w:div>
            <w:div w:id="243534020">
              <w:marLeft w:val="0"/>
              <w:marRight w:val="0"/>
              <w:marTop w:val="0"/>
              <w:marBottom w:val="0"/>
              <w:divBdr>
                <w:top w:val="none" w:sz="0" w:space="0" w:color="auto"/>
                <w:left w:val="none" w:sz="0" w:space="0" w:color="auto"/>
                <w:bottom w:val="none" w:sz="0" w:space="0" w:color="auto"/>
                <w:right w:val="none" w:sz="0" w:space="0" w:color="auto"/>
              </w:divBdr>
            </w:div>
            <w:div w:id="1384911400">
              <w:marLeft w:val="0"/>
              <w:marRight w:val="0"/>
              <w:marTop w:val="0"/>
              <w:marBottom w:val="0"/>
              <w:divBdr>
                <w:top w:val="none" w:sz="0" w:space="0" w:color="auto"/>
                <w:left w:val="none" w:sz="0" w:space="0" w:color="auto"/>
                <w:bottom w:val="none" w:sz="0" w:space="0" w:color="auto"/>
                <w:right w:val="none" w:sz="0" w:space="0" w:color="auto"/>
              </w:divBdr>
            </w:div>
            <w:div w:id="1441727134">
              <w:marLeft w:val="0"/>
              <w:marRight w:val="0"/>
              <w:marTop w:val="0"/>
              <w:marBottom w:val="0"/>
              <w:divBdr>
                <w:top w:val="none" w:sz="0" w:space="0" w:color="auto"/>
                <w:left w:val="none" w:sz="0" w:space="0" w:color="auto"/>
                <w:bottom w:val="none" w:sz="0" w:space="0" w:color="auto"/>
                <w:right w:val="none" w:sz="0" w:space="0" w:color="auto"/>
              </w:divBdr>
            </w:div>
            <w:div w:id="1637180677">
              <w:marLeft w:val="0"/>
              <w:marRight w:val="0"/>
              <w:marTop w:val="0"/>
              <w:marBottom w:val="0"/>
              <w:divBdr>
                <w:top w:val="none" w:sz="0" w:space="0" w:color="auto"/>
                <w:left w:val="none" w:sz="0" w:space="0" w:color="auto"/>
                <w:bottom w:val="none" w:sz="0" w:space="0" w:color="auto"/>
                <w:right w:val="none" w:sz="0" w:space="0" w:color="auto"/>
              </w:divBdr>
            </w:div>
            <w:div w:id="2017491059">
              <w:marLeft w:val="0"/>
              <w:marRight w:val="0"/>
              <w:marTop w:val="0"/>
              <w:marBottom w:val="0"/>
              <w:divBdr>
                <w:top w:val="none" w:sz="0" w:space="0" w:color="auto"/>
                <w:left w:val="none" w:sz="0" w:space="0" w:color="auto"/>
                <w:bottom w:val="none" w:sz="0" w:space="0" w:color="auto"/>
                <w:right w:val="none" w:sz="0" w:space="0" w:color="auto"/>
              </w:divBdr>
            </w:div>
          </w:divsChild>
        </w:div>
        <w:div w:id="1246913567">
          <w:marLeft w:val="0"/>
          <w:marRight w:val="0"/>
          <w:marTop w:val="0"/>
          <w:marBottom w:val="0"/>
          <w:divBdr>
            <w:top w:val="none" w:sz="0" w:space="0" w:color="auto"/>
            <w:left w:val="none" w:sz="0" w:space="0" w:color="auto"/>
            <w:bottom w:val="none" w:sz="0" w:space="0" w:color="auto"/>
            <w:right w:val="none" w:sz="0" w:space="0" w:color="auto"/>
          </w:divBdr>
          <w:divsChild>
            <w:div w:id="1626884320">
              <w:marLeft w:val="0"/>
              <w:marRight w:val="0"/>
              <w:marTop w:val="0"/>
              <w:marBottom w:val="0"/>
              <w:divBdr>
                <w:top w:val="none" w:sz="0" w:space="0" w:color="auto"/>
                <w:left w:val="none" w:sz="0" w:space="0" w:color="auto"/>
                <w:bottom w:val="none" w:sz="0" w:space="0" w:color="auto"/>
                <w:right w:val="none" w:sz="0" w:space="0" w:color="auto"/>
              </w:divBdr>
            </w:div>
          </w:divsChild>
        </w:div>
        <w:div w:id="1266225887">
          <w:marLeft w:val="0"/>
          <w:marRight w:val="0"/>
          <w:marTop w:val="0"/>
          <w:marBottom w:val="0"/>
          <w:divBdr>
            <w:top w:val="none" w:sz="0" w:space="0" w:color="auto"/>
            <w:left w:val="none" w:sz="0" w:space="0" w:color="auto"/>
            <w:bottom w:val="none" w:sz="0" w:space="0" w:color="auto"/>
            <w:right w:val="none" w:sz="0" w:space="0" w:color="auto"/>
          </w:divBdr>
          <w:divsChild>
            <w:div w:id="520514533">
              <w:marLeft w:val="0"/>
              <w:marRight w:val="0"/>
              <w:marTop w:val="0"/>
              <w:marBottom w:val="0"/>
              <w:divBdr>
                <w:top w:val="none" w:sz="0" w:space="0" w:color="auto"/>
                <w:left w:val="none" w:sz="0" w:space="0" w:color="auto"/>
                <w:bottom w:val="none" w:sz="0" w:space="0" w:color="auto"/>
                <w:right w:val="none" w:sz="0" w:space="0" w:color="auto"/>
              </w:divBdr>
            </w:div>
            <w:div w:id="554239721">
              <w:marLeft w:val="0"/>
              <w:marRight w:val="0"/>
              <w:marTop w:val="0"/>
              <w:marBottom w:val="0"/>
              <w:divBdr>
                <w:top w:val="none" w:sz="0" w:space="0" w:color="auto"/>
                <w:left w:val="none" w:sz="0" w:space="0" w:color="auto"/>
                <w:bottom w:val="none" w:sz="0" w:space="0" w:color="auto"/>
                <w:right w:val="none" w:sz="0" w:space="0" w:color="auto"/>
              </w:divBdr>
            </w:div>
            <w:div w:id="858667266">
              <w:marLeft w:val="0"/>
              <w:marRight w:val="0"/>
              <w:marTop w:val="0"/>
              <w:marBottom w:val="0"/>
              <w:divBdr>
                <w:top w:val="none" w:sz="0" w:space="0" w:color="auto"/>
                <w:left w:val="none" w:sz="0" w:space="0" w:color="auto"/>
                <w:bottom w:val="none" w:sz="0" w:space="0" w:color="auto"/>
                <w:right w:val="none" w:sz="0" w:space="0" w:color="auto"/>
              </w:divBdr>
            </w:div>
            <w:div w:id="1211381359">
              <w:marLeft w:val="0"/>
              <w:marRight w:val="0"/>
              <w:marTop w:val="0"/>
              <w:marBottom w:val="0"/>
              <w:divBdr>
                <w:top w:val="none" w:sz="0" w:space="0" w:color="auto"/>
                <w:left w:val="none" w:sz="0" w:space="0" w:color="auto"/>
                <w:bottom w:val="none" w:sz="0" w:space="0" w:color="auto"/>
                <w:right w:val="none" w:sz="0" w:space="0" w:color="auto"/>
              </w:divBdr>
            </w:div>
            <w:div w:id="1469200469">
              <w:marLeft w:val="0"/>
              <w:marRight w:val="0"/>
              <w:marTop w:val="0"/>
              <w:marBottom w:val="0"/>
              <w:divBdr>
                <w:top w:val="none" w:sz="0" w:space="0" w:color="auto"/>
                <w:left w:val="none" w:sz="0" w:space="0" w:color="auto"/>
                <w:bottom w:val="none" w:sz="0" w:space="0" w:color="auto"/>
                <w:right w:val="none" w:sz="0" w:space="0" w:color="auto"/>
              </w:divBdr>
            </w:div>
          </w:divsChild>
        </w:div>
        <w:div w:id="1410422293">
          <w:marLeft w:val="0"/>
          <w:marRight w:val="0"/>
          <w:marTop w:val="0"/>
          <w:marBottom w:val="0"/>
          <w:divBdr>
            <w:top w:val="none" w:sz="0" w:space="0" w:color="auto"/>
            <w:left w:val="none" w:sz="0" w:space="0" w:color="auto"/>
            <w:bottom w:val="none" w:sz="0" w:space="0" w:color="auto"/>
            <w:right w:val="none" w:sz="0" w:space="0" w:color="auto"/>
          </w:divBdr>
          <w:divsChild>
            <w:div w:id="492648164">
              <w:marLeft w:val="0"/>
              <w:marRight w:val="0"/>
              <w:marTop w:val="0"/>
              <w:marBottom w:val="0"/>
              <w:divBdr>
                <w:top w:val="none" w:sz="0" w:space="0" w:color="auto"/>
                <w:left w:val="none" w:sz="0" w:space="0" w:color="auto"/>
                <w:bottom w:val="none" w:sz="0" w:space="0" w:color="auto"/>
                <w:right w:val="none" w:sz="0" w:space="0" w:color="auto"/>
              </w:divBdr>
            </w:div>
          </w:divsChild>
        </w:div>
        <w:div w:id="1447969643">
          <w:marLeft w:val="0"/>
          <w:marRight w:val="0"/>
          <w:marTop w:val="0"/>
          <w:marBottom w:val="0"/>
          <w:divBdr>
            <w:top w:val="none" w:sz="0" w:space="0" w:color="auto"/>
            <w:left w:val="none" w:sz="0" w:space="0" w:color="auto"/>
            <w:bottom w:val="none" w:sz="0" w:space="0" w:color="auto"/>
            <w:right w:val="none" w:sz="0" w:space="0" w:color="auto"/>
          </w:divBdr>
          <w:divsChild>
            <w:div w:id="1424649399">
              <w:marLeft w:val="0"/>
              <w:marRight w:val="0"/>
              <w:marTop w:val="0"/>
              <w:marBottom w:val="0"/>
              <w:divBdr>
                <w:top w:val="none" w:sz="0" w:space="0" w:color="auto"/>
                <w:left w:val="none" w:sz="0" w:space="0" w:color="auto"/>
                <w:bottom w:val="none" w:sz="0" w:space="0" w:color="auto"/>
                <w:right w:val="none" w:sz="0" w:space="0" w:color="auto"/>
              </w:divBdr>
            </w:div>
          </w:divsChild>
        </w:div>
        <w:div w:id="1496456119">
          <w:marLeft w:val="0"/>
          <w:marRight w:val="0"/>
          <w:marTop w:val="0"/>
          <w:marBottom w:val="0"/>
          <w:divBdr>
            <w:top w:val="none" w:sz="0" w:space="0" w:color="auto"/>
            <w:left w:val="none" w:sz="0" w:space="0" w:color="auto"/>
            <w:bottom w:val="none" w:sz="0" w:space="0" w:color="auto"/>
            <w:right w:val="none" w:sz="0" w:space="0" w:color="auto"/>
          </w:divBdr>
          <w:divsChild>
            <w:div w:id="49963810">
              <w:marLeft w:val="0"/>
              <w:marRight w:val="0"/>
              <w:marTop w:val="0"/>
              <w:marBottom w:val="0"/>
              <w:divBdr>
                <w:top w:val="none" w:sz="0" w:space="0" w:color="auto"/>
                <w:left w:val="none" w:sz="0" w:space="0" w:color="auto"/>
                <w:bottom w:val="none" w:sz="0" w:space="0" w:color="auto"/>
                <w:right w:val="none" w:sz="0" w:space="0" w:color="auto"/>
              </w:divBdr>
            </w:div>
            <w:div w:id="573010167">
              <w:marLeft w:val="0"/>
              <w:marRight w:val="0"/>
              <w:marTop w:val="0"/>
              <w:marBottom w:val="0"/>
              <w:divBdr>
                <w:top w:val="none" w:sz="0" w:space="0" w:color="auto"/>
                <w:left w:val="none" w:sz="0" w:space="0" w:color="auto"/>
                <w:bottom w:val="none" w:sz="0" w:space="0" w:color="auto"/>
                <w:right w:val="none" w:sz="0" w:space="0" w:color="auto"/>
              </w:divBdr>
            </w:div>
          </w:divsChild>
        </w:div>
        <w:div w:id="1508980292">
          <w:marLeft w:val="0"/>
          <w:marRight w:val="0"/>
          <w:marTop w:val="0"/>
          <w:marBottom w:val="0"/>
          <w:divBdr>
            <w:top w:val="none" w:sz="0" w:space="0" w:color="auto"/>
            <w:left w:val="none" w:sz="0" w:space="0" w:color="auto"/>
            <w:bottom w:val="none" w:sz="0" w:space="0" w:color="auto"/>
            <w:right w:val="none" w:sz="0" w:space="0" w:color="auto"/>
          </w:divBdr>
          <w:divsChild>
            <w:div w:id="308481160">
              <w:marLeft w:val="0"/>
              <w:marRight w:val="0"/>
              <w:marTop w:val="0"/>
              <w:marBottom w:val="0"/>
              <w:divBdr>
                <w:top w:val="none" w:sz="0" w:space="0" w:color="auto"/>
                <w:left w:val="none" w:sz="0" w:space="0" w:color="auto"/>
                <w:bottom w:val="none" w:sz="0" w:space="0" w:color="auto"/>
                <w:right w:val="none" w:sz="0" w:space="0" w:color="auto"/>
              </w:divBdr>
            </w:div>
            <w:div w:id="1438015200">
              <w:marLeft w:val="0"/>
              <w:marRight w:val="0"/>
              <w:marTop w:val="0"/>
              <w:marBottom w:val="0"/>
              <w:divBdr>
                <w:top w:val="none" w:sz="0" w:space="0" w:color="auto"/>
                <w:left w:val="none" w:sz="0" w:space="0" w:color="auto"/>
                <w:bottom w:val="none" w:sz="0" w:space="0" w:color="auto"/>
                <w:right w:val="none" w:sz="0" w:space="0" w:color="auto"/>
              </w:divBdr>
            </w:div>
          </w:divsChild>
        </w:div>
        <w:div w:id="1546524819">
          <w:marLeft w:val="0"/>
          <w:marRight w:val="0"/>
          <w:marTop w:val="0"/>
          <w:marBottom w:val="0"/>
          <w:divBdr>
            <w:top w:val="none" w:sz="0" w:space="0" w:color="auto"/>
            <w:left w:val="none" w:sz="0" w:space="0" w:color="auto"/>
            <w:bottom w:val="none" w:sz="0" w:space="0" w:color="auto"/>
            <w:right w:val="none" w:sz="0" w:space="0" w:color="auto"/>
          </w:divBdr>
          <w:divsChild>
            <w:div w:id="1572740734">
              <w:marLeft w:val="0"/>
              <w:marRight w:val="0"/>
              <w:marTop w:val="0"/>
              <w:marBottom w:val="0"/>
              <w:divBdr>
                <w:top w:val="none" w:sz="0" w:space="0" w:color="auto"/>
                <w:left w:val="none" w:sz="0" w:space="0" w:color="auto"/>
                <w:bottom w:val="none" w:sz="0" w:space="0" w:color="auto"/>
                <w:right w:val="none" w:sz="0" w:space="0" w:color="auto"/>
              </w:divBdr>
            </w:div>
          </w:divsChild>
        </w:div>
        <w:div w:id="1771581080">
          <w:marLeft w:val="0"/>
          <w:marRight w:val="0"/>
          <w:marTop w:val="0"/>
          <w:marBottom w:val="0"/>
          <w:divBdr>
            <w:top w:val="none" w:sz="0" w:space="0" w:color="auto"/>
            <w:left w:val="none" w:sz="0" w:space="0" w:color="auto"/>
            <w:bottom w:val="none" w:sz="0" w:space="0" w:color="auto"/>
            <w:right w:val="none" w:sz="0" w:space="0" w:color="auto"/>
          </w:divBdr>
          <w:divsChild>
            <w:div w:id="1166896562">
              <w:marLeft w:val="0"/>
              <w:marRight w:val="0"/>
              <w:marTop w:val="0"/>
              <w:marBottom w:val="0"/>
              <w:divBdr>
                <w:top w:val="none" w:sz="0" w:space="0" w:color="auto"/>
                <w:left w:val="none" w:sz="0" w:space="0" w:color="auto"/>
                <w:bottom w:val="none" w:sz="0" w:space="0" w:color="auto"/>
                <w:right w:val="none" w:sz="0" w:space="0" w:color="auto"/>
              </w:divBdr>
            </w:div>
            <w:div w:id="1331131922">
              <w:marLeft w:val="0"/>
              <w:marRight w:val="0"/>
              <w:marTop w:val="0"/>
              <w:marBottom w:val="0"/>
              <w:divBdr>
                <w:top w:val="none" w:sz="0" w:space="0" w:color="auto"/>
                <w:left w:val="none" w:sz="0" w:space="0" w:color="auto"/>
                <w:bottom w:val="none" w:sz="0" w:space="0" w:color="auto"/>
                <w:right w:val="none" w:sz="0" w:space="0" w:color="auto"/>
              </w:divBdr>
            </w:div>
            <w:div w:id="2146897003">
              <w:marLeft w:val="0"/>
              <w:marRight w:val="0"/>
              <w:marTop w:val="0"/>
              <w:marBottom w:val="0"/>
              <w:divBdr>
                <w:top w:val="none" w:sz="0" w:space="0" w:color="auto"/>
                <w:left w:val="none" w:sz="0" w:space="0" w:color="auto"/>
                <w:bottom w:val="none" w:sz="0" w:space="0" w:color="auto"/>
                <w:right w:val="none" w:sz="0" w:space="0" w:color="auto"/>
              </w:divBdr>
            </w:div>
          </w:divsChild>
        </w:div>
        <w:div w:id="2042976351">
          <w:marLeft w:val="0"/>
          <w:marRight w:val="0"/>
          <w:marTop w:val="0"/>
          <w:marBottom w:val="0"/>
          <w:divBdr>
            <w:top w:val="none" w:sz="0" w:space="0" w:color="auto"/>
            <w:left w:val="none" w:sz="0" w:space="0" w:color="auto"/>
            <w:bottom w:val="none" w:sz="0" w:space="0" w:color="auto"/>
            <w:right w:val="none" w:sz="0" w:space="0" w:color="auto"/>
          </w:divBdr>
          <w:divsChild>
            <w:div w:id="37900782">
              <w:marLeft w:val="0"/>
              <w:marRight w:val="0"/>
              <w:marTop w:val="0"/>
              <w:marBottom w:val="0"/>
              <w:divBdr>
                <w:top w:val="none" w:sz="0" w:space="0" w:color="auto"/>
                <w:left w:val="none" w:sz="0" w:space="0" w:color="auto"/>
                <w:bottom w:val="none" w:sz="0" w:space="0" w:color="auto"/>
                <w:right w:val="none" w:sz="0" w:space="0" w:color="auto"/>
              </w:divBdr>
            </w:div>
            <w:div w:id="123810729">
              <w:marLeft w:val="0"/>
              <w:marRight w:val="0"/>
              <w:marTop w:val="0"/>
              <w:marBottom w:val="0"/>
              <w:divBdr>
                <w:top w:val="none" w:sz="0" w:space="0" w:color="auto"/>
                <w:left w:val="none" w:sz="0" w:space="0" w:color="auto"/>
                <w:bottom w:val="none" w:sz="0" w:space="0" w:color="auto"/>
                <w:right w:val="none" w:sz="0" w:space="0" w:color="auto"/>
              </w:divBdr>
            </w:div>
            <w:div w:id="361251681">
              <w:marLeft w:val="0"/>
              <w:marRight w:val="0"/>
              <w:marTop w:val="0"/>
              <w:marBottom w:val="0"/>
              <w:divBdr>
                <w:top w:val="none" w:sz="0" w:space="0" w:color="auto"/>
                <w:left w:val="none" w:sz="0" w:space="0" w:color="auto"/>
                <w:bottom w:val="none" w:sz="0" w:space="0" w:color="auto"/>
                <w:right w:val="none" w:sz="0" w:space="0" w:color="auto"/>
              </w:divBdr>
            </w:div>
            <w:div w:id="366835707">
              <w:marLeft w:val="0"/>
              <w:marRight w:val="0"/>
              <w:marTop w:val="0"/>
              <w:marBottom w:val="0"/>
              <w:divBdr>
                <w:top w:val="none" w:sz="0" w:space="0" w:color="auto"/>
                <w:left w:val="none" w:sz="0" w:space="0" w:color="auto"/>
                <w:bottom w:val="none" w:sz="0" w:space="0" w:color="auto"/>
                <w:right w:val="none" w:sz="0" w:space="0" w:color="auto"/>
              </w:divBdr>
            </w:div>
            <w:div w:id="673455543">
              <w:marLeft w:val="0"/>
              <w:marRight w:val="0"/>
              <w:marTop w:val="0"/>
              <w:marBottom w:val="0"/>
              <w:divBdr>
                <w:top w:val="none" w:sz="0" w:space="0" w:color="auto"/>
                <w:left w:val="none" w:sz="0" w:space="0" w:color="auto"/>
                <w:bottom w:val="none" w:sz="0" w:space="0" w:color="auto"/>
                <w:right w:val="none" w:sz="0" w:space="0" w:color="auto"/>
              </w:divBdr>
            </w:div>
            <w:div w:id="824510902">
              <w:marLeft w:val="0"/>
              <w:marRight w:val="0"/>
              <w:marTop w:val="0"/>
              <w:marBottom w:val="0"/>
              <w:divBdr>
                <w:top w:val="none" w:sz="0" w:space="0" w:color="auto"/>
                <w:left w:val="none" w:sz="0" w:space="0" w:color="auto"/>
                <w:bottom w:val="none" w:sz="0" w:space="0" w:color="auto"/>
                <w:right w:val="none" w:sz="0" w:space="0" w:color="auto"/>
              </w:divBdr>
            </w:div>
            <w:div w:id="1621305260">
              <w:marLeft w:val="0"/>
              <w:marRight w:val="0"/>
              <w:marTop w:val="0"/>
              <w:marBottom w:val="0"/>
              <w:divBdr>
                <w:top w:val="none" w:sz="0" w:space="0" w:color="auto"/>
                <w:left w:val="none" w:sz="0" w:space="0" w:color="auto"/>
                <w:bottom w:val="none" w:sz="0" w:space="0" w:color="auto"/>
                <w:right w:val="none" w:sz="0" w:space="0" w:color="auto"/>
              </w:divBdr>
            </w:div>
            <w:div w:id="1635719576">
              <w:marLeft w:val="0"/>
              <w:marRight w:val="0"/>
              <w:marTop w:val="0"/>
              <w:marBottom w:val="0"/>
              <w:divBdr>
                <w:top w:val="none" w:sz="0" w:space="0" w:color="auto"/>
                <w:left w:val="none" w:sz="0" w:space="0" w:color="auto"/>
                <w:bottom w:val="none" w:sz="0" w:space="0" w:color="auto"/>
                <w:right w:val="none" w:sz="0" w:space="0" w:color="auto"/>
              </w:divBdr>
            </w:div>
            <w:div w:id="1865173981">
              <w:marLeft w:val="0"/>
              <w:marRight w:val="0"/>
              <w:marTop w:val="0"/>
              <w:marBottom w:val="0"/>
              <w:divBdr>
                <w:top w:val="none" w:sz="0" w:space="0" w:color="auto"/>
                <w:left w:val="none" w:sz="0" w:space="0" w:color="auto"/>
                <w:bottom w:val="none" w:sz="0" w:space="0" w:color="auto"/>
                <w:right w:val="none" w:sz="0" w:space="0" w:color="auto"/>
              </w:divBdr>
            </w:div>
            <w:div w:id="2122064792">
              <w:marLeft w:val="0"/>
              <w:marRight w:val="0"/>
              <w:marTop w:val="0"/>
              <w:marBottom w:val="0"/>
              <w:divBdr>
                <w:top w:val="none" w:sz="0" w:space="0" w:color="auto"/>
                <w:left w:val="none" w:sz="0" w:space="0" w:color="auto"/>
                <w:bottom w:val="none" w:sz="0" w:space="0" w:color="auto"/>
                <w:right w:val="none" w:sz="0" w:space="0" w:color="auto"/>
              </w:divBdr>
            </w:div>
          </w:divsChild>
        </w:div>
        <w:div w:id="2063366624">
          <w:marLeft w:val="0"/>
          <w:marRight w:val="0"/>
          <w:marTop w:val="0"/>
          <w:marBottom w:val="0"/>
          <w:divBdr>
            <w:top w:val="none" w:sz="0" w:space="0" w:color="auto"/>
            <w:left w:val="none" w:sz="0" w:space="0" w:color="auto"/>
            <w:bottom w:val="none" w:sz="0" w:space="0" w:color="auto"/>
            <w:right w:val="none" w:sz="0" w:space="0" w:color="auto"/>
          </w:divBdr>
          <w:divsChild>
            <w:div w:id="99688020">
              <w:marLeft w:val="0"/>
              <w:marRight w:val="0"/>
              <w:marTop w:val="0"/>
              <w:marBottom w:val="0"/>
              <w:divBdr>
                <w:top w:val="none" w:sz="0" w:space="0" w:color="auto"/>
                <w:left w:val="none" w:sz="0" w:space="0" w:color="auto"/>
                <w:bottom w:val="none" w:sz="0" w:space="0" w:color="auto"/>
                <w:right w:val="none" w:sz="0" w:space="0" w:color="auto"/>
              </w:divBdr>
            </w:div>
            <w:div w:id="345640803">
              <w:marLeft w:val="0"/>
              <w:marRight w:val="0"/>
              <w:marTop w:val="0"/>
              <w:marBottom w:val="0"/>
              <w:divBdr>
                <w:top w:val="none" w:sz="0" w:space="0" w:color="auto"/>
                <w:left w:val="none" w:sz="0" w:space="0" w:color="auto"/>
                <w:bottom w:val="none" w:sz="0" w:space="0" w:color="auto"/>
                <w:right w:val="none" w:sz="0" w:space="0" w:color="auto"/>
              </w:divBdr>
            </w:div>
            <w:div w:id="610434962">
              <w:marLeft w:val="0"/>
              <w:marRight w:val="0"/>
              <w:marTop w:val="0"/>
              <w:marBottom w:val="0"/>
              <w:divBdr>
                <w:top w:val="none" w:sz="0" w:space="0" w:color="auto"/>
                <w:left w:val="none" w:sz="0" w:space="0" w:color="auto"/>
                <w:bottom w:val="none" w:sz="0" w:space="0" w:color="auto"/>
                <w:right w:val="none" w:sz="0" w:space="0" w:color="auto"/>
              </w:divBdr>
            </w:div>
            <w:div w:id="633947864">
              <w:marLeft w:val="0"/>
              <w:marRight w:val="0"/>
              <w:marTop w:val="0"/>
              <w:marBottom w:val="0"/>
              <w:divBdr>
                <w:top w:val="none" w:sz="0" w:space="0" w:color="auto"/>
                <w:left w:val="none" w:sz="0" w:space="0" w:color="auto"/>
                <w:bottom w:val="none" w:sz="0" w:space="0" w:color="auto"/>
                <w:right w:val="none" w:sz="0" w:space="0" w:color="auto"/>
              </w:divBdr>
            </w:div>
            <w:div w:id="1430783034">
              <w:marLeft w:val="0"/>
              <w:marRight w:val="0"/>
              <w:marTop w:val="0"/>
              <w:marBottom w:val="0"/>
              <w:divBdr>
                <w:top w:val="none" w:sz="0" w:space="0" w:color="auto"/>
                <w:left w:val="none" w:sz="0" w:space="0" w:color="auto"/>
                <w:bottom w:val="none" w:sz="0" w:space="0" w:color="auto"/>
                <w:right w:val="none" w:sz="0" w:space="0" w:color="auto"/>
              </w:divBdr>
            </w:div>
            <w:div w:id="2099325630">
              <w:marLeft w:val="0"/>
              <w:marRight w:val="0"/>
              <w:marTop w:val="0"/>
              <w:marBottom w:val="0"/>
              <w:divBdr>
                <w:top w:val="none" w:sz="0" w:space="0" w:color="auto"/>
                <w:left w:val="none" w:sz="0" w:space="0" w:color="auto"/>
                <w:bottom w:val="none" w:sz="0" w:space="0" w:color="auto"/>
                <w:right w:val="none" w:sz="0" w:space="0" w:color="auto"/>
              </w:divBdr>
            </w:div>
          </w:divsChild>
        </w:div>
        <w:div w:id="2084140490">
          <w:marLeft w:val="0"/>
          <w:marRight w:val="0"/>
          <w:marTop w:val="0"/>
          <w:marBottom w:val="0"/>
          <w:divBdr>
            <w:top w:val="none" w:sz="0" w:space="0" w:color="auto"/>
            <w:left w:val="none" w:sz="0" w:space="0" w:color="auto"/>
            <w:bottom w:val="none" w:sz="0" w:space="0" w:color="auto"/>
            <w:right w:val="none" w:sz="0" w:space="0" w:color="auto"/>
          </w:divBdr>
          <w:divsChild>
            <w:div w:id="2064015630">
              <w:marLeft w:val="0"/>
              <w:marRight w:val="0"/>
              <w:marTop w:val="0"/>
              <w:marBottom w:val="0"/>
              <w:divBdr>
                <w:top w:val="none" w:sz="0" w:space="0" w:color="auto"/>
                <w:left w:val="none" w:sz="0" w:space="0" w:color="auto"/>
                <w:bottom w:val="none" w:sz="0" w:space="0" w:color="auto"/>
                <w:right w:val="none" w:sz="0" w:space="0" w:color="auto"/>
              </w:divBdr>
            </w:div>
          </w:divsChild>
        </w:div>
        <w:div w:id="2147240905">
          <w:marLeft w:val="0"/>
          <w:marRight w:val="0"/>
          <w:marTop w:val="0"/>
          <w:marBottom w:val="0"/>
          <w:divBdr>
            <w:top w:val="none" w:sz="0" w:space="0" w:color="auto"/>
            <w:left w:val="none" w:sz="0" w:space="0" w:color="auto"/>
            <w:bottom w:val="none" w:sz="0" w:space="0" w:color="auto"/>
            <w:right w:val="none" w:sz="0" w:space="0" w:color="auto"/>
          </w:divBdr>
          <w:divsChild>
            <w:div w:id="175250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842341">
      <w:bodyDiv w:val="1"/>
      <w:marLeft w:val="0"/>
      <w:marRight w:val="0"/>
      <w:marTop w:val="0"/>
      <w:marBottom w:val="0"/>
      <w:divBdr>
        <w:top w:val="none" w:sz="0" w:space="0" w:color="auto"/>
        <w:left w:val="none" w:sz="0" w:space="0" w:color="auto"/>
        <w:bottom w:val="none" w:sz="0" w:space="0" w:color="auto"/>
        <w:right w:val="none" w:sz="0" w:space="0" w:color="auto"/>
      </w:divBdr>
    </w:div>
    <w:div w:id="973292749">
      <w:bodyDiv w:val="1"/>
      <w:marLeft w:val="0"/>
      <w:marRight w:val="0"/>
      <w:marTop w:val="0"/>
      <w:marBottom w:val="0"/>
      <w:divBdr>
        <w:top w:val="none" w:sz="0" w:space="0" w:color="auto"/>
        <w:left w:val="none" w:sz="0" w:space="0" w:color="auto"/>
        <w:bottom w:val="none" w:sz="0" w:space="0" w:color="auto"/>
        <w:right w:val="none" w:sz="0" w:space="0" w:color="auto"/>
      </w:divBdr>
      <w:divsChild>
        <w:div w:id="807018482">
          <w:marLeft w:val="0"/>
          <w:marRight w:val="0"/>
          <w:marTop w:val="0"/>
          <w:marBottom w:val="0"/>
          <w:divBdr>
            <w:top w:val="none" w:sz="0" w:space="0" w:color="auto"/>
            <w:left w:val="none" w:sz="0" w:space="0" w:color="auto"/>
            <w:bottom w:val="none" w:sz="0" w:space="0" w:color="auto"/>
            <w:right w:val="none" w:sz="0" w:space="0" w:color="auto"/>
          </w:divBdr>
          <w:divsChild>
            <w:div w:id="922183775">
              <w:marLeft w:val="0"/>
              <w:marRight w:val="0"/>
              <w:marTop w:val="0"/>
              <w:marBottom w:val="0"/>
              <w:divBdr>
                <w:top w:val="none" w:sz="0" w:space="0" w:color="auto"/>
                <w:left w:val="none" w:sz="0" w:space="0" w:color="auto"/>
                <w:bottom w:val="none" w:sz="0" w:space="0" w:color="auto"/>
                <w:right w:val="none" w:sz="0" w:space="0" w:color="auto"/>
              </w:divBdr>
            </w:div>
          </w:divsChild>
        </w:div>
        <w:div w:id="954210416">
          <w:marLeft w:val="0"/>
          <w:marRight w:val="0"/>
          <w:marTop w:val="0"/>
          <w:marBottom w:val="0"/>
          <w:divBdr>
            <w:top w:val="none" w:sz="0" w:space="0" w:color="auto"/>
            <w:left w:val="none" w:sz="0" w:space="0" w:color="auto"/>
            <w:bottom w:val="none" w:sz="0" w:space="0" w:color="auto"/>
            <w:right w:val="none" w:sz="0" w:space="0" w:color="auto"/>
          </w:divBdr>
          <w:divsChild>
            <w:div w:id="1468820599">
              <w:marLeft w:val="0"/>
              <w:marRight w:val="0"/>
              <w:marTop w:val="0"/>
              <w:marBottom w:val="0"/>
              <w:divBdr>
                <w:top w:val="none" w:sz="0" w:space="0" w:color="auto"/>
                <w:left w:val="none" w:sz="0" w:space="0" w:color="auto"/>
                <w:bottom w:val="none" w:sz="0" w:space="0" w:color="auto"/>
                <w:right w:val="none" w:sz="0" w:space="0" w:color="auto"/>
              </w:divBdr>
            </w:div>
          </w:divsChild>
        </w:div>
        <w:div w:id="1038235003">
          <w:marLeft w:val="0"/>
          <w:marRight w:val="0"/>
          <w:marTop w:val="0"/>
          <w:marBottom w:val="0"/>
          <w:divBdr>
            <w:top w:val="none" w:sz="0" w:space="0" w:color="auto"/>
            <w:left w:val="none" w:sz="0" w:space="0" w:color="auto"/>
            <w:bottom w:val="none" w:sz="0" w:space="0" w:color="auto"/>
            <w:right w:val="none" w:sz="0" w:space="0" w:color="auto"/>
          </w:divBdr>
          <w:divsChild>
            <w:div w:id="689599742">
              <w:marLeft w:val="0"/>
              <w:marRight w:val="0"/>
              <w:marTop w:val="0"/>
              <w:marBottom w:val="0"/>
              <w:divBdr>
                <w:top w:val="none" w:sz="0" w:space="0" w:color="auto"/>
                <w:left w:val="none" w:sz="0" w:space="0" w:color="auto"/>
                <w:bottom w:val="none" w:sz="0" w:space="0" w:color="auto"/>
                <w:right w:val="none" w:sz="0" w:space="0" w:color="auto"/>
              </w:divBdr>
            </w:div>
            <w:div w:id="817265740">
              <w:marLeft w:val="0"/>
              <w:marRight w:val="0"/>
              <w:marTop w:val="0"/>
              <w:marBottom w:val="0"/>
              <w:divBdr>
                <w:top w:val="none" w:sz="0" w:space="0" w:color="auto"/>
                <w:left w:val="none" w:sz="0" w:space="0" w:color="auto"/>
                <w:bottom w:val="none" w:sz="0" w:space="0" w:color="auto"/>
                <w:right w:val="none" w:sz="0" w:space="0" w:color="auto"/>
              </w:divBdr>
            </w:div>
            <w:div w:id="1164392024">
              <w:marLeft w:val="0"/>
              <w:marRight w:val="0"/>
              <w:marTop w:val="0"/>
              <w:marBottom w:val="0"/>
              <w:divBdr>
                <w:top w:val="none" w:sz="0" w:space="0" w:color="auto"/>
                <w:left w:val="none" w:sz="0" w:space="0" w:color="auto"/>
                <w:bottom w:val="none" w:sz="0" w:space="0" w:color="auto"/>
                <w:right w:val="none" w:sz="0" w:space="0" w:color="auto"/>
              </w:divBdr>
            </w:div>
            <w:div w:id="1405689589">
              <w:marLeft w:val="0"/>
              <w:marRight w:val="0"/>
              <w:marTop w:val="0"/>
              <w:marBottom w:val="0"/>
              <w:divBdr>
                <w:top w:val="none" w:sz="0" w:space="0" w:color="auto"/>
                <w:left w:val="none" w:sz="0" w:space="0" w:color="auto"/>
                <w:bottom w:val="none" w:sz="0" w:space="0" w:color="auto"/>
                <w:right w:val="none" w:sz="0" w:space="0" w:color="auto"/>
              </w:divBdr>
            </w:div>
            <w:div w:id="1451775804">
              <w:marLeft w:val="0"/>
              <w:marRight w:val="0"/>
              <w:marTop w:val="0"/>
              <w:marBottom w:val="0"/>
              <w:divBdr>
                <w:top w:val="none" w:sz="0" w:space="0" w:color="auto"/>
                <w:left w:val="none" w:sz="0" w:space="0" w:color="auto"/>
                <w:bottom w:val="none" w:sz="0" w:space="0" w:color="auto"/>
                <w:right w:val="none" w:sz="0" w:space="0" w:color="auto"/>
              </w:divBdr>
            </w:div>
            <w:div w:id="1481658559">
              <w:marLeft w:val="0"/>
              <w:marRight w:val="0"/>
              <w:marTop w:val="0"/>
              <w:marBottom w:val="0"/>
              <w:divBdr>
                <w:top w:val="none" w:sz="0" w:space="0" w:color="auto"/>
                <w:left w:val="none" w:sz="0" w:space="0" w:color="auto"/>
                <w:bottom w:val="none" w:sz="0" w:space="0" w:color="auto"/>
                <w:right w:val="none" w:sz="0" w:space="0" w:color="auto"/>
              </w:divBdr>
            </w:div>
            <w:div w:id="2017151977">
              <w:marLeft w:val="0"/>
              <w:marRight w:val="0"/>
              <w:marTop w:val="0"/>
              <w:marBottom w:val="0"/>
              <w:divBdr>
                <w:top w:val="none" w:sz="0" w:space="0" w:color="auto"/>
                <w:left w:val="none" w:sz="0" w:space="0" w:color="auto"/>
                <w:bottom w:val="none" w:sz="0" w:space="0" w:color="auto"/>
                <w:right w:val="none" w:sz="0" w:space="0" w:color="auto"/>
              </w:divBdr>
            </w:div>
          </w:divsChild>
        </w:div>
        <w:div w:id="1113481886">
          <w:marLeft w:val="0"/>
          <w:marRight w:val="0"/>
          <w:marTop w:val="0"/>
          <w:marBottom w:val="0"/>
          <w:divBdr>
            <w:top w:val="none" w:sz="0" w:space="0" w:color="auto"/>
            <w:left w:val="none" w:sz="0" w:space="0" w:color="auto"/>
            <w:bottom w:val="none" w:sz="0" w:space="0" w:color="auto"/>
            <w:right w:val="none" w:sz="0" w:space="0" w:color="auto"/>
          </w:divBdr>
          <w:divsChild>
            <w:div w:id="285159270">
              <w:marLeft w:val="0"/>
              <w:marRight w:val="0"/>
              <w:marTop w:val="0"/>
              <w:marBottom w:val="0"/>
              <w:divBdr>
                <w:top w:val="none" w:sz="0" w:space="0" w:color="auto"/>
                <w:left w:val="none" w:sz="0" w:space="0" w:color="auto"/>
                <w:bottom w:val="none" w:sz="0" w:space="0" w:color="auto"/>
                <w:right w:val="none" w:sz="0" w:space="0" w:color="auto"/>
              </w:divBdr>
            </w:div>
            <w:div w:id="1902207311">
              <w:marLeft w:val="0"/>
              <w:marRight w:val="0"/>
              <w:marTop w:val="0"/>
              <w:marBottom w:val="0"/>
              <w:divBdr>
                <w:top w:val="none" w:sz="0" w:space="0" w:color="auto"/>
                <w:left w:val="none" w:sz="0" w:space="0" w:color="auto"/>
                <w:bottom w:val="none" w:sz="0" w:space="0" w:color="auto"/>
                <w:right w:val="none" w:sz="0" w:space="0" w:color="auto"/>
              </w:divBdr>
            </w:div>
          </w:divsChild>
        </w:div>
        <w:div w:id="1116679214">
          <w:marLeft w:val="0"/>
          <w:marRight w:val="0"/>
          <w:marTop w:val="0"/>
          <w:marBottom w:val="0"/>
          <w:divBdr>
            <w:top w:val="none" w:sz="0" w:space="0" w:color="auto"/>
            <w:left w:val="none" w:sz="0" w:space="0" w:color="auto"/>
            <w:bottom w:val="none" w:sz="0" w:space="0" w:color="auto"/>
            <w:right w:val="none" w:sz="0" w:space="0" w:color="auto"/>
          </w:divBdr>
          <w:divsChild>
            <w:div w:id="7144492">
              <w:marLeft w:val="0"/>
              <w:marRight w:val="0"/>
              <w:marTop w:val="0"/>
              <w:marBottom w:val="0"/>
              <w:divBdr>
                <w:top w:val="none" w:sz="0" w:space="0" w:color="auto"/>
                <w:left w:val="none" w:sz="0" w:space="0" w:color="auto"/>
                <w:bottom w:val="none" w:sz="0" w:space="0" w:color="auto"/>
                <w:right w:val="none" w:sz="0" w:space="0" w:color="auto"/>
              </w:divBdr>
            </w:div>
            <w:div w:id="520170914">
              <w:marLeft w:val="0"/>
              <w:marRight w:val="0"/>
              <w:marTop w:val="0"/>
              <w:marBottom w:val="0"/>
              <w:divBdr>
                <w:top w:val="none" w:sz="0" w:space="0" w:color="auto"/>
                <w:left w:val="none" w:sz="0" w:space="0" w:color="auto"/>
                <w:bottom w:val="none" w:sz="0" w:space="0" w:color="auto"/>
                <w:right w:val="none" w:sz="0" w:space="0" w:color="auto"/>
              </w:divBdr>
            </w:div>
          </w:divsChild>
        </w:div>
        <w:div w:id="1256479544">
          <w:marLeft w:val="0"/>
          <w:marRight w:val="0"/>
          <w:marTop w:val="0"/>
          <w:marBottom w:val="0"/>
          <w:divBdr>
            <w:top w:val="none" w:sz="0" w:space="0" w:color="auto"/>
            <w:left w:val="none" w:sz="0" w:space="0" w:color="auto"/>
            <w:bottom w:val="none" w:sz="0" w:space="0" w:color="auto"/>
            <w:right w:val="none" w:sz="0" w:space="0" w:color="auto"/>
          </w:divBdr>
          <w:divsChild>
            <w:div w:id="970282946">
              <w:marLeft w:val="0"/>
              <w:marRight w:val="0"/>
              <w:marTop w:val="0"/>
              <w:marBottom w:val="0"/>
              <w:divBdr>
                <w:top w:val="none" w:sz="0" w:space="0" w:color="auto"/>
                <w:left w:val="none" w:sz="0" w:space="0" w:color="auto"/>
                <w:bottom w:val="none" w:sz="0" w:space="0" w:color="auto"/>
                <w:right w:val="none" w:sz="0" w:space="0" w:color="auto"/>
              </w:divBdr>
            </w:div>
            <w:div w:id="2083486312">
              <w:marLeft w:val="0"/>
              <w:marRight w:val="0"/>
              <w:marTop w:val="0"/>
              <w:marBottom w:val="0"/>
              <w:divBdr>
                <w:top w:val="none" w:sz="0" w:space="0" w:color="auto"/>
                <w:left w:val="none" w:sz="0" w:space="0" w:color="auto"/>
                <w:bottom w:val="none" w:sz="0" w:space="0" w:color="auto"/>
                <w:right w:val="none" w:sz="0" w:space="0" w:color="auto"/>
              </w:divBdr>
            </w:div>
          </w:divsChild>
        </w:div>
        <w:div w:id="1335106714">
          <w:marLeft w:val="0"/>
          <w:marRight w:val="0"/>
          <w:marTop w:val="0"/>
          <w:marBottom w:val="0"/>
          <w:divBdr>
            <w:top w:val="none" w:sz="0" w:space="0" w:color="auto"/>
            <w:left w:val="none" w:sz="0" w:space="0" w:color="auto"/>
            <w:bottom w:val="none" w:sz="0" w:space="0" w:color="auto"/>
            <w:right w:val="none" w:sz="0" w:space="0" w:color="auto"/>
          </w:divBdr>
          <w:divsChild>
            <w:div w:id="455490418">
              <w:marLeft w:val="0"/>
              <w:marRight w:val="0"/>
              <w:marTop w:val="0"/>
              <w:marBottom w:val="0"/>
              <w:divBdr>
                <w:top w:val="none" w:sz="0" w:space="0" w:color="auto"/>
                <w:left w:val="none" w:sz="0" w:space="0" w:color="auto"/>
                <w:bottom w:val="none" w:sz="0" w:space="0" w:color="auto"/>
                <w:right w:val="none" w:sz="0" w:space="0" w:color="auto"/>
              </w:divBdr>
            </w:div>
            <w:div w:id="561522619">
              <w:marLeft w:val="0"/>
              <w:marRight w:val="0"/>
              <w:marTop w:val="0"/>
              <w:marBottom w:val="0"/>
              <w:divBdr>
                <w:top w:val="none" w:sz="0" w:space="0" w:color="auto"/>
                <w:left w:val="none" w:sz="0" w:space="0" w:color="auto"/>
                <w:bottom w:val="none" w:sz="0" w:space="0" w:color="auto"/>
                <w:right w:val="none" w:sz="0" w:space="0" w:color="auto"/>
              </w:divBdr>
            </w:div>
            <w:div w:id="968171381">
              <w:marLeft w:val="0"/>
              <w:marRight w:val="0"/>
              <w:marTop w:val="0"/>
              <w:marBottom w:val="0"/>
              <w:divBdr>
                <w:top w:val="none" w:sz="0" w:space="0" w:color="auto"/>
                <w:left w:val="none" w:sz="0" w:space="0" w:color="auto"/>
                <w:bottom w:val="none" w:sz="0" w:space="0" w:color="auto"/>
                <w:right w:val="none" w:sz="0" w:space="0" w:color="auto"/>
              </w:divBdr>
            </w:div>
            <w:div w:id="1277174359">
              <w:marLeft w:val="0"/>
              <w:marRight w:val="0"/>
              <w:marTop w:val="0"/>
              <w:marBottom w:val="0"/>
              <w:divBdr>
                <w:top w:val="none" w:sz="0" w:space="0" w:color="auto"/>
                <w:left w:val="none" w:sz="0" w:space="0" w:color="auto"/>
                <w:bottom w:val="none" w:sz="0" w:space="0" w:color="auto"/>
                <w:right w:val="none" w:sz="0" w:space="0" w:color="auto"/>
              </w:divBdr>
            </w:div>
            <w:div w:id="2034108457">
              <w:marLeft w:val="0"/>
              <w:marRight w:val="0"/>
              <w:marTop w:val="0"/>
              <w:marBottom w:val="0"/>
              <w:divBdr>
                <w:top w:val="none" w:sz="0" w:space="0" w:color="auto"/>
                <w:left w:val="none" w:sz="0" w:space="0" w:color="auto"/>
                <w:bottom w:val="none" w:sz="0" w:space="0" w:color="auto"/>
                <w:right w:val="none" w:sz="0" w:space="0" w:color="auto"/>
              </w:divBdr>
            </w:div>
          </w:divsChild>
        </w:div>
        <w:div w:id="1339966549">
          <w:marLeft w:val="0"/>
          <w:marRight w:val="0"/>
          <w:marTop w:val="0"/>
          <w:marBottom w:val="0"/>
          <w:divBdr>
            <w:top w:val="none" w:sz="0" w:space="0" w:color="auto"/>
            <w:left w:val="none" w:sz="0" w:space="0" w:color="auto"/>
            <w:bottom w:val="none" w:sz="0" w:space="0" w:color="auto"/>
            <w:right w:val="none" w:sz="0" w:space="0" w:color="auto"/>
          </w:divBdr>
          <w:divsChild>
            <w:div w:id="1471945949">
              <w:marLeft w:val="0"/>
              <w:marRight w:val="0"/>
              <w:marTop w:val="0"/>
              <w:marBottom w:val="0"/>
              <w:divBdr>
                <w:top w:val="none" w:sz="0" w:space="0" w:color="auto"/>
                <w:left w:val="none" w:sz="0" w:space="0" w:color="auto"/>
                <w:bottom w:val="none" w:sz="0" w:space="0" w:color="auto"/>
                <w:right w:val="none" w:sz="0" w:space="0" w:color="auto"/>
              </w:divBdr>
            </w:div>
          </w:divsChild>
        </w:div>
        <w:div w:id="1450513134">
          <w:marLeft w:val="0"/>
          <w:marRight w:val="0"/>
          <w:marTop w:val="0"/>
          <w:marBottom w:val="0"/>
          <w:divBdr>
            <w:top w:val="none" w:sz="0" w:space="0" w:color="auto"/>
            <w:left w:val="none" w:sz="0" w:space="0" w:color="auto"/>
            <w:bottom w:val="none" w:sz="0" w:space="0" w:color="auto"/>
            <w:right w:val="none" w:sz="0" w:space="0" w:color="auto"/>
          </w:divBdr>
          <w:divsChild>
            <w:div w:id="1129936273">
              <w:marLeft w:val="0"/>
              <w:marRight w:val="0"/>
              <w:marTop w:val="0"/>
              <w:marBottom w:val="0"/>
              <w:divBdr>
                <w:top w:val="none" w:sz="0" w:space="0" w:color="auto"/>
                <w:left w:val="none" w:sz="0" w:space="0" w:color="auto"/>
                <w:bottom w:val="none" w:sz="0" w:space="0" w:color="auto"/>
                <w:right w:val="none" w:sz="0" w:space="0" w:color="auto"/>
              </w:divBdr>
            </w:div>
          </w:divsChild>
        </w:div>
        <w:div w:id="1459105512">
          <w:marLeft w:val="0"/>
          <w:marRight w:val="0"/>
          <w:marTop w:val="0"/>
          <w:marBottom w:val="0"/>
          <w:divBdr>
            <w:top w:val="none" w:sz="0" w:space="0" w:color="auto"/>
            <w:left w:val="none" w:sz="0" w:space="0" w:color="auto"/>
            <w:bottom w:val="none" w:sz="0" w:space="0" w:color="auto"/>
            <w:right w:val="none" w:sz="0" w:space="0" w:color="auto"/>
          </w:divBdr>
          <w:divsChild>
            <w:div w:id="7296565">
              <w:marLeft w:val="0"/>
              <w:marRight w:val="0"/>
              <w:marTop w:val="0"/>
              <w:marBottom w:val="0"/>
              <w:divBdr>
                <w:top w:val="none" w:sz="0" w:space="0" w:color="auto"/>
                <w:left w:val="none" w:sz="0" w:space="0" w:color="auto"/>
                <w:bottom w:val="none" w:sz="0" w:space="0" w:color="auto"/>
                <w:right w:val="none" w:sz="0" w:space="0" w:color="auto"/>
              </w:divBdr>
            </w:div>
          </w:divsChild>
        </w:div>
        <w:div w:id="1521622973">
          <w:marLeft w:val="0"/>
          <w:marRight w:val="0"/>
          <w:marTop w:val="0"/>
          <w:marBottom w:val="0"/>
          <w:divBdr>
            <w:top w:val="none" w:sz="0" w:space="0" w:color="auto"/>
            <w:left w:val="none" w:sz="0" w:space="0" w:color="auto"/>
            <w:bottom w:val="none" w:sz="0" w:space="0" w:color="auto"/>
            <w:right w:val="none" w:sz="0" w:space="0" w:color="auto"/>
          </w:divBdr>
          <w:divsChild>
            <w:div w:id="1405832516">
              <w:marLeft w:val="0"/>
              <w:marRight w:val="0"/>
              <w:marTop w:val="0"/>
              <w:marBottom w:val="0"/>
              <w:divBdr>
                <w:top w:val="none" w:sz="0" w:space="0" w:color="auto"/>
                <w:left w:val="none" w:sz="0" w:space="0" w:color="auto"/>
                <w:bottom w:val="none" w:sz="0" w:space="0" w:color="auto"/>
                <w:right w:val="none" w:sz="0" w:space="0" w:color="auto"/>
              </w:divBdr>
            </w:div>
            <w:div w:id="1443257026">
              <w:marLeft w:val="0"/>
              <w:marRight w:val="0"/>
              <w:marTop w:val="0"/>
              <w:marBottom w:val="0"/>
              <w:divBdr>
                <w:top w:val="none" w:sz="0" w:space="0" w:color="auto"/>
                <w:left w:val="none" w:sz="0" w:space="0" w:color="auto"/>
                <w:bottom w:val="none" w:sz="0" w:space="0" w:color="auto"/>
                <w:right w:val="none" w:sz="0" w:space="0" w:color="auto"/>
              </w:divBdr>
            </w:div>
          </w:divsChild>
        </w:div>
        <w:div w:id="1593664393">
          <w:marLeft w:val="0"/>
          <w:marRight w:val="0"/>
          <w:marTop w:val="0"/>
          <w:marBottom w:val="0"/>
          <w:divBdr>
            <w:top w:val="none" w:sz="0" w:space="0" w:color="auto"/>
            <w:left w:val="none" w:sz="0" w:space="0" w:color="auto"/>
            <w:bottom w:val="none" w:sz="0" w:space="0" w:color="auto"/>
            <w:right w:val="none" w:sz="0" w:space="0" w:color="auto"/>
          </w:divBdr>
          <w:divsChild>
            <w:div w:id="709962040">
              <w:marLeft w:val="0"/>
              <w:marRight w:val="0"/>
              <w:marTop w:val="0"/>
              <w:marBottom w:val="0"/>
              <w:divBdr>
                <w:top w:val="none" w:sz="0" w:space="0" w:color="auto"/>
                <w:left w:val="none" w:sz="0" w:space="0" w:color="auto"/>
                <w:bottom w:val="none" w:sz="0" w:space="0" w:color="auto"/>
                <w:right w:val="none" w:sz="0" w:space="0" w:color="auto"/>
              </w:divBdr>
            </w:div>
          </w:divsChild>
        </w:div>
        <w:div w:id="1623463766">
          <w:marLeft w:val="0"/>
          <w:marRight w:val="0"/>
          <w:marTop w:val="0"/>
          <w:marBottom w:val="0"/>
          <w:divBdr>
            <w:top w:val="none" w:sz="0" w:space="0" w:color="auto"/>
            <w:left w:val="none" w:sz="0" w:space="0" w:color="auto"/>
            <w:bottom w:val="none" w:sz="0" w:space="0" w:color="auto"/>
            <w:right w:val="none" w:sz="0" w:space="0" w:color="auto"/>
          </w:divBdr>
          <w:divsChild>
            <w:div w:id="753630733">
              <w:marLeft w:val="0"/>
              <w:marRight w:val="0"/>
              <w:marTop w:val="0"/>
              <w:marBottom w:val="0"/>
              <w:divBdr>
                <w:top w:val="none" w:sz="0" w:space="0" w:color="auto"/>
                <w:left w:val="none" w:sz="0" w:space="0" w:color="auto"/>
                <w:bottom w:val="none" w:sz="0" w:space="0" w:color="auto"/>
                <w:right w:val="none" w:sz="0" w:space="0" w:color="auto"/>
              </w:divBdr>
            </w:div>
            <w:div w:id="1959675586">
              <w:marLeft w:val="0"/>
              <w:marRight w:val="0"/>
              <w:marTop w:val="0"/>
              <w:marBottom w:val="0"/>
              <w:divBdr>
                <w:top w:val="none" w:sz="0" w:space="0" w:color="auto"/>
                <w:left w:val="none" w:sz="0" w:space="0" w:color="auto"/>
                <w:bottom w:val="none" w:sz="0" w:space="0" w:color="auto"/>
                <w:right w:val="none" w:sz="0" w:space="0" w:color="auto"/>
              </w:divBdr>
            </w:div>
          </w:divsChild>
        </w:div>
        <w:div w:id="1965115198">
          <w:marLeft w:val="0"/>
          <w:marRight w:val="0"/>
          <w:marTop w:val="0"/>
          <w:marBottom w:val="0"/>
          <w:divBdr>
            <w:top w:val="none" w:sz="0" w:space="0" w:color="auto"/>
            <w:left w:val="none" w:sz="0" w:space="0" w:color="auto"/>
            <w:bottom w:val="none" w:sz="0" w:space="0" w:color="auto"/>
            <w:right w:val="none" w:sz="0" w:space="0" w:color="auto"/>
          </w:divBdr>
          <w:divsChild>
            <w:div w:id="296448249">
              <w:marLeft w:val="0"/>
              <w:marRight w:val="0"/>
              <w:marTop w:val="0"/>
              <w:marBottom w:val="0"/>
              <w:divBdr>
                <w:top w:val="none" w:sz="0" w:space="0" w:color="auto"/>
                <w:left w:val="none" w:sz="0" w:space="0" w:color="auto"/>
                <w:bottom w:val="none" w:sz="0" w:space="0" w:color="auto"/>
                <w:right w:val="none" w:sz="0" w:space="0" w:color="auto"/>
              </w:divBdr>
            </w:div>
            <w:div w:id="398527720">
              <w:marLeft w:val="0"/>
              <w:marRight w:val="0"/>
              <w:marTop w:val="0"/>
              <w:marBottom w:val="0"/>
              <w:divBdr>
                <w:top w:val="none" w:sz="0" w:space="0" w:color="auto"/>
                <w:left w:val="none" w:sz="0" w:space="0" w:color="auto"/>
                <w:bottom w:val="none" w:sz="0" w:space="0" w:color="auto"/>
                <w:right w:val="none" w:sz="0" w:space="0" w:color="auto"/>
              </w:divBdr>
            </w:div>
            <w:div w:id="574751968">
              <w:marLeft w:val="0"/>
              <w:marRight w:val="0"/>
              <w:marTop w:val="0"/>
              <w:marBottom w:val="0"/>
              <w:divBdr>
                <w:top w:val="none" w:sz="0" w:space="0" w:color="auto"/>
                <w:left w:val="none" w:sz="0" w:space="0" w:color="auto"/>
                <w:bottom w:val="none" w:sz="0" w:space="0" w:color="auto"/>
                <w:right w:val="none" w:sz="0" w:space="0" w:color="auto"/>
              </w:divBdr>
            </w:div>
            <w:div w:id="610434033">
              <w:marLeft w:val="0"/>
              <w:marRight w:val="0"/>
              <w:marTop w:val="0"/>
              <w:marBottom w:val="0"/>
              <w:divBdr>
                <w:top w:val="none" w:sz="0" w:space="0" w:color="auto"/>
                <w:left w:val="none" w:sz="0" w:space="0" w:color="auto"/>
                <w:bottom w:val="none" w:sz="0" w:space="0" w:color="auto"/>
                <w:right w:val="none" w:sz="0" w:space="0" w:color="auto"/>
              </w:divBdr>
            </w:div>
            <w:div w:id="755445255">
              <w:marLeft w:val="0"/>
              <w:marRight w:val="0"/>
              <w:marTop w:val="0"/>
              <w:marBottom w:val="0"/>
              <w:divBdr>
                <w:top w:val="none" w:sz="0" w:space="0" w:color="auto"/>
                <w:left w:val="none" w:sz="0" w:space="0" w:color="auto"/>
                <w:bottom w:val="none" w:sz="0" w:space="0" w:color="auto"/>
                <w:right w:val="none" w:sz="0" w:space="0" w:color="auto"/>
              </w:divBdr>
            </w:div>
            <w:div w:id="993415852">
              <w:marLeft w:val="0"/>
              <w:marRight w:val="0"/>
              <w:marTop w:val="0"/>
              <w:marBottom w:val="0"/>
              <w:divBdr>
                <w:top w:val="none" w:sz="0" w:space="0" w:color="auto"/>
                <w:left w:val="none" w:sz="0" w:space="0" w:color="auto"/>
                <w:bottom w:val="none" w:sz="0" w:space="0" w:color="auto"/>
                <w:right w:val="none" w:sz="0" w:space="0" w:color="auto"/>
              </w:divBdr>
            </w:div>
            <w:div w:id="1225527478">
              <w:marLeft w:val="0"/>
              <w:marRight w:val="0"/>
              <w:marTop w:val="0"/>
              <w:marBottom w:val="0"/>
              <w:divBdr>
                <w:top w:val="none" w:sz="0" w:space="0" w:color="auto"/>
                <w:left w:val="none" w:sz="0" w:space="0" w:color="auto"/>
                <w:bottom w:val="none" w:sz="0" w:space="0" w:color="auto"/>
                <w:right w:val="none" w:sz="0" w:space="0" w:color="auto"/>
              </w:divBdr>
            </w:div>
            <w:div w:id="1605843877">
              <w:marLeft w:val="0"/>
              <w:marRight w:val="0"/>
              <w:marTop w:val="0"/>
              <w:marBottom w:val="0"/>
              <w:divBdr>
                <w:top w:val="none" w:sz="0" w:space="0" w:color="auto"/>
                <w:left w:val="none" w:sz="0" w:space="0" w:color="auto"/>
                <w:bottom w:val="none" w:sz="0" w:space="0" w:color="auto"/>
                <w:right w:val="none" w:sz="0" w:space="0" w:color="auto"/>
              </w:divBdr>
            </w:div>
            <w:div w:id="1643270232">
              <w:marLeft w:val="0"/>
              <w:marRight w:val="0"/>
              <w:marTop w:val="0"/>
              <w:marBottom w:val="0"/>
              <w:divBdr>
                <w:top w:val="none" w:sz="0" w:space="0" w:color="auto"/>
                <w:left w:val="none" w:sz="0" w:space="0" w:color="auto"/>
                <w:bottom w:val="none" w:sz="0" w:space="0" w:color="auto"/>
                <w:right w:val="none" w:sz="0" w:space="0" w:color="auto"/>
              </w:divBdr>
            </w:div>
          </w:divsChild>
        </w:div>
        <w:div w:id="2113040788">
          <w:marLeft w:val="0"/>
          <w:marRight w:val="0"/>
          <w:marTop w:val="0"/>
          <w:marBottom w:val="0"/>
          <w:divBdr>
            <w:top w:val="none" w:sz="0" w:space="0" w:color="auto"/>
            <w:left w:val="none" w:sz="0" w:space="0" w:color="auto"/>
            <w:bottom w:val="none" w:sz="0" w:space="0" w:color="auto"/>
            <w:right w:val="none" w:sz="0" w:space="0" w:color="auto"/>
          </w:divBdr>
          <w:divsChild>
            <w:div w:id="307633752">
              <w:marLeft w:val="0"/>
              <w:marRight w:val="0"/>
              <w:marTop w:val="0"/>
              <w:marBottom w:val="0"/>
              <w:divBdr>
                <w:top w:val="none" w:sz="0" w:space="0" w:color="auto"/>
                <w:left w:val="none" w:sz="0" w:space="0" w:color="auto"/>
                <w:bottom w:val="none" w:sz="0" w:space="0" w:color="auto"/>
                <w:right w:val="none" w:sz="0" w:space="0" w:color="auto"/>
              </w:divBdr>
            </w:div>
            <w:div w:id="356202033">
              <w:marLeft w:val="0"/>
              <w:marRight w:val="0"/>
              <w:marTop w:val="0"/>
              <w:marBottom w:val="0"/>
              <w:divBdr>
                <w:top w:val="none" w:sz="0" w:space="0" w:color="auto"/>
                <w:left w:val="none" w:sz="0" w:space="0" w:color="auto"/>
                <w:bottom w:val="none" w:sz="0" w:space="0" w:color="auto"/>
                <w:right w:val="none" w:sz="0" w:space="0" w:color="auto"/>
              </w:divBdr>
            </w:div>
            <w:div w:id="386608624">
              <w:marLeft w:val="0"/>
              <w:marRight w:val="0"/>
              <w:marTop w:val="0"/>
              <w:marBottom w:val="0"/>
              <w:divBdr>
                <w:top w:val="none" w:sz="0" w:space="0" w:color="auto"/>
                <w:left w:val="none" w:sz="0" w:space="0" w:color="auto"/>
                <w:bottom w:val="none" w:sz="0" w:space="0" w:color="auto"/>
                <w:right w:val="none" w:sz="0" w:space="0" w:color="auto"/>
              </w:divBdr>
            </w:div>
            <w:div w:id="1570995712">
              <w:marLeft w:val="0"/>
              <w:marRight w:val="0"/>
              <w:marTop w:val="0"/>
              <w:marBottom w:val="0"/>
              <w:divBdr>
                <w:top w:val="none" w:sz="0" w:space="0" w:color="auto"/>
                <w:left w:val="none" w:sz="0" w:space="0" w:color="auto"/>
                <w:bottom w:val="none" w:sz="0" w:space="0" w:color="auto"/>
                <w:right w:val="none" w:sz="0" w:space="0" w:color="auto"/>
              </w:divBdr>
            </w:div>
            <w:div w:id="1650327562">
              <w:marLeft w:val="0"/>
              <w:marRight w:val="0"/>
              <w:marTop w:val="0"/>
              <w:marBottom w:val="0"/>
              <w:divBdr>
                <w:top w:val="none" w:sz="0" w:space="0" w:color="auto"/>
                <w:left w:val="none" w:sz="0" w:space="0" w:color="auto"/>
                <w:bottom w:val="none" w:sz="0" w:space="0" w:color="auto"/>
                <w:right w:val="none" w:sz="0" w:space="0" w:color="auto"/>
              </w:divBdr>
            </w:div>
            <w:div w:id="1718891103">
              <w:marLeft w:val="0"/>
              <w:marRight w:val="0"/>
              <w:marTop w:val="0"/>
              <w:marBottom w:val="0"/>
              <w:divBdr>
                <w:top w:val="none" w:sz="0" w:space="0" w:color="auto"/>
                <w:left w:val="none" w:sz="0" w:space="0" w:color="auto"/>
                <w:bottom w:val="none" w:sz="0" w:space="0" w:color="auto"/>
                <w:right w:val="none" w:sz="0" w:space="0" w:color="auto"/>
              </w:divBdr>
            </w:div>
          </w:divsChild>
        </w:div>
        <w:div w:id="2125074877">
          <w:marLeft w:val="0"/>
          <w:marRight w:val="0"/>
          <w:marTop w:val="0"/>
          <w:marBottom w:val="0"/>
          <w:divBdr>
            <w:top w:val="none" w:sz="0" w:space="0" w:color="auto"/>
            <w:left w:val="none" w:sz="0" w:space="0" w:color="auto"/>
            <w:bottom w:val="none" w:sz="0" w:space="0" w:color="auto"/>
            <w:right w:val="none" w:sz="0" w:space="0" w:color="auto"/>
          </w:divBdr>
          <w:divsChild>
            <w:div w:id="29113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6856">
      <w:bodyDiv w:val="1"/>
      <w:marLeft w:val="0"/>
      <w:marRight w:val="0"/>
      <w:marTop w:val="0"/>
      <w:marBottom w:val="0"/>
      <w:divBdr>
        <w:top w:val="none" w:sz="0" w:space="0" w:color="auto"/>
        <w:left w:val="none" w:sz="0" w:space="0" w:color="auto"/>
        <w:bottom w:val="none" w:sz="0" w:space="0" w:color="auto"/>
        <w:right w:val="none" w:sz="0" w:space="0" w:color="auto"/>
      </w:divBdr>
    </w:div>
    <w:div w:id="1001662617">
      <w:bodyDiv w:val="1"/>
      <w:marLeft w:val="0"/>
      <w:marRight w:val="0"/>
      <w:marTop w:val="0"/>
      <w:marBottom w:val="0"/>
      <w:divBdr>
        <w:top w:val="none" w:sz="0" w:space="0" w:color="auto"/>
        <w:left w:val="none" w:sz="0" w:space="0" w:color="auto"/>
        <w:bottom w:val="none" w:sz="0" w:space="0" w:color="auto"/>
        <w:right w:val="none" w:sz="0" w:space="0" w:color="auto"/>
      </w:divBdr>
    </w:div>
    <w:div w:id="1028218740">
      <w:bodyDiv w:val="1"/>
      <w:marLeft w:val="0"/>
      <w:marRight w:val="0"/>
      <w:marTop w:val="0"/>
      <w:marBottom w:val="0"/>
      <w:divBdr>
        <w:top w:val="none" w:sz="0" w:space="0" w:color="auto"/>
        <w:left w:val="none" w:sz="0" w:space="0" w:color="auto"/>
        <w:bottom w:val="none" w:sz="0" w:space="0" w:color="auto"/>
        <w:right w:val="none" w:sz="0" w:space="0" w:color="auto"/>
      </w:divBdr>
    </w:div>
    <w:div w:id="1032997076">
      <w:bodyDiv w:val="1"/>
      <w:marLeft w:val="0"/>
      <w:marRight w:val="0"/>
      <w:marTop w:val="0"/>
      <w:marBottom w:val="0"/>
      <w:divBdr>
        <w:top w:val="none" w:sz="0" w:space="0" w:color="auto"/>
        <w:left w:val="none" w:sz="0" w:space="0" w:color="auto"/>
        <w:bottom w:val="none" w:sz="0" w:space="0" w:color="auto"/>
        <w:right w:val="none" w:sz="0" w:space="0" w:color="auto"/>
      </w:divBdr>
    </w:div>
    <w:div w:id="1046638769">
      <w:bodyDiv w:val="1"/>
      <w:marLeft w:val="0"/>
      <w:marRight w:val="0"/>
      <w:marTop w:val="0"/>
      <w:marBottom w:val="0"/>
      <w:divBdr>
        <w:top w:val="none" w:sz="0" w:space="0" w:color="auto"/>
        <w:left w:val="none" w:sz="0" w:space="0" w:color="auto"/>
        <w:bottom w:val="none" w:sz="0" w:space="0" w:color="auto"/>
        <w:right w:val="none" w:sz="0" w:space="0" w:color="auto"/>
      </w:divBdr>
    </w:div>
    <w:div w:id="1056051559">
      <w:bodyDiv w:val="1"/>
      <w:marLeft w:val="0"/>
      <w:marRight w:val="0"/>
      <w:marTop w:val="0"/>
      <w:marBottom w:val="0"/>
      <w:divBdr>
        <w:top w:val="none" w:sz="0" w:space="0" w:color="auto"/>
        <w:left w:val="none" w:sz="0" w:space="0" w:color="auto"/>
        <w:bottom w:val="none" w:sz="0" w:space="0" w:color="auto"/>
        <w:right w:val="none" w:sz="0" w:space="0" w:color="auto"/>
      </w:divBdr>
      <w:divsChild>
        <w:div w:id="48112739">
          <w:marLeft w:val="0"/>
          <w:marRight w:val="0"/>
          <w:marTop w:val="0"/>
          <w:marBottom w:val="0"/>
          <w:divBdr>
            <w:top w:val="none" w:sz="0" w:space="0" w:color="auto"/>
            <w:left w:val="none" w:sz="0" w:space="0" w:color="auto"/>
            <w:bottom w:val="none" w:sz="0" w:space="0" w:color="auto"/>
            <w:right w:val="none" w:sz="0" w:space="0" w:color="auto"/>
          </w:divBdr>
          <w:divsChild>
            <w:div w:id="1772165358">
              <w:marLeft w:val="0"/>
              <w:marRight w:val="0"/>
              <w:marTop w:val="0"/>
              <w:marBottom w:val="0"/>
              <w:divBdr>
                <w:top w:val="none" w:sz="0" w:space="0" w:color="auto"/>
                <w:left w:val="none" w:sz="0" w:space="0" w:color="auto"/>
                <w:bottom w:val="none" w:sz="0" w:space="0" w:color="auto"/>
                <w:right w:val="none" w:sz="0" w:space="0" w:color="auto"/>
              </w:divBdr>
            </w:div>
          </w:divsChild>
        </w:div>
        <w:div w:id="236860833">
          <w:marLeft w:val="0"/>
          <w:marRight w:val="0"/>
          <w:marTop w:val="0"/>
          <w:marBottom w:val="0"/>
          <w:divBdr>
            <w:top w:val="none" w:sz="0" w:space="0" w:color="auto"/>
            <w:left w:val="none" w:sz="0" w:space="0" w:color="auto"/>
            <w:bottom w:val="none" w:sz="0" w:space="0" w:color="auto"/>
            <w:right w:val="none" w:sz="0" w:space="0" w:color="auto"/>
          </w:divBdr>
          <w:divsChild>
            <w:div w:id="1536236379">
              <w:marLeft w:val="0"/>
              <w:marRight w:val="0"/>
              <w:marTop w:val="0"/>
              <w:marBottom w:val="0"/>
              <w:divBdr>
                <w:top w:val="none" w:sz="0" w:space="0" w:color="auto"/>
                <w:left w:val="none" w:sz="0" w:space="0" w:color="auto"/>
                <w:bottom w:val="none" w:sz="0" w:space="0" w:color="auto"/>
                <w:right w:val="none" w:sz="0" w:space="0" w:color="auto"/>
              </w:divBdr>
            </w:div>
          </w:divsChild>
        </w:div>
        <w:div w:id="240991651">
          <w:marLeft w:val="0"/>
          <w:marRight w:val="0"/>
          <w:marTop w:val="0"/>
          <w:marBottom w:val="0"/>
          <w:divBdr>
            <w:top w:val="none" w:sz="0" w:space="0" w:color="auto"/>
            <w:left w:val="none" w:sz="0" w:space="0" w:color="auto"/>
            <w:bottom w:val="none" w:sz="0" w:space="0" w:color="auto"/>
            <w:right w:val="none" w:sz="0" w:space="0" w:color="auto"/>
          </w:divBdr>
          <w:divsChild>
            <w:div w:id="778332166">
              <w:marLeft w:val="0"/>
              <w:marRight w:val="0"/>
              <w:marTop w:val="0"/>
              <w:marBottom w:val="0"/>
              <w:divBdr>
                <w:top w:val="none" w:sz="0" w:space="0" w:color="auto"/>
                <w:left w:val="none" w:sz="0" w:space="0" w:color="auto"/>
                <w:bottom w:val="none" w:sz="0" w:space="0" w:color="auto"/>
                <w:right w:val="none" w:sz="0" w:space="0" w:color="auto"/>
              </w:divBdr>
            </w:div>
            <w:div w:id="1406494424">
              <w:marLeft w:val="0"/>
              <w:marRight w:val="0"/>
              <w:marTop w:val="0"/>
              <w:marBottom w:val="0"/>
              <w:divBdr>
                <w:top w:val="none" w:sz="0" w:space="0" w:color="auto"/>
                <w:left w:val="none" w:sz="0" w:space="0" w:color="auto"/>
                <w:bottom w:val="none" w:sz="0" w:space="0" w:color="auto"/>
                <w:right w:val="none" w:sz="0" w:space="0" w:color="auto"/>
              </w:divBdr>
            </w:div>
            <w:div w:id="1801655252">
              <w:marLeft w:val="0"/>
              <w:marRight w:val="0"/>
              <w:marTop w:val="0"/>
              <w:marBottom w:val="0"/>
              <w:divBdr>
                <w:top w:val="none" w:sz="0" w:space="0" w:color="auto"/>
                <w:left w:val="none" w:sz="0" w:space="0" w:color="auto"/>
                <w:bottom w:val="none" w:sz="0" w:space="0" w:color="auto"/>
                <w:right w:val="none" w:sz="0" w:space="0" w:color="auto"/>
              </w:divBdr>
            </w:div>
          </w:divsChild>
        </w:div>
        <w:div w:id="256862941">
          <w:marLeft w:val="0"/>
          <w:marRight w:val="0"/>
          <w:marTop w:val="0"/>
          <w:marBottom w:val="0"/>
          <w:divBdr>
            <w:top w:val="none" w:sz="0" w:space="0" w:color="auto"/>
            <w:left w:val="none" w:sz="0" w:space="0" w:color="auto"/>
            <w:bottom w:val="none" w:sz="0" w:space="0" w:color="auto"/>
            <w:right w:val="none" w:sz="0" w:space="0" w:color="auto"/>
          </w:divBdr>
          <w:divsChild>
            <w:div w:id="1246842829">
              <w:marLeft w:val="0"/>
              <w:marRight w:val="0"/>
              <w:marTop w:val="0"/>
              <w:marBottom w:val="0"/>
              <w:divBdr>
                <w:top w:val="none" w:sz="0" w:space="0" w:color="auto"/>
                <w:left w:val="none" w:sz="0" w:space="0" w:color="auto"/>
                <w:bottom w:val="none" w:sz="0" w:space="0" w:color="auto"/>
                <w:right w:val="none" w:sz="0" w:space="0" w:color="auto"/>
              </w:divBdr>
            </w:div>
          </w:divsChild>
        </w:div>
        <w:div w:id="343364087">
          <w:marLeft w:val="0"/>
          <w:marRight w:val="0"/>
          <w:marTop w:val="0"/>
          <w:marBottom w:val="0"/>
          <w:divBdr>
            <w:top w:val="none" w:sz="0" w:space="0" w:color="auto"/>
            <w:left w:val="none" w:sz="0" w:space="0" w:color="auto"/>
            <w:bottom w:val="none" w:sz="0" w:space="0" w:color="auto"/>
            <w:right w:val="none" w:sz="0" w:space="0" w:color="auto"/>
          </w:divBdr>
          <w:divsChild>
            <w:div w:id="1081488518">
              <w:marLeft w:val="0"/>
              <w:marRight w:val="0"/>
              <w:marTop w:val="0"/>
              <w:marBottom w:val="0"/>
              <w:divBdr>
                <w:top w:val="none" w:sz="0" w:space="0" w:color="auto"/>
                <w:left w:val="none" w:sz="0" w:space="0" w:color="auto"/>
                <w:bottom w:val="none" w:sz="0" w:space="0" w:color="auto"/>
                <w:right w:val="none" w:sz="0" w:space="0" w:color="auto"/>
              </w:divBdr>
            </w:div>
            <w:div w:id="1960992693">
              <w:marLeft w:val="0"/>
              <w:marRight w:val="0"/>
              <w:marTop w:val="0"/>
              <w:marBottom w:val="0"/>
              <w:divBdr>
                <w:top w:val="none" w:sz="0" w:space="0" w:color="auto"/>
                <w:left w:val="none" w:sz="0" w:space="0" w:color="auto"/>
                <w:bottom w:val="none" w:sz="0" w:space="0" w:color="auto"/>
                <w:right w:val="none" w:sz="0" w:space="0" w:color="auto"/>
              </w:divBdr>
            </w:div>
          </w:divsChild>
        </w:div>
        <w:div w:id="603811007">
          <w:marLeft w:val="0"/>
          <w:marRight w:val="0"/>
          <w:marTop w:val="0"/>
          <w:marBottom w:val="0"/>
          <w:divBdr>
            <w:top w:val="none" w:sz="0" w:space="0" w:color="auto"/>
            <w:left w:val="none" w:sz="0" w:space="0" w:color="auto"/>
            <w:bottom w:val="none" w:sz="0" w:space="0" w:color="auto"/>
            <w:right w:val="none" w:sz="0" w:space="0" w:color="auto"/>
          </w:divBdr>
          <w:divsChild>
            <w:div w:id="150758124">
              <w:marLeft w:val="0"/>
              <w:marRight w:val="0"/>
              <w:marTop w:val="0"/>
              <w:marBottom w:val="0"/>
              <w:divBdr>
                <w:top w:val="none" w:sz="0" w:space="0" w:color="auto"/>
                <w:left w:val="none" w:sz="0" w:space="0" w:color="auto"/>
                <w:bottom w:val="none" w:sz="0" w:space="0" w:color="auto"/>
                <w:right w:val="none" w:sz="0" w:space="0" w:color="auto"/>
              </w:divBdr>
            </w:div>
            <w:div w:id="1483235444">
              <w:marLeft w:val="0"/>
              <w:marRight w:val="0"/>
              <w:marTop w:val="0"/>
              <w:marBottom w:val="0"/>
              <w:divBdr>
                <w:top w:val="none" w:sz="0" w:space="0" w:color="auto"/>
                <w:left w:val="none" w:sz="0" w:space="0" w:color="auto"/>
                <w:bottom w:val="none" w:sz="0" w:space="0" w:color="auto"/>
                <w:right w:val="none" w:sz="0" w:space="0" w:color="auto"/>
              </w:divBdr>
            </w:div>
            <w:div w:id="1606231912">
              <w:marLeft w:val="0"/>
              <w:marRight w:val="0"/>
              <w:marTop w:val="0"/>
              <w:marBottom w:val="0"/>
              <w:divBdr>
                <w:top w:val="none" w:sz="0" w:space="0" w:color="auto"/>
                <w:left w:val="none" w:sz="0" w:space="0" w:color="auto"/>
                <w:bottom w:val="none" w:sz="0" w:space="0" w:color="auto"/>
                <w:right w:val="none" w:sz="0" w:space="0" w:color="auto"/>
              </w:divBdr>
            </w:div>
            <w:div w:id="1735732821">
              <w:marLeft w:val="0"/>
              <w:marRight w:val="0"/>
              <w:marTop w:val="0"/>
              <w:marBottom w:val="0"/>
              <w:divBdr>
                <w:top w:val="none" w:sz="0" w:space="0" w:color="auto"/>
                <w:left w:val="none" w:sz="0" w:space="0" w:color="auto"/>
                <w:bottom w:val="none" w:sz="0" w:space="0" w:color="auto"/>
                <w:right w:val="none" w:sz="0" w:space="0" w:color="auto"/>
              </w:divBdr>
            </w:div>
          </w:divsChild>
        </w:div>
        <w:div w:id="782269235">
          <w:marLeft w:val="0"/>
          <w:marRight w:val="0"/>
          <w:marTop w:val="0"/>
          <w:marBottom w:val="0"/>
          <w:divBdr>
            <w:top w:val="none" w:sz="0" w:space="0" w:color="auto"/>
            <w:left w:val="none" w:sz="0" w:space="0" w:color="auto"/>
            <w:bottom w:val="none" w:sz="0" w:space="0" w:color="auto"/>
            <w:right w:val="none" w:sz="0" w:space="0" w:color="auto"/>
          </w:divBdr>
          <w:divsChild>
            <w:div w:id="1316229280">
              <w:marLeft w:val="0"/>
              <w:marRight w:val="0"/>
              <w:marTop w:val="0"/>
              <w:marBottom w:val="0"/>
              <w:divBdr>
                <w:top w:val="none" w:sz="0" w:space="0" w:color="auto"/>
                <w:left w:val="none" w:sz="0" w:space="0" w:color="auto"/>
                <w:bottom w:val="none" w:sz="0" w:space="0" w:color="auto"/>
                <w:right w:val="none" w:sz="0" w:space="0" w:color="auto"/>
              </w:divBdr>
            </w:div>
            <w:div w:id="1442845995">
              <w:marLeft w:val="0"/>
              <w:marRight w:val="0"/>
              <w:marTop w:val="0"/>
              <w:marBottom w:val="0"/>
              <w:divBdr>
                <w:top w:val="none" w:sz="0" w:space="0" w:color="auto"/>
                <w:left w:val="none" w:sz="0" w:space="0" w:color="auto"/>
                <w:bottom w:val="none" w:sz="0" w:space="0" w:color="auto"/>
                <w:right w:val="none" w:sz="0" w:space="0" w:color="auto"/>
              </w:divBdr>
            </w:div>
          </w:divsChild>
        </w:div>
        <w:div w:id="783886369">
          <w:marLeft w:val="0"/>
          <w:marRight w:val="0"/>
          <w:marTop w:val="0"/>
          <w:marBottom w:val="0"/>
          <w:divBdr>
            <w:top w:val="none" w:sz="0" w:space="0" w:color="auto"/>
            <w:left w:val="none" w:sz="0" w:space="0" w:color="auto"/>
            <w:bottom w:val="none" w:sz="0" w:space="0" w:color="auto"/>
            <w:right w:val="none" w:sz="0" w:space="0" w:color="auto"/>
          </w:divBdr>
          <w:divsChild>
            <w:div w:id="786855048">
              <w:marLeft w:val="0"/>
              <w:marRight w:val="0"/>
              <w:marTop w:val="0"/>
              <w:marBottom w:val="0"/>
              <w:divBdr>
                <w:top w:val="none" w:sz="0" w:space="0" w:color="auto"/>
                <w:left w:val="none" w:sz="0" w:space="0" w:color="auto"/>
                <w:bottom w:val="none" w:sz="0" w:space="0" w:color="auto"/>
                <w:right w:val="none" w:sz="0" w:space="0" w:color="auto"/>
              </w:divBdr>
            </w:div>
          </w:divsChild>
        </w:div>
        <w:div w:id="965161308">
          <w:marLeft w:val="0"/>
          <w:marRight w:val="0"/>
          <w:marTop w:val="0"/>
          <w:marBottom w:val="0"/>
          <w:divBdr>
            <w:top w:val="none" w:sz="0" w:space="0" w:color="auto"/>
            <w:left w:val="none" w:sz="0" w:space="0" w:color="auto"/>
            <w:bottom w:val="none" w:sz="0" w:space="0" w:color="auto"/>
            <w:right w:val="none" w:sz="0" w:space="0" w:color="auto"/>
          </w:divBdr>
          <w:divsChild>
            <w:div w:id="718671127">
              <w:marLeft w:val="0"/>
              <w:marRight w:val="0"/>
              <w:marTop w:val="0"/>
              <w:marBottom w:val="0"/>
              <w:divBdr>
                <w:top w:val="none" w:sz="0" w:space="0" w:color="auto"/>
                <w:left w:val="none" w:sz="0" w:space="0" w:color="auto"/>
                <w:bottom w:val="none" w:sz="0" w:space="0" w:color="auto"/>
                <w:right w:val="none" w:sz="0" w:space="0" w:color="auto"/>
              </w:divBdr>
            </w:div>
          </w:divsChild>
        </w:div>
        <w:div w:id="1156998050">
          <w:marLeft w:val="0"/>
          <w:marRight w:val="0"/>
          <w:marTop w:val="0"/>
          <w:marBottom w:val="0"/>
          <w:divBdr>
            <w:top w:val="none" w:sz="0" w:space="0" w:color="auto"/>
            <w:left w:val="none" w:sz="0" w:space="0" w:color="auto"/>
            <w:bottom w:val="none" w:sz="0" w:space="0" w:color="auto"/>
            <w:right w:val="none" w:sz="0" w:space="0" w:color="auto"/>
          </w:divBdr>
          <w:divsChild>
            <w:div w:id="989478685">
              <w:marLeft w:val="0"/>
              <w:marRight w:val="0"/>
              <w:marTop w:val="0"/>
              <w:marBottom w:val="0"/>
              <w:divBdr>
                <w:top w:val="none" w:sz="0" w:space="0" w:color="auto"/>
                <w:left w:val="none" w:sz="0" w:space="0" w:color="auto"/>
                <w:bottom w:val="none" w:sz="0" w:space="0" w:color="auto"/>
                <w:right w:val="none" w:sz="0" w:space="0" w:color="auto"/>
              </w:divBdr>
            </w:div>
          </w:divsChild>
        </w:div>
        <w:div w:id="1175148693">
          <w:marLeft w:val="0"/>
          <w:marRight w:val="0"/>
          <w:marTop w:val="0"/>
          <w:marBottom w:val="0"/>
          <w:divBdr>
            <w:top w:val="none" w:sz="0" w:space="0" w:color="auto"/>
            <w:left w:val="none" w:sz="0" w:space="0" w:color="auto"/>
            <w:bottom w:val="none" w:sz="0" w:space="0" w:color="auto"/>
            <w:right w:val="none" w:sz="0" w:space="0" w:color="auto"/>
          </w:divBdr>
          <w:divsChild>
            <w:div w:id="919754256">
              <w:marLeft w:val="0"/>
              <w:marRight w:val="0"/>
              <w:marTop w:val="0"/>
              <w:marBottom w:val="0"/>
              <w:divBdr>
                <w:top w:val="none" w:sz="0" w:space="0" w:color="auto"/>
                <w:left w:val="none" w:sz="0" w:space="0" w:color="auto"/>
                <w:bottom w:val="none" w:sz="0" w:space="0" w:color="auto"/>
                <w:right w:val="none" w:sz="0" w:space="0" w:color="auto"/>
              </w:divBdr>
            </w:div>
          </w:divsChild>
        </w:div>
        <w:div w:id="1256553862">
          <w:marLeft w:val="0"/>
          <w:marRight w:val="0"/>
          <w:marTop w:val="0"/>
          <w:marBottom w:val="0"/>
          <w:divBdr>
            <w:top w:val="none" w:sz="0" w:space="0" w:color="auto"/>
            <w:left w:val="none" w:sz="0" w:space="0" w:color="auto"/>
            <w:bottom w:val="none" w:sz="0" w:space="0" w:color="auto"/>
            <w:right w:val="none" w:sz="0" w:space="0" w:color="auto"/>
          </w:divBdr>
          <w:divsChild>
            <w:div w:id="149834032">
              <w:marLeft w:val="0"/>
              <w:marRight w:val="0"/>
              <w:marTop w:val="0"/>
              <w:marBottom w:val="0"/>
              <w:divBdr>
                <w:top w:val="none" w:sz="0" w:space="0" w:color="auto"/>
                <w:left w:val="none" w:sz="0" w:space="0" w:color="auto"/>
                <w:bottom w:val="none" w:sz="0" w:space="0" w:color="auto"/>
                <w:right w:val="none" w:sz="0" w:space="0" w:color="auto"/>
              </w:divBdr>
            </w:div>
          </w:divsChild>
        </w:div>
        <w:div w:id="1494561218">
          <w:marLeft w:val="0"/>
          <w:marRight w:val="0"/>
          <w:marTop w:val="0"/>
          <w:marBottom w:val="0"/>
          <w:divBdr>
            <w:top w:val="none" w:sz="0" w:space="0" w:color="auto"/>
            <w:left w:val="none" w:sz="0" w:space="0" w:color="auto"/>
            <w:bottom w:val="none" w:sz="0" w:space="0" w:color="auto"/>
            <w:right w:val="none" w:sz="0" w:space="0" w:color="auto"/>
          </w:divBdr>
          <w:divsChild>
            <w:div w:id="1043292893">
              <w:marLeft w:val="0"/>
              <w:marRight w:val="0"/>
              <w:marTop w:val="0"/>
              <w:marBottom w:val="0"/>
              <w:divBdr>
                <w:top w:val="none" w:sz="0" w:space="0" w:color="auto"/>
                <w:left w:val="none" w:sz="0" w:space="0" w:color="auto"/>
                <w:bottom w:val="none" w:sz="0" w:space="0" w:color="auto"/>
                <w:right w:val="none" w:sz="0" w:space="0" w:color="auto"/>
              </w:divBdr>
            </w:div>
          </w:divsChild>
        </w:div>
        <w:div w:id="1609968112">
          <w:marLeft w:val="0"/>
          <w:marRight w:val="0"/>
          <w:marTop w:val="0"/>
          <w:marBottom w:val="0"/>
          <w:divBdr>
            <w:top w:val="none" w:sz="0" w:space="0" w:color="auto"/>
            <w:left w:val="none" w:sz="0" w:space="0" w:color="auto"/>
            <w:bottom w:val="none" w:sz="0" w:space="0" w:color="auto"/>
            <w:right w:val="none" w:sz="0" w:space="0" w:color="auto"/>
          </w:divBdr>
          <w:divsChild>
            <w:div w:id="169831294">
              <w:marLeft w:val="0"/>
              <w:marRight w:val="0"/>
              <w:marTop w:val="0"/>
              <w:marBottom w:val="0"/>
              <w:divBdr>
                <w:top w:val="none" w:sz="0" w:space="0" w:color="auto"/>
                <w:left w:val="none" w:sz="0" w:space="0" w:color="auto"/>
                <w:bottom w:val="none" w:sz="0" w:space="0" w:color="auto"/>
                <w:right w:val="none" w:sz="0" w:space="0" w:color="auto"/>
              </w:divBdr>
            </w:div>
          </w:divsChild>
        </w:div>
        <w:div w:id="1851067231">
          <w:marLeft w:val="0"/>
          <w:marRight w:val="0"/>
          <w:marTop w:val="0"/>
          <w:marBottom w:val="0"/>
          <w:divBdr>
            <w:top w:val="none" w:sz="0" w:space="0" w:color="auto"/>
            <w:left w:val="none" w:sz="0" w:space="0" w:color="auto"/>
            <w:bottom w:val="none" w:sz="0" w:space="0" w:color="auto"/>
            <w:right w:val="none" w:sz="0" w:space="0" w:color="auto"/>
          </w:divBdr>
          <w:divsChild>
            <w:div w:id="1776249296">
              <w:marLeft w:val="0"/>
              <w:marRight w:val="0"/>
              <w:marTop w:val="0"/>
              <w:marBottom w:val="0"/>
              <w:divBdr>
                <w:top w:val="none" w:sz="0" w:space="0" w:color="auto"/>
                <w:left w:val="none" w:sz="0" w:space="0" w:color="auto"/>
                <w:bottom w:val="none" w:sz="0" w:space="0" w:color="auto"/>
                <w:right w:val="none" w:sz="0" w:space="0" w:color="auto"/>
              </w:divBdr>
            </w:div>
          </w:divsChild>
        </w:div>
        <w:div w:id="1942641485">
          <w:marLeft w:val="0"/>
          <w:marRight w:val="0"/>
          <w:marTop w:val="0"/>
          <w:marBottom w:val="0"/>
          <w:divBdr>
            <w:top w:val="none" w:sz="0" w:space="0" w:color="auto"/>
            <w:left w:val="none" w:sz="0" w:space="0" w:color="auto"/>
            <w:bottom w:val="none" w:sz="0" w:space="0" w:color="auto"/>
            <w:right w:val="none" w:sz="0" w:space="0" w:color="auto"/>
          </w:divBdr>
          <w:divsChild>
            <w:div w:id="752438167">
              <w:marLeft w:val="0"/>
              <w:marRight w:val="0"/>
              <w:marTop w:val="0"/>
              <w:marBottom w:val="0"/>
              <w:divBdr>
                <w:top w:val="none" w:sz="0" w:space="0" w:color="auto"/>
                <w:left w:val="none" w:sz="0" w:space="0" w:color="auto"/>
                <w:bottom w:val="none" w:sz="0" w:space="0" w:color="auto"/>
                <w:right w:val="none" w:sz="0" w:space="0" w:color="auto"/>
              </w:divBdr>
            </w:div>
          </w:divsChild>
        </w:div>
        <w:div w:id="1965034964">
          <w:marLeft w:val="0"/>
          <w:marRight w:val="0"/>
          <w:marTop w:val="0"/>
          <w:marBottom w:val="0"/>
          <w:divBdr>
            <w:top w:val="none" w:sz="0" w:space="0" w:color="auto"/>
            <w:left w:val="none" w:sz="0" w:space="0" w:color="auto"/>
            <w:bottom w:val="none" w:sz="0" w:space="0" w:color="auto"/>
            <w:right w:val="none" w:sz="0" w:space="0" w:color="auto"/>
          </w:divBdr>
          <w:divsChild>
            <w:div w:id="148135165">
              <w:marLeft w:val="0"/>
              <w:marRight w:val="0"/>
              <w:marTop w:val="0"/>
              <w:marBottom w:val="0"/>
              <w:divBdr>
                <w:top w:val="none" w:sz="0" w:space="0" w:color="auto"/>
                <w:left w:val="none" w:sz="0" w:space="0" w:color="auto"/>
                <w:bottom w:val="none" w:sz="0" w:space="0" w:color="auto"/>
                <w:right w:val="none" w:sz="0" w:space="0" w:color="auto"/>
              </w:divBdr>
            </w:div>
          </w:divsChild>
        </w:div>
        <w:div w:id="2040541452">
          <w:marLeft w:val="0"/>
          <w:marRight w:val="0"/>
          <w:marTop w:val="0"/>
          <w:marBottom w:val="0"/>
          <w:divBdr>
            <w:top w:val="none" w:sz="0" w:space="0" w:color="auto"/>
            <w:left w:val="none" w:sz="0" w:space="0" w:color="auto"/>
            <w:bottom w:val="none" w:sz="0" w:space="0" w:color="auto"/>
            <w:right w:val="none" w:sz="0" w:space="0" w:color="auto"/>
          </w:divBdr>
          <w:divsChild>
            <w:div w:id="1840386813">
              <w:marLeft w:val="0"/>
              <w:marRight w:val="0"/>
              <w:marTop w:val="0"/>
              <w:marBottom w:val="0"/>
              <w:divBdr>
                <w:top w:val="none" w:sz="0" w:space="0" w:color="auto"/>
                <w:left w:val="none" w:sz="0" w:space="0" w:color="auto"/>
                <w:bottom w:val="none" w:sz="0" w:space="0" w:color="auto"/>
                <w:right w:val="none" w:sz="0" w:space="0" w:color="auto"/>
              </w:divBdr>
            </w:div>
          </w:divsChild>
        </w:div>
        <w:div w:id="2121561663">
          <w:marLeft w:val="0"/>
          <w:marRight w:val="0"/>
          <w:marTop w:val="0"/>
          <w:marBottom w:val="0"/>
          <w:divBdr>
            <w:top w:val="none" w:sz="0" w:space="0" w:color="auto"/>
            <w:left w:val="none" w:sz="0" w:space="0" w:color="auto"/>
            <w:bottom w:val="none" w:sz="0" w:space="0" w:color="auto"/>
            <w:right w:val="none" w:sz="0" w:space="0" w:color="auto"/>
          </w:divBdr>
          <w:divsChild>
            <w:div w:id="1302467158">
              <w:marLeft w:val="0"/>
              <w:marRight w:val="0"/>
              <w:marTop w:val="0"/>
              <w:marBottom w:val="0"/>
              <w:divBdr>
                <w:top w:val="none" w:sz="0" w:space="0" w:color="auto"/>
                <w:left w:val="none" w:sz="0" w:space="0" w:color="auto"/>
                <w:bottom w:val="none" w:sz="0" w:space="0" w:color="auto"/>
                <w:right w:val="none" w:sz="0" w:space="0" w:color="auto"/>
              </w:divBdr>
            </w:div>
          </w:divsChild>
        </w:div>
        <w:div w:id="2130969999">
          <w:marLeft w:val="0"/>
          <w:marRight w:val="0"/>
          <w:marTop w:val="0"/>
          <w:marBottom w:val="0"/>
          <w:divBdr>
            <w:top w:val="none" w:sz="0" w:space="0" w:color="auto"/>
            <w:left w:val="none" w:sz="0" w:space="0" w:color="auto"/>
            <w:bottom w:val="none" w:sz="0" w:space="0" w:color="auto"/>
            <w:right w:val="none" w:sz="0" w:space="0" w:color="auto"/>
          </w:divBdr>
          <w:divsChild>
            <w:div w:id="7950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472232">
      <w:bodyDiv w:val="1"/>
      <w:marLeft w:val="0"/>
      <w:marRight w:val="0"/>
      <w:marTop w:val="0"/>
      <w:marBottom w:val="0"/>
      <w:divBdr>
        <w:top w:val="none" w:sz="0" w:space="0" w:color="auto"/>
        <w:left w:val="none" w:sz="0" w:space="0" w:color="auto"/>
        <w:bottom w:val="none" w:sz="0" w:space="0" w:color="auto"/>
        <w:right w:val="none" w:sz="0" w:space="0" w:color="auto"/>
      </w:divBdr>
    </w:div>
    <w:div w:id="1066418937">
      <w:bodyDiv w:val="1"/>
      <w:marLeft w:val="0"/>
      <w:marRight w:val="0"/>
      <w:marTop w:val="0"/>
      <w:marBottom w:val="0"/>
      <w:divBdr>
        <w:top w:val="none" w:sz="0" w:space="0" w:color="auto"/>
        <w:left w:val="none" w:sz="0" w:space="0" w:color="auto"/>
        <w:bottom w:val="none" w:sz="0" w:space="0" w:color="auto"/>
        <w:right w:val="none" w:sz="0" w:space="0" w:color="auto"/>
      </w:divBdr>
    </w:div>
    <w:div w:id="1091783102">
      <w:bodyDiv w:val="1"/>
      <w:marLeft w:val="0"/>
      <w:marRight w:val="0"/>
      <w:marTop w:val="0"/>
      <w:marBottom w:val="0"/>
      <w:divBdr>
        <w:top w:val="none" w:sz="0" w:space="0" w:color="auto"/>
        <w:left w:val="none" w:sz="0" w:space="0" w:color="auto"/>
        <w:bottom w:val="none" w:sz="0" w:space="0" w:color="auto"/>
        <w:right w:val="none" w:sz="0" w:space="0" w:color="auto"/>
      </w:divBdr>
    </w:div>
    <w:div w:id="1103763798">
      <w:bodyDiv w:val="1"/>
      <w:marLeft w:val="0"/>
      <w:marRight w:val="0"/>
      <w:marTop w:val="0"/>
      <w:marBottom w:val="0"/>
      <w:divBdr>
        <w:top w:val="none" w:sz="0" w:space="0" w:color="auto"/>
        <w:left w:val="none" w:sz="0" w:space="0" w:color="auto"/>
        <w:bottom w:val="none" w:sz="0" w:space="0" w:color="auto"/>
        <w:right w:val="none" w:sz="0" w:space="0" w:color="auto"/>
      </w:divBdr>
    </w:div>
    <w:div w:id="1104770088">
      <w:bodyDiv w:val="1"/>
      <w:marLeft w:val="0"/>
      <w:marRight w:val="0"/>
      <w:marTop w:val="0"/>
      <w:marBottom w:val="0"/>
      <w:divBdr>
        <w:top w:val="none" w:sz="0" w:space="0" w:color="auto"/>
        <w:left w:val="none" w:sz="0" w:space="0" w:color="auto"/>
        <w:bottom w:val="none" w:sz="0" w:space="0" w:color="auto"/>
        <w:right w:val="none" w:sz="0" w:space="0" w:color="auto"/>
      </w:divBdr>
    </w:div>
    <w:div w:id="1110275859">
      <w:bodyDiv w:val="1"/>
      <w:marLeft w:val="0"/>
      <w:marRight w:val="0"/>
      <w:marTop w:val="0"/>
      <w:marBottom w:val="0"/>
      <w:divBdr>
        <w:top w:val="none" w:sz="0" w:space="0" w:color="auto"/>
        <w:left w:val="none" w:sz="0" w:space="0" w:color="auto"/>
        <w:bottom w:val="none" w:sz="0" w:space="0" w:color="auto"/>
        <w:right w:val="none" w:sz="0" w:space="0" w:color="auto"/>
      </w:divBdr>
      <w:divsChild>
        <w:div w:id="67381724">
          <w:marLeft w:val="0"/>
          <w:marRight w:val="0"/>
          <w:marTop w:val="0"/>
          <w:marBottom w:val="0"/>
          <w:divBdr>
            <w:top w:val="none" w:sz="0" w:space="0" w:color="auto"/>
            <w:left w:val="none" w:sz="0" w:space="0" w:color="auto"/>
            <w:bottom w:val="none" w:sz="0" w:space="0" w:color="auto"/>
            <w:right w:val="none" w:sz="0" w:space="0" w:color="auto"/>
          </w:divBdr>
          <w:divsChild>
            <w:div w:id="1779831202">
              <w:marLeft w:val="0"/>
              <w:marRight w:val="0"/>
              <w:marTop w:val="0"/>
              <w:marBottom w:val="0"/>
              <w:divBdr>
                <w:top w:val="none" w:sz="0" w:space="0" w:color="auto"/>
                <w:left w:val="none" w:sz="0" w:space="0" w:color="auto"/>
                <w:bottom w:val="none" w:sz="0" w:space="0" w:color="auto"/>
                <w:right w:val="none" w:sz="0" w:space="0" w:color="auto"/>
              </w:divBdr>
            </w:div>
          </w:divsChild>
        </w:div>
        <w:div w:id="257561536">
          <w:marLeft w:val="0"/>
          <w:marRight w:val="0"/>
          <w:marTop w:val="0"/>
          <w:marBottom w:val="0"/>
          <w:divBdr>
            <w:top w:val="none" w:sz="0" w:space="0" w:color="auto"/>
            <w:left w:val="none" w:sz="0" w:space="0" w:color="auto"/>
            <w:bottom w:val="none" w:sz="0" w:space="0" w:color="auto"/>
            <w:right w:val="none" w:sz="0" w:space="0" w:color="auto"/>
          </w:divBdr>
          <w:divsChild>
            <w:div w:id="1167481859">
              <w:marLeft w:val="0"/>
              <w:marRight w:val="0"/>
              <w:marTop w:val="0"/>
              <w:marBottom w:val="0"/>
              <w:divBdr>
                <w:top w:val="none" w:sz="0" w:space="0" w:color="auto"/>
                <w:left w:val="none" w:sz="0" w:space="0" w:color="auto"/>
                <w:bottom w:val="none" w:sz="0" w:space="0" w:color="auto"/>
                <w:right w:val="none" w:sz="0" w:space="0" w:color="auto"/>
              </w:divBdr>
            </w:div>
          </w:divsChild>
        </w:div>
        <w:div w:id="352387542">
          <w:marLeft w:val="0"/>
          <w:marRight w:val="0"/>
          <w:marTop w:val="0"/>
          <w:marBottom w:val="0"/>
          <w:divBdr>
            <w:top w:val="none" w:sz="0" w:space="0" w:color="auto"/>
            <w:left w:val="none" w:sz="0" w:space="0" w:color="auto"/>
            <w:bottom w:val="none" w:sz="0" w:space="0" w:color="auto"/>
            <w:right w:val="none" w:sz="0" w:space="0" w:color="auto"/>
          </w:divBdr>
          <w:divsChild>
            <w:div w:id="559559063">
              <w:marLeft w:val="0"/>
              <w:marRight w:val="0"/>
              <w:marTop w:val="0"/>
              <w:marBottom w:val="0"/>
              <w:divBdr>
                <w:top w:val="none" w:sz="0" w:space="0" w:color="auto"/>
                <w:left w:val="none" w:sz="0" w:space="0" w:color="auto"/>
                <w:bottom w:val="none" w:sz="0" w:space="0" w:color="auto"/>
                <w:right w:val="none" w:sz="0" w:space="0" w:color="auto"/>
              </w:divBdr>
            </w:div>
          </w:divsChild>
        </w:div>
        <w:div w:id="405415991">
          <w:marLeft w:val="0"/>
          <w:marRight w:val="0"/>
          <w:marTop w:val="0"/>
          <w:marBottom w:val="0"/>
          <w:divBdr>
            <w:top w:val="none" w:sz="0" w:space="0" w:color="auto"/>
            <w:left w:val="none" w:sz="0" w:space="0" w:color="auto"/>
            <w:bottom w:val="none" w:sz="0" w:space="0" w:color="auto"/>
            <w:right w:val="none" w:sz="0" w:space="0" w:color="auto"/>
          </w:divBdr>
          <w:divsChild>
            <w:div w:id="773750553">
              <w:marLeft w:val="0"/>
              <w:marRight w:val="0"/>
              <w:marTop w:val="0"/>
              <w:marBottom w:val="0"/>
              <w:divBdr>
                <w:top w:val="none" w:sz="0" w:space="0" w:color="auto"/>
                <w:left w:val="none" w:sz="0" w:space="0" w:color="auto"/>
                <w:bottom w:val="none" w:sz="0" w:space="0" w:color="auto"/>
                <w:right w:val="none" w:sz="0" w:space="0" w:color="auto"/>
              </w:divBdr>
            </w:div>
          </w:divsChild>
        </w:div>
        <w:div w:id="448279524">
          <w:marLeft w:val="0"/>
          <w:marRight w:val="0"/>
          <w:marTop w:val="0"/>
          <w:marBottom w:val="0"/>
          <w:divBdr>
            <w:top w:val="none" w:sz="0" w:space="0" w:color="auto"/>
            <w:left w:val="none" w:sz="0" w:space="0" w:color="auto"/>
            <w:bottom w:val="none" w:sz="0" w:space="0" w:color="auto"/>
            <w:right w:val="none" w:sz="0" w:space="0" w:color="auto"/>
          </w:divBdr>
          <w:divsChild>
            <w:div w:id="1402944537">
              <w:marLeft w:val="0"/>
              <w:marRight w:val="0"/>
              <w:marTop w:val="0"/>
              <w:marBottom w:val="0"/>
              <w:divBdr>
                <w:top w:val="none" w:sz="0" w:space="0" w:color="auto"/>
                <w:left w:val="none" w:sz="0" w:space="0" w:color="auto"/>
                <w:bottom w:val="none" w:sz="0" w:space="0" w:color="auto"/>
                <w:right w:val="none" w:sz="0" w:space="0" w:color="auto"/>
              </w:divBdr>
            </w:div>
          </w:divsChild>
        </w:div>
        <w:div w:id="514273054">
          <w:marLeft w:val="0"/>
          <w:marRight w:val="0"/>
          <w:marTop w:val="0"/>
          <w:marBottom w:val="0"/>
          <w:divBdr>
            <w:top w:val="none" w:sz="0" w:space="0" w:color="auto"/>
            <w:left w:val="none" w:sz="0" w:space="0" w:color="auto"/>
            <w:bottom w:val="none" w:sz="0" w:space="0" w:color="auto"/>
            <w:right w:val="none" w:sz="0" w:space="0" w:color="auto"/>
          </w:divBdr>
          <w:divsChild>
            <w:div w:id="780297569">
              <w:marLeft w:val="0"/>
              <w:marRight w:val="0"/>
              <w:marTop w:val="0"/>
              <w:marBottom w:val="0"/>
              <w:divBdr>
                <w:top w:val="none" w:sz="0" w:space="0" w:color="auto"/>
                <w:left w:val="none" w:sz="0" w:space="0" w:color="auto"/>
                <w:bottom w:val="none" w:sz="0" w:space="0" w:color="auto"/>
                <w:right w:val="none" w:sz="0" w:space="0" w:color="auto"/>
              </w:divBdr>
            </w:div>
            <w:div w:id="1864857899">
              <w:marLeft w:val="0"/>
              <w:marRight w:val="0"/>
              <w:marTop w:val="0"/>
              <w:marBottom w:val="0"/>
              <w:divBdr>
                <w:top w:val="none" w:sz="0" w:space="0" w:color="auto"/>
                <w:left w:val="none" w:sz="0" w:space="0" w:color="auto"/>
                <w:bottom w:val="none" w:sz="0" w:space="0" w:color="auto"/>
                <w:right w:val="none" w:sz="0" w:space="0" w:color="auto"/>
              </w:divBdr>
            </w:div>
          </w:divsChild>
        </w:div>
        <w:div w:id="537091300">
          <w:marLeft w:val="0"/>
          <w:marRight w:val="0"/>
          <w:marTop w:val="0"/>
          <w:marBottom w:val="0"/>
          <w:divBdr>
            <w:top w:val="none" w:sz="0" w:space="0" w:color="auto"/>
            <w:left w:val="none" w:sz="0" w:space="0" w:color="auto"/>
            <w:bottom w:val="none" w:sz="0" w:space="0" w:color="auto"/>
            <w:right w:val="none" w:sz="0" w:space="0" w:color="auto"/>
          </w:divBdr>
          <w:divsChild>
            <w:div w:id="1541552613">
              <w:marLeft w:val="0"/>
              <w:marRight w:val="0"/>
              <w:marTop w:val="0"/>
              <w:marBottom w:val="0"/>
              <w:divBdr>
                <w:top w:val="none" w:sz="0" w:space="0" w:color="auto"/>
                <w:left w:val="none" w:sz="0" w:space="0" w:color="auto"/>
                <w:bottom w:val="none" w:sz="0" w:space="0" w:color="auto"/>
                <w:right w:val="none" w:sz="0" w:space="0" w:color="auto"/>
              </w:divBdr>
            </w:div>
          </w:divsChild>
        </w:div>
        <w:div w:id="580480435">
          <w:marLeft w:val="0"/>
          <w:marRight w:val="0"/>
          <w:marTop w:val="0"/>
          <w:marBottom w:val="0"/>
          <w:divBdr>
            <w:top w:val="none" w:sz="0" w:space="0" w:color="auto"/>
            <w:left w:val="none" w:sz="0" w:space="0" w:color="auto"/>
            <w:bottom w:val="none" w:sz="0" w:space="0" w:color="auto"/>
            <w:right w:val="none" w:sz="0" w:space="0" w:color="auto"/>
          </w:divBdr>
          <w:divsChild>
            <w:div w:id="110705275">
              <w:marLeft w:val="0"/>
              <w:marRight w:val="0"/>
              <w:marTop w:val="0"/>
              <w:marBottom w:val="0"/>
              <w:divBdr>
                <w:top w:val="none" w:sz="0" w:space="0" w:color="auto"/>
                <w:left w:val="none" w:sz="0" w:space="0" w:color="auto"/>
                <w:bottom w:val="none" w:sz="0" w:space="0" w:color="auto"/>
                <w:right w:val="none" w:sz="0" w:space="0" w:color="auto"/>
              </w:divBdr>
            </w:div>
          </w:divsChild>
        </w:div>
        <w:div w:id="658655373">
          <w:marLeft w:val="0"/>
          <w:marRight w:val="0"/>
          <w:marTop w:val="0"/>
          <w:marBottom w:val="0"/>
          <w:divBdr>
            <w:top w:val="none" w:sz="0" w:space="0" w:color="auto"/>
            <w:left w:val="none" w:sz="0" w:space="0" w:color="auto"/>
            <w:bottom w:val="none" w:sz="0" w:space="0" w:color="auto"/>
            <w:right w:val="none" w:sz="0" w:space="0" w:color="auto"/>
          </w:divBdr>
          <w:divsChild>
            <w:div w:id="125006727">
              <w:marLeft w:val="0"/>
              <w:marRight w:val="0"/>
              <w:marTop w:val="0"/>
              <w:marBottom w:val="0"/>
              <w:divBdr>
                <w:top w:val="none" w:sz="0" w:space="0" w:color="auto"/>
                <w:left w:val="none" w:sz="0" w:space="0" w:color="auto"/>
                <w:bottom w:val="none" w:sz="0" w:space="0" w:color="auto"/>
                <w:right w:val="none" w:sz="0" w:space="0" w:color="auto"/>
              </w:divBdr>
            </w:div>
          </w:divsChild>
        </w:div>
        <w:div w:id="691371851">
          <w:marLeft w:val="0"/>
          <w:marRight w:val="0"/>
          <w:marTop w:val="0"/>
          <w:marBottom w:val="0"/>
          <w:divBdr>
            <w:top w:val="none" w:sz="0" w:space="0" w:color="auto"/>
            <w:left w:val="none" w:sz="0" w:space="0" w:color="auto"/>
            <w:bottom w:val="none" w:sz="0" w:space="0" w:color="auto"/>
            <w:right w:val="none" w:sz="0" w:space="0" w:color="auto"/>
          </w:divBdr>
          <w:divsChild>
            <w:div w:id="15469740">
              <w:marLeft w:val="0"/>
              <w:marRight w:val="0"/>
              <w:marTop w:val="0"/>
              <w:marBottom w:val="0"/>
              <w:divBdr>
                <w:top w:val="none" w:sz="0" w:space="0" w:color="auto"/>
                <w:left w:val="none" w:sz="0" w:space="0" w:color="auto"/>
                <w:bottom w:val="none" w:sz="0" w:space="0" w:color="auto"/>
                <w:right w:val="none" w:sz="0" w:space="0" w:color="auto"/>
              </w:divBdr>
            </w:div>
            <w:div w:id="929385177">
              <w:marLeft w:val="0"/>
              <w:marRight w:val="0"/>
              <w:marTop w:val="0"/>
              <w:marBottom w:val="0"/>
              <w:divBdr>
                <w:top w:val="none" w:sz="0" w:space="0" w:color="auto"/>
                <w:left w:val="none" w:sz="0" w:space="0" w:color="auto"/>
                <w:bottom w:val="none" w:sz="0" w:space="0" w:color="auto"/>
                <w:right w:val="none" w:sz="0" w:space="0" w:color="auto"/>
              </w:divBdr>
            </w:div>
            <w:div w:id="1286036793">
              <w:marLeft w:val="0"/>
              <w:marRight w:val="0"/>
              <w:marTop w:val="0"/>
              <w:marBottom w:val="0"/>
              <w:divBdr>
                <w:top w:val="none" w:sz="0" w:space="0" w:color="auto"/>
                <w:left w:val="none" w:sz="0" w:space="0" w:color="auto"/>
                <w:bottom w:val="none" w:sz="0" w:space="0" w:color="auto"/>
                <w:right w:val="none" w:sz="0" w:space="0" w:color="auto"/>
              </w:divBdr>
            </w:div>
            <w:div w:id="1395927561">
              <w:marLeft w:val="0"/>
              <w:marRight w:val="0"/>
              <w:marTop w:val="0"/>
              <w:marBottom w:val="0"/>
              <w:divBdr>
                <w:top w:val="none" w:sz="0" w:space="0" w:color="auto"/>
                <w:left w:val="none" w:sz="0" w:space="0" w:color="auto"/>
                <w:bottom w:val="none" w:sz="0" w:space="0" w:color="auto"/>
                <w:right w:val="none" w:sz="0" w:space="0" w:color="auto"/>
              </w:divBdr>
            </w:div>
            <w:div w:id="2087532643">
              <w:marLeft w:val="0"/>
              <w:marRight w:val="0"/>
              <w:marTop w:val="0"/>
              <w:marBottom w:val="0"/>
              <w:divBdr>
                <w:top w:val="none" w:sz="0" w:space="0" w:color="auto"/>
                <w:left w:val="none" w:sz="0" w:space="0" w:color="auto"/>
                <w:bottom w:val="none" w:sz="0" w:space="0" w:color="auto"/>
                <w:right w:val="none" w:sz="0" w:space="0" w:color="auto"/>
              </w:divBdr>
            </w:div>
          </w:divsChild>
        </w:div>
        <w:div w:id="768351629">
          <w:marLeft w:val="0"/>
          <w:marRight w:val="0"/>
          <w:marTop w:val="0"/>
          <w:marBottom w:val="0"/>
          <w:divBdr>
            <w:top w:val="none" w:sz="0" w:space="0" w:color="auto"/>
            <w:left w:val="none" w:sz="0" w:space="0" w:color="auto"/>
            <w:bottom w:val="none" w:sz="0" w:space="0" w:color="auto"/>
            <w:right w:val="none" w:sz="0" w:space="0" w:color="auto"/>
          </w:divBdr>
          <w:divsChild>
            <w:div w:id="2096826233">
              <w:marLeft w:val="0"/>
              <w:marRight w:val="0"/>
              <w:marTop w:val="0"/>
              <w:marBottom w:val="0"/>
              <w:divBdr>
                <w:top w:val="none" w:sz="0" w:space="0" w:color="auto"/>
                <w:left w:val="none" w:sz="0" w:space="0" w:color="auto"/>
                <w:bottom w:val="none" w:sz="0" w:space="0" w:color="auto"/>
                <w:right w:val="none" w:sz="0" w:space="0" w:color="auto"/>
              </w:divBdr>
            </w:div>
          </w:divsChild>
        </w:div>
        <w:div w:id="840003161">
          <w:marLeft w:val="0"/>
          <w:marRight w:val="0"/>
          <w:marTop w:val="0"/>
          <w:marBottom w:val="0"/>
          <w:divBdr>
            <w:top w:val="none" w:sz="0" w:space="0" w:color="auto"/>
            <w:left w:val="none" w:sz="0" w:space="0" w:color="auto"/>
            <w:bottom w:val="none" w:sz="0" w:space="0" w:color="auto"/>
            <w:right w:val="none" w:sz="0" w:space="0" w:color="auto"/>
          </w:divBdr>
          <w:divsChild>
            <w:div w:id="1160777423">
              <w:marLeft w:val="0"/>
              <w:marRight w:val="0"/>
              <w:marTop w:val="0"/>
              <w:marBottom w:val="0"/>
              <w:divBdr>
                <w:top w:val="none" w:sz="0" w:space="0" w:color="auto"/>
                <w:left w:val="none" w:sz="0" w:space="0" w:color="auto"/>
                <w:bottom w:val="none" w:sz="0" w:space="0" w:color="auto"/>
                <w:right w:val="none" w:sz="0" w:space="0" w:color="auto"/>
              </w:divBdr>
            </w:div>
          </w:divsChild>
        </w:div>
        <w:div w:id="867792654">
          <w:marLeft w:val="0"/>
          <w:marRight w:val="0"/>
          <w:marTop w:val="0"/>
          <w:marBottom w:val="0"/>
          <w:divBdr>
            <w:top w:val="none" w:sz="0" w:space="0" w:color="auto"/>
            <w:left w:val="none" w:sz="0" w:space="0" w:color="auto"/>
            <w:bottom w:val="none" w:sz="0" w:space="0" w:color="auto"/>
            <w:right w:val="none" w:sz="0" w:space="0" w:color="auto"/>
          </w:divBdr>
          <w:divsChild>
            <w:div w:id="574512483">
              <w:marLeft w:val="0"/>
              <w:marRight w:val="0"/>
              <w:marTop w:val="0"/>
              <w:marBottom w:val="0"/>
              <w:divBdr>
                <w:top w:val="none" w:sz="0" w:space="0" w:color="auto"/>
                <w:left w:val="none" w:sz="0" w:space="0" w:color="auto"/>
                <w:bottom w:val="none" w:sz="0" w:space="0" w:color="auto"/>
                <w:right w:val="none" w:sz="0" w:space="0" w:color="auto"/>
              </w:divBdr>
            </w:div>
            <w:div w:id="1694768791">
              <w:marLeft w:val="0"/>
              <w:marRight w:val="0"/>
              <w:marTop w:val="0"/>
              <w:marBottom w:val="0"/>
              <w:divBdr>
                <w:top w:val="none" w:sz="0" w:space="0" w:color="auto"/>
                <w:left w:val="none" w:sz="0" w:space="0" w:color="auto"/>
                <w:bottom w:val="none" w:sz="0" w:space="0" w:color="auto"/>
                <w:right w:val="none" w:sz="0" w:space="0" w:color="auto"/>
              </w:divBdr>
            </w:div>
          </w:divsChild>
        </w:div>
        <w:div w:id="882523909">
          <w:marLeft w:val="0"/>
          <w:marRight w:val="0"/>
          <w:marTop w:val="0"/>
          <w:marBottom w:val="0"/>
          <w:divBdr>
            <w:top w:val="none" w:sz="0" w:space="0" w:color="auto"/>
            <w:left w:val="none" w:sz="0" w:space="0" w:color="auto"/>
            <w:bottom w:val="none" w:sz="0" w:space="0" w:color="auto"/>
            <w:right w:val="none" w:sz="0" w:space="0" w:color="auto"/>
          </w:divBdr>
          <w:divsChild>
            <w:div w:id="2045399324">
              <w:marLeft w:val="0"/>
              <w:marRight w:val="0"/>
              <w:marTop w:val="0"/>
              <w:marBottom w:val="0"/>
              <w:divBdr>
                <w:top w:val="none" w:sz="0" w:space="0" w:color="auto"/>
                <w:left w:val="none" w:sz="0" w:space="0" w:color="auto"/>
                <w:bottom w:val="none" w:sz="0" w:space="0" w:color="auto"/>
                <w:right w:val="none" w:sz="0" w:space="0" w:color="auto"/>
              </w:divBdr>
            </w:div>
          </w:divsChild>
        </w:div>
        <w:div w:id="951862336">
          <w:marLeft w:val="0"/>
          <w:marRight w:val="0"/>
          <w:marTop w:val="0"/>
          <w:marBottom w:val="0"/>
          <w:divBdr>
            <w:top w:val="none" w:sz="0" w:space="0" w:color="auto"/>
            <w:left w:val="none" w:sz="0" w:space="0" w:color="auto"/>
            <w:bottom w:val="none" w:sz="0" w:space="0" w:color="auto"/>
            <w:right w:val="none" w:sz="0" w:space="0" w:color="auto"/>
          </w:divBdr>
          <w:divsChild>
            <w:div w:id="1045567337">
              <w:marLeft w:val="0"/>
              <w:marRight w:val="0"/>
              <w:marTop w:val="0"/>
              <w:marBottom w:val="0"/>
              <w:divBdr>
                <w:top w:val="none" w:sz="0" w:space="0" w:color="auto"/>
                <w:left w:val="none" w:sz="0" w:space="0" w:color="auto"/>
                <w:bottom w:val="none" w:sz="0" w:space="0" w:color="auto"/>
                <w:right w:val="none" w:sz="0" w:space="0" w:color="auto"/>
              </w:divBdr>
            </w:div>
          </w:divsChild>
        </w:div>
        <w:div w:id="983310594">
          <w:marLeft w:val="0"/>
          <w:marRight w:val="0"/>
          <w:marTop w:val="0"/>
          <w:marBottom w:val="0"/>
          <w:divBdr>
            <w:top w:val="none" w:sz="0" w:space="0" w:color="auto"/>
            <w:left w:val="none" w:sz="0" w:space="0" w:color="auto"/>
            <w:bottom w:val="none" w:sz="0" w:space="0" w:color="auto"/>
            <w:right w:val="none" w:sz="0" w:space="0" w:color="auto"/>
          </w:divBdr>
          <w:divsChild>
            <w:div w:id="194734646">
              <w:marLeft w:val="0"/>
              <w:marRight w:val="0"/>
              <w:marTop w:val="0"/>
              <w:marBottom w:val="0"/>
              <w:divBdr>
                <w:top w:val="none" w:sz="0" w:space="0" w:color="auto"/>
                <w:left w:val="none" w:sz="0" w:space="0" w:color="auto"/>
                <w:bottom w:val="none" w:sz="0" w:space="0" w:color="auto"/>
                <w:right w:val="none" w:sz="0" w:space="0" w:color="auto"/>
              </w:divBdr>
            </w:div>
          </w:divsChild>
        </w:div>
        <w:div w:id="992103822">
          <w:marLeft w:val="0"/>
          <w:marRight w:val="0"/>
          <w:marTop w:val="0"/>
          <w:marBottom w:val="0"/>
          <w:divBdr>
            <w:top w:val="none" w:sz="0" w:space="0" w:color="auto"/>
            <w:left w:val="none" w:sz="0" w:space="0" w:color="auto"/>
            <w:bottom w:val="none" w:sz="0" w:space="0" w:color="auto"/>
            <w:right w:val="none" w:sz="0" w:space="0" w:color="auto"/>
          </w:divBdr>
          <w:divsChild>
            <w:div w:id="1955558389">
              <w:marLeft w:val="0"/>
              <w:marRight w:val="0"/>
              <w:marTop w:val="0"/>
              <w:marBottom w:val="0"/>
              <w:divBdr>
                <w:top w:val="none" w:sz="0" w:space="0" w:color="auto"/>
                <w:left w:val="none" w:sz="0" w:space="0" w:color="auto"/>
                <w:bottom w:val="none" w:sz="0" w:space="0" w:color="auto"/>
                <w:right w:val="none" w:sz="0" w:space="0" w:color="auto"/>
              </w:divBdr>
            </w:div>
          </w:divsChild>
        </w:div>
        <w:div w:id="1003625457">
          <w:marLeft w:val="0"/>
          <w:marRight w:val="0"/>
          <w:marTop w:val="0"/>
          <w:marBottom w:val="0"/>
          <w:divBdr>
            <w:top w:val="none" w:sz="0" w:space="0" w:color="auto"/>
            <w:left w:val="none" w:sz="0" w:space="0" w:color="auto"/>
            <w:bottom w:val="none" w:sz="0" w:space="0" w:color="auto"/>
            <w:right w:val="none" w:sz="0" w:space="0" w:color="auto"/>
          </w:divBdr>
          <w:divsChild>
            <w:div w:id="1927421038">
              <w:marLeft w:val="0"/>
              <w:marRight w:val="0"/>
              <w:marTop w:val="0"/>
              <w:marBottom w:val="0"/>
              <w:divBdr>
                <w:top w:val="none" w:sz="0" w:space="0" w:color="auto"/>
                <w:left w:val="none" w:sz="0" w:space="0" w:color="auto"/>
                <w:bottom w:val="none" w:sz="0" w:space="0" w:color="auto"/>
                <w:right w:val="none" w:sz="0" w:space="0" w:color="auto"/>
              </w:divBdr>
            </w:div>
          </w:divsChild>
        </w:div>
        <w:div w:id="1202402563">
          <w:marLeft w:val="0"/>
          <w:marRight w:val="0"/>
          <w:marTop w:val="0"/>
          <w:marBottom w:val="0"/>
          <w:divBdr>
            <w:top w:val="none" w:sz="0" w:space="0" w:color="auto"/>
            <w:left w:val="none" w:sz="0" w:space="0" w:color="auto"/>
            <w:bottom w:val="none" w:sz="0" w:space="0" w:color="auto"/>
            <w:right w:val="none" w:sz="0" w:space="0" w:color="auto"/>
          </w:divBdr>
          <w:divsChild>
            <w:div w:id="1335836254">
              <w:marLeft w:val="0"/>
              <w:marRight w:val="0"/>
              <w:marTop w:val="0"/>
              <w:marBottom w:val="0"/>
              <w:divBdr>
                <w:top w:val="none" w:sz="0" w:space="0" w:color="auto"/>
                <w:left w:val="none" w:sz="0" w:space="0" w:color="auto"/>
                <w:bottom w:val="none" w:sz="0" w:space="0" w:color="auto"/>
                <w:right w:val="none" w:sz="0" w:space="0" w:color="auto"/>
              </w:divBdr>
            </w:div>
          </w:divsChild>
        </w:div>
        <w:div w:id="1264921509">
          <w:marLeft w:val="0"/>
          <w:marRight w:val="0"/>
          <w:marTop w:val="0"/>
          <w:marBottom w:val="0"/>
          <w:divBdr>
            <w:top w:val="none" w:sz="0" w:space="0" w:color="auto"/>
            <w:left w:val="none" w:sz="0" w:space="0" w:color="auto"/>
            <w:bottom w:val="none" w:sz="0" w:space="0" w:color="auto"/>
            <w:right w:val="none" w:sz="0" w:space="0" w:color="auto"/>
          </w:divBdr>
          <w:divsChild>
            <w:div w:id="1542397072">
              <w:marLeft w:val="0"/>
              <w:marRight w:val="0"/>
              <w:marTop w:val="0"/>
              <w:marBottom w:val="0"/>
              <w:divBdr>
                <w:top w:val="none" w:sz="0" w:space="0" w:color="auto"/>
                <w:left w:val="none" w:sz="0" w:space="0" w:color="auto"/>
                <w:bottom w:val="none" w:sz="0" w:space="0" w:color="auto"/>
                <w:right w:val="none" w:sz="0" w:space="0" w:color="auto"/>
              </w:divBdr>
            </w:div>
          </w:divsChild>
        </w:div>
        <w:div w:id="1293369395">
          <w:marLeft w:val="0"/>
          <w:marRight w:val="0"/>
          <w:marTop w:val="0"/>
          <w:marBottom w:val="0"/>
          <w:divBdr>
            <w:top w:val="none" w:sz="0" w:space="0" w:color="auto"/>
            <w:left w:val="none" w:sz="0" w:space="0" w:color="auto"/>
            <w:bottom w:val="none" w:sz="0" w:space="0" w:color="auto"/>
            <w:right w:val="none" w:sz="0" w:space="0" w:color="auto"/>
          </w:divBdr>
          <w:divsChild>
            <w:div w:id="1064986256">
              <w:marLeft w:val="0"/>
              <w:marRight w:val="0"/>
              <w:marTop w:val="0"/>
              <w:marBottom w:val="0"/>
              <w:divBdr>
                <w:top w:val="none" w:sz="0" w:space="0" w:color="auto"/>
                <w:left w:val="none" w:sz="0" w:space="0" w:color="auto"/>
                <w:bottom w:val="none" w:sz="0" w:space="0" w:color="auto"/>
                <w:right w:val="none" w:sz="0" w:space="0" w:color="auto"/>
              </w:divBdr>
            </w:div>
            <w:div w:id="1778789458">
              <w:marLeft w:val="0"/>
              <w:marRight w:val="0"/>
              <w:marTop w:val="0"/>
              <w:marBottom w:val="0"/>
              <w:divBdr>
                <w:top w:val="none" w:sz="0" w:space="0" w:color="auto"/>
                <w:left w:val="none" w:sz="0" w:space="0" w:color="auto"/>
                <w:bottom w:val="none" w:sz="0" w:space="0" w:color="auto"/>
                <w:right w:val="none" w:sz="0" w:space="0" w:color="auto"/>
              </w:divBdr>
            </w:div>
            <w:div w:id="1971862808">
              <w:marLeft w:val="0"/>
              <w:marRight w:val="0"/>
              <w:marTop w:val="0"/>
              <w:marBottom w:val="0"/>
              <w:divBdr>
                <w:top w:val="none" w:sz="0" w:space="0" w:color="auto"/>
                <w:left w:val="none" w:sz="0" w:space="0" w:color="auto"/>
                <w:bottom w:val="none" w:sz="0" w:space="0" w:color="auto"/>
                <w:right w:val="none" w:sz="0" w:space="0" w:color="auto"/>
              </w:divBdr>
            </w:div>
          </w:divsChild>
        </w:div>
        <w:div w:id="1308508446">
          <w:marLeft w:val="0"/>
          <w:marRight w:val="0"/>
          <w:marTop w:val="0"/>
          <w:marBottom w:val="0"/>
          <w:divBdr>
            <w:top w:val="none" w:sz="0" w:space="0" w:color="auto"/>
            <w:left w:val="none" w:sz="0" w:space="0" w:color="auto"/>
            <w:bottom w:val="none" w:sz="0" w:space="0" w:color="auto"/>
            <w:right w:val="none" w:sz="0" w:space="0" w:color="auto"/>
          </w:divBdr>
          <w:divsChild>
            <w:div w:id="2096900621">
              <w:marLeft w:val="0"/>
              <w:marRight w:val="0"/>
              <w:marTop w:val="0"/>
              <w:marBottom w:val="0"/>
              <w:divBdr>
                <w:top w:val="none" w:sz="0" w:space="0" w:color="auto"/>
                <w:left w:val="none" w:sz="0" w:space="0" w:color="auto"/>
                <w:bottom w:val="none" w:sz="0" w:space="0" w:color="auto"/>
                <w:right w:val="none" w:sz="0" w:space="0" w:color="auto"/>
              </w:divBdr>
            </w:div>
          </w:divsChild>
        </w:div>
        <w:div w:id="1338341447">
          <w:marLeft w:val="0"/>
          <w:marRight w:val="0"/>
          <w:marTop w:val="0"/>
          <w:marBottom w:val="0"/>
          <w:divBdr>
            <w:top w:val="none" w:sz="0" w:space="0" w:color="auto"/>
            <w:left w:val="none" w:sz="0" w:space="0" w:color="auto"/>
            <w:bottom w:val="none" w:sz="0" w:space="0" w:color="auto"/>
            <w:right w:val="none" w:sz="0" w:space="0" w:color="auto"/>
          </w:divBdr>
          <w:divsChild>
            <w:div w:id="435293668">
              <w:marLeft w:val="0"/>
              <w:marRight w:val="0"/>
              <w:marTop w:val="0"/>
              <w:marBottom w:val="0"/>
              <w:divBdr>
                <w:top w:val="none" w:sz="0" w:space="0" w:color="auto"/>
                <w:left w:val="none" w:sz="0" w:space="0" w:color="auto"/>
                <w:bottom w:val="none" w:sz="0" w:space="0" w:color="auto"/>
                <w:right w:val="none" w:sz="0" w:space="0" w:color="auto"/>
              </w:divBdr>
            </w:div>
            <w:div w:id="1625111588">
              <w:marLeft w:val="0"/>
              <w:marRight w:val="0"/>
              <w:marTop w:val="0"/>
              <w:marBottom w:val="0"/>
              <w:divBdr>
                <w:top w:val="none" w:sz="0" w:space="0" w:color="auto"/>
                <w:left w:val="none" w:sz="0" w:space="0" w:color="auto"/>
                <w:bottom w:val="none" w:sz="0" w:space="0" w:color="auto"/>
                <w:right w:val="none" w:sz="0" w:space="0" w:color="auto"/>
              </w:divBdr>
            </w:div>
          </w:divsChild>
        </w:div>
        <w:div w:id="1356614274">
          <w:marLeft w:val="0"/>
          <w:marRight w:val="0"/>
          <w:marTop w:val="0"/>
          <w:marBottom w:val="0"/>
          <w:divBdr>
            <w:top w:val="none" w:sz="0" w:space="0" w:color="auto"/>
            <w:left w:val="none" w:sz="0" w:space="0" w:color="auto"/>
            <w:bottom w:val="none" w:sz="0" w:space="0" w:color="auto"/>
            <w:right w:val="none" w:sz="0" w:space="0" w:color="auto"/>
          </w:divBdr>
          <w:divsChild>
            <w:div w:id="833381041">
              <w:marLeft w:val="0"/>
              <w:marRight w:val="0"/>
              <w:marTop w:val="0"/>
              <w:marBottom w:val="0"/>
              <w:divBdr>
                <w:top w:val="none" w:sz="0" w:space="0" w:color="auto"/>
                <w:left w:val="none" w:sz="0" w:space="0" w:color="auto"/>
                <w:bottom w:val="none" w:sz="0" w:space="0" w:color="auto"/>
                <w:right w:val="none" w:sz="0" w:space="0" w:color="auto"/>
              </w:divBdr>
            </w:div>
          </w:divsChild>
        </w:div>
        <w:div w:id="1387298039">
          <w:marLeft w:val="0"/>
          <w:marRight w:val="0"/>
          <w:marTop w:val="0"/>
          <w:marBottom w:val="0"/>
          <w:divBdr>
            <w:top w:val="none" w:sz="0" w:space="0" w:color="auto"/>
            <w:left w:val="none" w:sz="0" w:space="0" w:color="auto"/>
            <w:bottom w:val="none" w:sz="0" w:space="0" w:color="auto"/>
            <w:right w:val="none" w:sz="0" w:space="0" w:color="auto"/>
          </w:divBdr>
          <w:divsChild>
            <w:div w:id="396588639">
              <w:marLeft w:val="0"/>
              <w:marRight w:val="0"/>
              <w:marTop w:val="0"/>
              <w:marBottom w:val="0"/>
              <w:divBdr>
                <w:top w:val="none" w:sz="0" w:space="0" w:color="auto"/>
                <w:left w:val="none" w:sz="0" w:space="0" w:color="auto"/>
                <w:bottom w:val="none" w:sz="0" w:space="0" w:color="auto"/>
                <w:right w:val="none" w:sz="0" w:space="0" w:color="auto"/>
              </w:divBdr>
            </w:div>
          </w:divsChild>
        </w:div>
        <w:div w:id="1483933173">
          <w:marLeft w:val="0"/>
          <w:marRight w:val="0"/>
          <w:marTop w:val="0"/>
          <w:marBottom w:val="0"/>
          <w:divBdr>
            <w:top w:val="none" w:sz="0" w:space="0" w:color="auto"/>
            <w:left w:val="none" w:sz="0" w:space="0" w:color="auto"/>
            <w:bottom w:val="none" w:sz="0" w:space="0" w:color="auto"/>
            <w:right w:val="none" w:sz="0" w:space="0" w:color="auto"/>
          </w:divBdr>
          <w:divsChild>
            <w:div w:id="1462380135">
              <w:marLeft w:val="0"/>
              <w:marRight w:val="0"/>
              <w:marTop w:val="0"/>
              <w:marBottom w:val="0"/>
              <w:divBdr>
                <w:top w:val="none" w:sz="0" w:space="0" w:color="auto"/>
                <w:left w:val="none" w:sz="0" w:space="0" w:color="auto"/>
                <w:bottom w:val="none" w:sz="0" w:space="0" w:color="auto"/>
                <w:right w:val="none" w:sz="0" w:space="0" w:color="auto"/>
              </w:divBdr>
            </w:div>
          </w:divsChild>
        </w:div>
        <w:div w:id="1626692951">
          <w:marLeft w:val="0"/>
          <w:marRight w:val="0"/>
          <w:marTop w:val="0"/>
          <w:marBottom w:val="0"/>
          <w:divBdr>
            <w:top w:val="none" w:sz="0" w:space="0" w:color="auto"/>
            <w:left w:val="none" w:sz="0" w:space="0" w:color="auto"/>
            <w:bottom w:val="none" w:sz="0" w:space="0" w:color="auto"/>
            <w:right w:val="none" w:sz="0" w:space="0" w:color="auto"/>
          </w:divBdr>
          <w:divsChild>
            <w:div w:id="1755206140">
              <w:marLeft w:val="0"/>
              <w:marRight w:val="0"/>
              <w:marTop w:val="0"/>
              <w:marBottom w:val="0"/>
              <w:divBdr>
                <w:top w:val="none" w:sz="0" w:space="0" w:color="auto"/>
                <w:left w:val="none" w:sz="0" w:space="0" w:color="auto"/>
                <w:bottom w:val="none" w:sz="0" w:space="0" w:color="auto"/>
                <w:right w:val="none" w:sz="0" w:space="0" w:color="auto"/>
              </w:divBdr>
            </w:div>
          </w:divsChild>
        </w:div>
        <w:div w:id="1822768989">
          <w:marLeft w:val="0"/>
          <w:marRight w:val="0"/>
          <w:marTop w:val="0"/>
          <w:marBottom w:val="0"/>
          <w:divBdr>
            <w:top w:val="none" w:sz="0" w:space="0" w:color="auto"/>
            <w:left w:val="none" w:sz="0" w:space="0" w:color="auto"/>
            <w:bottom w:val="none" w:sz="0" w:space="0" w:color="auto"/>
            <w:right w:val="none" w:sz="0" w:space="0" w:color="auto"/>
          </w:divBdr>
          <w:divsChild>
            <w:div w:id="994725960">
              <w:marLeft w:val="0"/>
              <w:marRight w:val="0"/>
              <w:marTop w:val="0"/>
              <w:marBottom w:val="0"/>
              <w:divBdr>
                <w:top w:val="none" w:sz="0" w:space="0" w:color="auto"/>
                <w:left w:val="none" w:sz="0" w:space="0" w:color="auto"/>
                <w:bottom w:val="none" w:sz="0" w:space="0" w:color="auto"/>
                <w:right w:val="none" w:sz="0" w:space="0" w:color="auto"/>
              </w:divBdr>
            </w:div>
          </w:divsChild>
        </w:div>
        <w:div w:id="1844389603">
          <w:marLeft w:val="0"/>
          <w:marRight w:val="0"/>
          <w:marTop w:val="0"/>
          <w:marBottom w:val="0"/>
          <w:divBdr>
            <w:top w:val="none" w:sz="0" w:space="0" w:color="auto"/>
            <w:left w:val="none" w:sz="0" w:space="0" w:color="auto"/>
            <w:bottom w:val="none" w:sz="0" w:space="0" w:color="auto"/>
            <w:right w:val="none" w:sz="0" w:space="0" w:color="auto"/>
          </w:divBdr>
          <w:divsChild>
            <w:div w:id="42799555">
              <w:marLeft w:val="0"/>
              <w:marRight w:val="0"/>
              <w:marTop w:val="0"/>
              <w:marBottom w:val="0"/>
              <w:divBdr>
                <w:top w:val="none" w:sz="0" w:space="0" w:color="auto"/>
                <w:left w:val="none" w:sz="0" w:space="0" w:color="auto"/>
                <w:bottom w:val="none" w:sz="0" w:space="0" w:color="auto"/>
                <w:right w:val="none" w:sz="0" w:space="0" w:color="auto"/>
              </w:divBdr>
            </w:div>
          </w:divsChild>
        </w:div>
        <w:div w:id="1926452671">
          <w:marLeft w:val="0"/>
          <w:marRight w:val="0"/>
          <w:marTop w:val="0"/>
          <w:marBottom w:val="0"/>
          <w:divBdr>
            <w:top w:val="none" w:sz="0" w:space="0" w:color="auto"/>
            <w:left w:val="none" w:sz="0" w:space="0" w:color="auto"/>
            <w:bottom w:val="none" w:sz="0" w:space="0" w:color="auto"/>
            <w:right w:val="none" w:sz="0" w:space="0" w:color="auto"/>
          </w:divBdr>
          <w:divsChild>
            <w:div w:id="2032145472">
              <w:marLeft w:val="0"/>
              <w:marRight w:val="0"/>
              <w:marTop w:val="0"/>
              <w:marBottom w:val="0"/>
              <w:divBdr>
                <w:top w:val="none" w:sz="0" w:space="0" w:color="auto"/>
                <w:left w:val="none" w:sz="0" w:space="0" w:color="auto"/>
                <w:bottom w:val="none" w:sz="0" w:space="0" w:color="auto"/>
                <w:right w:val="none" w:sz="0" w:space="0" w:color="auto"/>
              </w:divBdr>
            </w:div>
          </w:divsChild>
        </w:div>
        <w:div w:id="2096706654">
          <w:marLeft w:val="0"/>
          <w:marRight w:val="0"/>
          <w:marTop w:val="0"/>
          <w:marBottom w:val="0"/>
          <w:divBdr>
            <w:top w:val="none" w:sz="0" w:space="0" w:color="auto"/>
            <w:left w:val="none" w:sz="0" w:space="0" w:color="auto"/>
            <w:bottom w:val="none" w:sz="0" w:space="0" w:color="auto"/>
            <w:right w:val="none" w:sz="0" w:space="0" w:color="auto"/>
          </w:divBdr>
          <w:divsChild>
            <w:div w:id="1647054275">
              <w:marLeft w:val="0"/>
              <w:marRight w:val="0"/>
              <w:marTop w:val="0"/>
              <w:marBottom w:val="0"/>
              <w:divBdr>
                <w:top w:val="none" w:sz="0" w:space="0" w:color="auto"/>
                <w:left w:val="none" w:sz="0" w:space="0" w:color="auto"/>
                <w:bottom w:val="none" w:sz="0" w:space="0" w:color="auto"/>
                <w:right w:val="none" w:sz="0" w:space="0" w:color="auto"/>
              </w:divBdr>
            </w:div>
          </w:divsChild>
        </w:div>
        <w:div w:id="2137797899">
          <w:marLeft w:val="0"/>
          <w:marRight w:val="0"/>
          <w:marTop w:val="0"/>
          <w:marBottom w:val="0"/>
          <w:divBdr>
            <w:top w:val="none" w:sz="0" w:space="0" w:color="auto"/>
            <w:left w:val="none" w:sz="0" w:space="0" w:color="auto"/>
            <w:bottom w:val="none" w:sz="0" w:space="0" w:color="auto"/>
            <w:right w:val="none" w:sz="0" w:space="0" w:color="auto"/>
          </w:divBdr>
          <w:divsChild>
            <w:div w:id="31105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59221">
      <w:bodyDiv w:val="1"/>
      <w:marLeft w:val="0"/>
      <w:marRight w:val="0"/>
      <w:marTop w:val="0"/>
      <w:marBottom w:val="0"/>
      <w:divBdr>
        <w:top w:val="none" w:sz="0" w:space="0" w:color="auto"/>
        <w:left w:val="none" w:sz="0" w:space="0" w:color="auto"/>
        <w:bottom w:val="none" w:sz="0" w:space="0" w:color="auto"/>
        <w:right w:val="none" w:sz="0" w:space="0" w:color="auto"/>
      </w:divBdr>
    </w:div>
    <w:div w:id="1130321431">
      <w:bodyDiv w:val="1"/>
      <w:marLeft w:val="0"/>
      <w:marRight w:val="0"/>
      <w:marTop w:val="0"/>
      <w:marBottom w:val="0"/>
      <w:divBdr>
        <w:top w:val="none" w:sz="0" w:space="0" w:color="auto"/>
        <w:left w:val="none" w:sz="0" w:space="0" w:color="auto"/>
        <w:bottom w:val="none" w:sz="0" w:space="0" w:color="auto"/>
        <w:right w:val="none" w:sz="0" w:space="0" w:color="auto"/>
      </w:divBdr>
    </w:div>
    <w:div w:id="1136027379">
      <w:bodyDiv w:val="1"/>
      <w:marLeft w:val="0"/>
      <w:marRight w:val="0"/>
      <w:marTop w:val="0"/>
      <w:marBottom w:val="0"/>
      <w:divBdr>
        <w:top w:val="none" w:sz="0" w:space="0" w:color="auto"/>
        <w:left w:val="none" w:sz="0" w:space="0" w:color="auto"/>
        <w:bottom w:val="none" w:sz="0" w:space="0" w:color="auto"/>
        <w:right w:val="none" w:sz="0" w:space="0" w:color="auto"/>
      </w:divBdr>
    </w:div>
    <w:div w:id="1152674043">
      <w:bodyDiv w:val="1"/>
      <w:marLeft w:val="0"/>
      <w:marRight w:val="0"/>
      <w:marTop w:val="0"/>
      <w:marBottom w:val="0"/>
      <w:divBdr>
        <w:top w:val="none" w:sz="0" w:space="0" w:color="auto"/>
        <w:left w:val="none" w:sz="0" w:space="0" w:color="auto"/>
        <w:bottom w:val="none" w:sz="0" w:space="0" w:color="auto"/>
        <w:right w:val="none" w:sz="0" w:space="0" w:color="auto"/>
      </w:divBdr>
    </w:div>
    <w:div w:id="1160577245">
      <w:bodyDiv w:val="1"/>
      <w:marLeft w:val="0"/>
      <w:marRight w:val="0"/>
      <w:marTop w:val="0"/>
      <w:marBottom w:val="0"/>
      <w:divBdr>
        <w:top w:val="none" w:sz="0" w:space="0" w:color="auto"/>
        <w:left w:val="none" w:sz="0" w:space="0" w:color="auto"/>
        <w:bottom w:val="none" w:sz="0" w:space="0" w:color="auto"/>
        <w:right w:val="none" w:sz="0" w:space="0" w:color="auto"/>
      </w:divBdr>
    </w:div>
    <w:div w:id="1163469621">
      <w:bodyDiv w:val="1"/>
      <w:marLeft w:val="0"/>
      <w:marRight w:val="0"/>
      <w:marTop w:val="0"/>
      <w:marBottom w:val="0"/>
      <w:divBdr>
        <w:top w:val="none" w:sz="0" w:space="0" w:color="auto"/>
        <w:left w:val="none" w:sz="0" w:space="0" w:color="auto"/>
        <w:bottom w:val="none" w:sz="0" w:space="0" w:color="auto"/>
        <w:right w:val="none" w:sz="0" w:space="0" w:color="auto"/>
      </w:divBdr>
    </w:div>
    <w:div w:id="1192955922">
      <w:bodyDiv w:val="1"/>
      <w:marLeft w:val="0"/>
      <w:marRight w:val="0"/>
      <w:marTop w:val="0"/>
      <w:marBottom w:val="0"/>
      <w:divBdr>
        <w:top w:val="none" w:sz="0" w:space="0" w:color="auto"/>
        <w:left w:val="none" w:sz="0" w:space="0" w:color="auto"/>
        <w:bottom w:val="none" w:sz="0" w:space="0" w:color="auto"/>
        <w:right w:val="none" w:sz="0" w:space="0" w:color="auto"/>
      </w:divBdr>
    </w:div>
    <w:div w:id="1204052921">
      <w:bodyDiv w:val="1"/>
      <w:marLeft w:val="0"/>
      <w:marRight w:val="0"/>
      <w:marTop w:val="0"/>
      <w:marBottom w:val="0"/>
      <w:divBdr>
        <w:top w:val="none" w:sz="0" w:space="0" w:color="auto"/>
        <w:left w:val="none" w:sz="0" w:space="0" w:color="auto"/>
        <w:bottom w:val="none" w:sz="0" w:space="0" w:color="auto"/>
        <w:right w:val="none" w:sz="0" w:space="0" w:color="auto"/>
      </w:divBdr>
    </w:div>
    <w:div w:id="1205214569">
      <w:bodyDiv w:val="1"/>
      <w:marLeft w:val="0"/>
      <w:marRight w:val="0"/>
      <w:marTop w:val="0"/>
      <w:marBottom w:val="0"/>
      <w:divBdr>
        <w:top w:val="none" w:sz="0" w:space="0" w:color="auto"/>
        <w:left w:val="none" w:sz="0" w:space="0" w:color="auto"/>
        <w:bottom w:val="none" w:sz="0" w:space="0" w:color="auto"/>
        <w:right w:val="none" w:sz="0" w:space="0" w:color="auto"/>
      </w:divBdr>
      <w:divsChild>
        <w:div w:id="653220323">
          <w:marLeft w:val="0"/>
          <w:marRight w:val="0"/>
          <w:marTop w:val="0"/>
          <w:marBottom w:val="0"/>
          <w:divBdr>
            <w:top w:val="none" w:sz="0" w:space="0" w:color="auto"/>
            <w:left w:val="none" w:sz="0" w:space="0" w:color="auto"/>
            <w:bottom w:val="none" w:sz="0" w:space="0" w:color="auto"/>
            <w:right w:val="none" w:sz="0" w:space="0" w:color="auto"/>
          </w:divBdr>
        </w:div>
        <w:div w:id="902444961">
          <w:marLeft w:val="0"/>
          <w:marRight w:val="0"/>
          <w:marTop w:val="0"/>
          <w:marBottom w:val="0"/>
          <w:divBdr>
            <w:top w:val="none" w:sz="0" w:space="0" w:color="auto"/>
            <w:left w:val="none" w:sz="0" w:space="0" w:color="auto"/>
            <w:bottom w:val="none" w:sz="0" w:space="0" w:color="auto"/>
            <w:right w:val="none" w:sz="0" w:space="0" w:color="auto"/>
          </w:divBdr>
        </w:div>
        <w:div w:id="1930235436">
          <w:marLeft w:val="0"/>
          <w:marRight w:val="0"/>
          <w:marTop w:val="0"/>
          <w:marBottom w:val="0"/>
          <w:divBdr>
            <w:top w:val="none" w:sz="0" w:space="0" w:color="auto"/>
            <w:left w:val="none" w:sz="0" w:space="0" w:color="auto"/>
            <w:bottom w:val="none" w:sz="0" w:space="0" w:color="auto"/>
            <w:right w:val="none" w:sz="0" w:space="0" w:color="auto"/>
          </w:divBdr>
          <w:divsChild>
            <w:div w:id="901137135">
              <w:marLeft w:val="-75"/>
              <w:marRight w:val="0"/>
              <w:marTop w:val="30"/>
              <w:marBottom w:val="30"/>
              <w:divBdr>
                <w:top w:val="none" w:sz="0" w:space="0" w:color="auto"/>
                <w:left w:val="none" w:sz="0" w:space="0" w:color="auto"/>
                <w:bottom w:val="none" w:sz="0" w:space="0" w:color="auto"/>
                <w:right w:val="none" w:sz="0" w:space="0" w:color="auto"/>
              </w:divBdr>
              <w:divsChild>
                <w:div w:id="144589876">
                  <w:marLeft w:val="0"/>
                  <w:marRight w:val="0"/>
                  <w:marTop w:val="0"/>
                  <w:marBottom w:val="0"/>
                  <w:divBdr>
                    <w:top w:val="none" w:sz="0" w:space="0" w:color="auto"/>
                    <w:left w:val="none" w:sz="0" w:space="0" w:color="auto"/>
                    <w:bottom w:val="none" w:sz="0" w:space="0" w:color="auto"/>
                    <w:right w:val="none" w:sz="0" w:space="0" w:color="auto"/>
                  </w:divBdr>
                  <w:divsChild>
                    <w:div w:id="410391070">
                      <w:marLeft w:val="0"/>
                      <w:marRight w:val="0"/>
                      <w:marTop w:val="0"/>
                      <w:marBottom w:val="0"/>
                      <w:divBdr>
                        <w:top w:val="none" w:sz="0" w:space="0" w:color="auto"/>
                        <w:left w:val="none" w:sz="0" w:space="0" w:color="auto"/>
                        <w:bottom w:val="none" w:sz="0" w:space="0" w:color="auto"/>
                        <w:right w:val="none" w:sz="0" w:space="0" w:color="auto"/>
                      </w:divBdr>
                    </w:div>
                  </w:divsChild>
                </w:div>
                <w:div w:id="252931951">
                  <w:marLeft w:val="0"/>
                  <w:marRight w:val="0"/>
                  <w:marTop w:val="0"/>
                  <w:marBottom w:val="0"/>
                  <w:divBdr>
                    <w:top w:val="none" w:sz="0" w:space="0" w:color="auto"/>
                    <w:left w:val="none" w:sz="0" w:space="0" w:color="auto"/>
                    <w:bottom w:val="none" w:sz="0" w:space="0" w:color="auto"/>
                    <w:right w:val="none" w:sz="0" w:space="0" w:color="auto"/>
                  </w:divBdr>
                  <w:divsChild>
                    <w:div w:id="1436711404">
                      <w:marLeft w:val="0"/>
                      <w:marRight w:val="0"/>
                      <w:marTop w:val="0"/>
                      <w:marBottom w:val="0"/>
                      <w:divBdr>
                        <w:top w:val="none" w:sz="0" w:space="0" w:color="auto"/>
                        <w:left w:val="none" w:sz="0" w:space="0" w:color="auto"/>
                        <w:bottom w:val="none" w:sz="0" w:space="0" w:color="auto"/>
                        <w:right w:val="none" w:sz="0" w:space="0" w:color="auto"/>
                      </w:divBdr>
                    </w:div>
                  </w:divsChild>
                </w:div>
                <w:div w:id="260913007">
                  <w:marLeft w:val="0"/>
                  <w:marRight w:val="0"/>
                  <w:marTop w:val="0"/>
                  <w:marBottom w:val="0"/>
                  <w:divBdr>
                    <w:top w:val="none" w:sz="0" w:space="0" w:color="auto"/>
                    <w:left w:val="none" w:sz="0" w:space="0" w:color="auto"/>
                    <w:bottom w:val="none" w:sz="0" w:space="0" w:color="auto"/>
                    <w:right w:val="none" w:sz="0" w:space="0" w:color="auto"/>
                  </w:divBdr>
                  <w:divsChild>
                    <w:div w:id="708606478">
                      <w:marLeft w:val="0"/>
                      <w:marRight w:val="0"/>
                      <w:marTop w:val="0"/>
                      <w:marBottom w:val="0"/>
                      <w:divBdr>
                        <w:top w:val="none" w:sz="0" w:space="0" w:color="auto"/>
                        <w:left w:val="none" w:sz="0" w:space="0" w:color="auto"/>
                        <w:bottom w:val="none" w:sz="0" w:space="0" w:color="auto"/>
                        <w:right w:val="none" w:sz="0" w:space="0" w:color="auto"/>
                      </w:divBdr>
                    </w:div>
                  </w:divsChild>
                </w:div>
                <w:div w:id="355273969">
                  <w:marLeft w:val="0"/>
                  <w:marRight w:val="0"/>
                  <w:marTop w:val="0"/>
                  <w:marBottom w:val="0"/>
                  <w:divBdr>
                    <w:top w:val="none" w:sz="0" w:space="0" w:color="auto"/>
                    <w:left w:val="none" w:sz="0" w:space="0" w:color="auto"/>
                    <w:bottom w:val="none" w:sz="0" w:space="0" w:color="auto"/>
                    <w:right w:val="none" w:sz="0" w:space="0" w:color="auto"/>
                  </w:divBdr>
                  <w:divsChild>
                    <w:div w:id="1089040597">
                      <w:marLeft w:val="0"/>
                      <w:marRight w:val="0"/>
                      <w:marTop w:val="0"/>
                      <w:marBottom w:val="0"/>
                      <w:divBdr>
                        <w:top w:val="none" w:sz="0" w:space="0" w:color="auto"/>
                        <w:left w:val="none" w:sz="0" w:space="0" w:color="auto"/>
                        <w:bottom w:val="none" w:sz="0" w:space="0" w:color="auto"/>
                        <w:right w:val="none" w:sz="0" w:space="0" w:color="auto"/>
                      </w:divBdr>
                    </w:div>
                    <w:div w:id="1233196307">
                      <w:marLeft w:val="0"/>
                      <w:marRight w:val="0"/>
                      <w:marTop w:val="0"/>
                      <w:marBottom w:val="0"/>
                      <w:divBdr>
                        <w:top w:val="none" w:sz="0" w:space="0" w:color="auto"/>
                        <w:left w:val="none" w:sz="0" w:space="0" w:color="auto"/>
                        <w:bottom w:val="none" w:sz="0" w:space="0" w:color="auto"/>
                        <w:right w:val="none" w:sz="0" w:space="0" w:color="auto"/>
                      </w:divBdr>
                    </w:div>
                  </w:divsChild>
                </w:div>
                <w:div w:id="490871273">
                  <w:marLeft w:val="0"/>
                  <w:marRight w:val="0"/>
                  <w:marTop w:val="0"/>
                  <w:marBottom w:val="0"/>
                  <w:divBdr>
                    <w:top w:val="none" w:sz="0" w:space="0" w:color="auto"/>
                    <w:left w:val="none" w:sz="0" w:space="0" w:color="auto"/>
                    <w:bottom w:val="none" w:sz="0" w:space="0" w:color="auto"/>
                    <w:right w:val="none" w:sz="0" w:space="0" w:color="auto"/>
                  </w:divBdr>
                  <w:divsChild>
                    <w:div w:id="967978058">
                      <w:marLeft w:val="0"/>
                      <w:marRight w:val="0"/>
                      <w:marTop w:val="0"/>
                      <w:marBottom w:val="0"/>
                      <w:divBdr>
                        <w:top w:val="none" w:sz="0" w:space="0" w:color="auto"/>
                        <w:left w:val="none" w:sz="0" w:space="0" w:color="auto"/>
                        <w:bottom w:val="none" w:sz="0" w:space="0" w:color="auto"/>
                        <w:right w:val="none" w:sz="0" w:space="0" w:color="auto"/>
                      </w:divBdr>
                    </w:div>
                  </w:divsChild>
                </w:div>
                <w:div w:id="626786500">
                  <w:marLeft w:val="0"/>
                  <w:marRight w:val="0"/>
                  <w:marTop w:val="0"/>
                  <w:marBottom w:val="0"/>
                  <w:divBdr>
                    <w:top w:val="none" w:sz="0" w:space="0" w:color="auto"/>
                    <w:left w:val="none" w:sz="0" w:space="0" w:color="auto"/>
                    <w:bottom w:val="none" w:sz="0" w:space="0" w:color="auto"/>
                    <w:right w:val="none" w:sz="0" w:space="0" w:color="auto"/>
                  </w:divBdr>
                  <w:divsChild>
                    <w:div w:id="241256854">
                      <w:marLeft w:val="0"/>
                      <w:marRight w:val="0"/>
                      <w:marTop w:val="0"/>
                      <w:marBottom w:val="0"/>
                      <w:divBdr>
                        <w:top w:val="none" w:sz="0" w:space="0" w:color="auto"/>
                        <w:left w:val="none" w:sz="0" w:space="0" w:color="auto"/>
                        <w:bottom w:val="none" w:sz="0" w:space="0" w:color="auto"/>
                        <w:right w:val="none" w:sz="0" w:space="0" w:color="auto"/>
                      </w:divBdr>
                    </w:div>
                  </w:divsChild>
                </w:div>
                <w:div w:id="685131256">
                  <w:marLeft w:val="0"/>
                  <w:marRight w:val="0"/>
                  <w:marTop w:val="0"/>
                  <w:marBottom w:val="0"/>
                  <w:divBdr>
                    <w:top w:val="none" w:sz="0" w:space="0" w:color="auto"/>
                    <w:left w:val="none" w:sz="0" w:space="0" w:color="auto"/>
                    <w:bottom w:val="none" w:sz="0" w:space="0" w:color="auto"/>
                    <w:right w:val="none" w:sz="0" w:space="0" w:color="auto"/>
                  </w:divBdr>
                  <w:divsChild>
                    <w:div w:id="50083121">
                      <w:marLeft w:val="0"/>
                      <w:marRight w:val="0"/>
                      <w:marTop w:val="0"/>
                      <w:marBottom w:val="0"/>
                      <w:divBdr>
                        <w:top w:val="none" w:sz="0" w:space="0" w:color="auto"/>
                        <w:left w:val="none" w:sz="0" w:space="0" w:color="auto"/>
                        <w:bottom w:val="none" w:sz="0" w:space="0" w:color="auto"/>
                        <w:right w:val="none" w:sz="0" w:space="0" w:color="auto"/>
                      </w:divBdr>
                    </w:div>
                  </w:divsChild>
                </w:div>
                <w:div w:id="749935658">
                  <w:marLeft w:val="0"/>
                  <w:marRight w:val="0"/>
                  <w:marTop w:val="0"/>
                  <w:marBottom w:val="0"/>
                  <w:divBdr>
                    <w:top w:val="none" w:sz="0" w:space="0" w:color="auto"/>
                    <w:left w:val="none" w:sz="0" w:space="0" w:color="auto"/>
                    <w:bottom w:val="none" w:sz="0" w:space="0" w:color="auto"/>
                    <w:right w:val="none" w:sz="0" w:space="0" w:color="auto"/>
                  </w:divBdr>
                  <w:divsChild>
                    <w:div w:id="977607730">
                      <w:marLeft w:val="0"/>
                      <w:marRight w:val="0"/>
                      <w:marTop w:val="0"/>
                      <w:marBottom w:val="0"/>
                      <w:divBdr>
                        <w:top w:val="none" w:sz="0" w:space="0" w:color="auto"/>
                        <w:left w:val="none" w:sz="0" w:space="0" w:color="auto"/>
                        <w:bottom w:val="none" w:sz="0" w:space="0" w:color="auto"/>
                        <w:right w:val="none" w:sz="0" w:space="0" w:color="auto"/>
                      </w:divBdr>
                    </w:div>
                  </w:divsChild>
                </w:div>
                <w:div w:id="771628216">
                  <w:marLeft w:val="0"/>
                  <w:marRight w:val="0"/>
                  <w:marTop w:val="0"/>
                  <w:marBottom w:val="0"/>
                  <w:divBdr>
                    <w:top w:val="none" w:sz="0" w:space="0" w:color="auto"/>
                    <w:left w:val="none" w:sz="0" w:space="0" w:color="auto"/>
                    <w:bottom w:val="none" w:sz="0" w:space="0" w:color="auto"/>
                    <w:right w:val="none" w:sz="0" w:space="0" w:color="auto"/>
                  </w:divBdr>
                  <w:divsChild>
                    <w:div w:id="1118720300">
                      <w:marLeft w:val="0"/>
                      <w:marRight w:val="0"/>
                      <w:marTop w:val="0"/>
                      <w:marBottom w:val="0"/>
                      <w:divBdr>
                        <w:top w:val="none" w:sz="0" w:space="0" w:color="auto"/>
                        <w:left w:val="none" w:sz="0" w:space="0" w:color="auto"/>
                        <w:bottom w:val="none" w:sz="0" w:space="0" w:color="auto"/>
                        <w:right w:val="none" w:sz="0" w:space="0" w:color="auto"/>
                      </w:divBdr>
                    </w:div>
                  </w:divsChild>
                </w:div>
                <w:div w:id="882406270">
                  <w:marLeft w:val="0"/>
                  <w:marRight w:val="0"/>
                  <w:marTop w:val="0"/>
                  <w:marBottom w:val="0"/>
                  <w:divBdr>
                    <w:top w:val="none" w:sz="0" w:space="0" w:color="auto"/>
                    <w:left w:val="none" w:sz="0" w:space="0" w:color="auto"/>
                    <w:bottom w:val="none" w:sz="0" w:space="0" w:color="auto"/>
                    <w:right w:val="none" w:sz="0" w:space="0" w:color="auto"/>
                  </w:divBdr>
                  <w:divsChild>
                    <w:div w:id="166022324">
                      <w:marLeft w:val="0"/>
                      <w:marRight w:val="0"/>
                      <w:marTop w:val="0"/>
                      <w:marBottom w:val="0"/>
                      <w:divBdr>
                        <w:top w:val="none" w:sz="0" w:space="0" w:color="auto"/>
                        <w:left w:val="none" w:sz="0" w:space="0" w:color="auto"/>
                        <w:bottom w:val="none" w:sz="0" w:space="0" w:color="auto"/>
                        <w:right w:val="none" w:sz="0" w:space="0" w:color="auto"/>
                      </w:divBdr>
                    </w:div>
                  </w:divsChild>
                </w:div>
                <w:div w:id="1225993857">
                  <w:marLeft w:val="0"/>
                  <w:marRight w:val="0"/>
                  <w:marTop w:val="0"/>
                  <w:marBottom w:val="0"/>
                  <w:divBdr>
                    <w:top w:val="none" w:sz="0" w:space="0" w:color="auto"/>
                    <w:left w:val="none" w:sz="0" w:space="0" w:color="auto"/>
                    <w:bottom w:val="none" w:sz="0" w:space="0" w:color="auto"/>
                    <w:right w:val="none" w:sz="0" w:space="0" w:color="auto"/>
                  </w:divBdr>
                  <w:divsChild>
                    <w:div w:id="1171723818">
                      <w:marLeft w:val="0"/>
                      <w:marRight w:val="0"/>
                      <w:marTop w:val="0"/>
                      <w:marBottom w:val="0"/>
                      <w:divBdr>
                        <w:top w:val="none" w:sz="0" w:space="0" w:color="auto"/>
                        <w:left w:val="none" w:sz="0" w:space="0" w:color="auto"/>
                        <w:bottom w:val="none" w:sz="0" w:space="0" w:color="auto"/>
                        <w:right w:val="none" w:sz="0" w:space="0" w:color="auto"/>
                      </w:divBdr>
                    </w:div>
                  </w:divsChild>
                </w:div>
                <w:div w:id="1247306439">
                  <w:marLeft w:val="0"/>
                  <w:marRight w:val="0"/>
                  <w:marTop w:val="0"/>
                  <w:marBottom w:val="0"/>
                  <w:divBdr>
                    <w:top w:val="none" w:sz="0" w:space="0" w:color="auto"/>
                    <w:left w:val="none" w:sz="0" w:space="0" w:color="auto"/>
                    <w:bottom w:val="none" w:sz="0" w:space="0" w:color="auto"/>
                    <w:right w:val="none" w:sz="0" w:space="0" w:color="auto"/>
                  </w:divBdr>
                  <w:divsChild>
                    <w:div w:id="259527596">
                      <w:marLeft w:val="0"/>
                      <w:marRight w:val="0"/>
                      <w:marTop w:val="0"/>
                      <w:marBottom w:val="0"/>
                      <w:divBdr>
                        <w:top w:val="none" w:sz="0" w:space="0" w:color="auto"/>
                        <w:left w:val="none" w:sz="0" w:space="0" w:color="auto"/>
                        <w:bottom w:val="none" w:sz="0" w:space="0" w:color="auto"/>
                        <w:right w:val="none" w:sz="0" w:space="0" w:color="auto"/>
                      </w:divBdr>
                    </w:div>
                  </w:divsChild>
                </w:div>
                <w:div w:id="1335231755">
                  <w:marLeft w:val="0"/>
                  <w:marRight w:val="0"/>
                  <w:marTop w:val="0"/>
                  <w:marBottom w:val="0"/>
                  <w:divBdr>
                    <w:top w:val="none" w:sz="0" w:space="0" w:color="auto"/>
                    <w:left w:val="none" w:sz="0" w:space="0" w:color="auto"/>
                    <w:bottom w:val="none" w:sz="0" w:space="0" w:color="auto"/>
                    <w:right w:val="none" w:sz="0" w:space="0" w:color="auto"/>
                  </w:divBdr>
                  <w:divsChild>
                    <w:div w:id="2104566195">
                      <w:marLeft w:val="0"/>
                      <w:marRight w:val="0"/>
                      <w:marTop w:val="0"/>
                      <w:marBottom w:val="0"/>
                      <w:divBdr>
                        <w:top w:val="none" w:sz="0" w:space="0" w:color="auto"/>
                        <w:left w:val="none" w:sz="0" w:space="0" w:color="auto"/>
                        <w:bottom w:val="none" w:sz="0" w:space="0" w:color="auto"/>
                        <w:right w:val="none" w:sz="0" w:space="0" w:color="auto"/>
                      </w:divBdr>
                    </w:div>
                  </w:divsChild>
                </w:div>
                <w:div w:id="1634868674">
                  <w:marLeft w:val="0"/>
                  <w:marRight w:val="0"/>
                  <w:marTop w:val="0"/>
                  <w:marBottom w:val="0"/>
                  <w:divBdr>
                    <w:top w:val="none" w:sz="0" w:space="0" w:color="auto"/>
                    <w:left w:val="none" w:sz="0" w:space="0" w:color="auto"/>
                    <w:bottom w:val="none" w:sz="0" w:space="0" w:color="auto"/>
                    <w:right w:val="none" w:sz="0" w:space="0" w:color="auto"/>
                  </w:divBdr>
                  <w:divsChild>
                    <w:div w:id="1610505775">
                      <w:marLeft w:val="0"/>
                      <w:marRight w:val="0"/>
                      <w:marTop w:val="0"/>
                      <w:marBottom w:val="0"/>
                      <w:divBdr>
                        <w:top w:val="none" w:sz="0" w:space="0" w:color="auto"/>
                        <w:left w:val="none" w:sz="0" w:space="0" w:color="auto"/>
                        <w:bottom w:val="none" w:sz="0" w:space="0" w:color="auto"/>
                        <w:right w:val="none" w:sz="0" w:space="0" w:color="auto"/>
                      </w:divBdr>
                    </w:div>
                  </w:divsChild>
                </w:div>
                <w:div w:id="1836915866">
                  <w:marLeft w:val="0"/>
                  <w:marRight w:val="0"/>
                  <w:marTop w:val="0"/>
                  <w:marBottom w:val="0"/>
                  <w:divBdr>
                    <w:top w:val="none" w:sz="0" w:space="0" w:color="auto"/>
                    <w:left w:val="none" w:sz="0" w:space="0" w:color="auto"/>
                    <w:bottom w:val="none" w:sz="0" w:space="0" w:color="auto"/>
                    <w:right w:val="none" w:sz="0" w:space="0" w:color="auto"/>
                  </w:divBdr>
                  <w:divsChild>
                    <w:div w:id="132601608">
                      <w:marLeft w:val="0"/>
                      <w:marRight w:val="0"/>
                      <w:marTop w:val="0"/>
                      <w:marBottom w:val="0"/>
                      <w:divBdr>
                        <w:top w:val="none" w:sz="0" w:space="0" w:color="auto"/>
                        <w:left w:val="none" w:sz="0" w:space="0" w:color="auto"/>
                        <w:bottom w:val="none" w:sz="0" w:space="0" w:color="auto"/>
                        <w:right w:val="none" w:sz="0" w:space="0" w:color="auto"/>
                      </w:divBdr>
                    </w:div>
                    <w:div w:id="1413352149">
                      <w:marLeft w:val="0"/>
                      <w:marRight w:val="0"/>
                      <w:marTop w:val="0"/>
                      <w:marBottom w:val="0"/>
                      <w:divBdr>
                        <w:top w:val="none" w:sz="0" w:space="0" w:color="auto"/>
                        <w:left w:val="none" w:sz="0" w:space="0" w:color="auto"/>
                        <w:bottom w:val="none" w:sz="0" w:space="0" w:color="auto"/>
                        <w:right w:val="none" w:sz="0" w:space="0" w:color="auto"/>
                      </w:divBdr>
                    </w:div>
                  </w:divsChild>
                </w:div>
                <w:div w:id="1898321066">
                  <w:marLeft w:val="0"/>
                  <w:marRight w:val="0"/>
                  <w:marTop w:val="0"/>
                  <w:marBottom w:val="0"/>
                  <w:divBdr>
                    <w:top w:val="none" w:sz="0" w:space="0" w:color="auto"/>
                    <w:left w:val="none" w:sz="0" w:space="0" w:color="auto"/>
                    <w:bottom w:val="none" w:sz="0" w:space="0" w:color="auto"/>
                    <w:right w:val="none" w:sz="0" w:space="0" w:color="auto"/>
                  </w:divBdr>
                  <w:divsChild>
                    <w:div w:id="44384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977689">
          <w:marLeft w:val="0"/>
          <w:marRight w:val="0"/>
          <w:marTop w:val="0"/>
          <w:marBottom w:val="0"/>
          <w:divBdr>
            <w:top w:val="none" w:sz="0" w:space="0" w:color="auto"/>
            <w:left w:val="none" w:sz="0" w:space="0" w:color="auto"/>
            <w:bottom w:val="none" w:sz="0" w:space="0" w:color="auto"/>
            <w:right w:val="none" w:sz="0" w:space="0" w:color="auto"/>
          </w:divBdr>
        </w:div>
      </w:divsChild>
    </w:div>
    <w:div w:id="1209146946">
      <w:bodyDiv w:val="1"/>
      <w:marLeft w:val="0"/>
      <w:marRight w:val="0"/>
      <w:marTop w:val="0"/>
      <w:marBottom w:val="0"/>
      <w:divBdr>
        <w:top w:val="none" w:sz="0" w:space="0" w:color="auto"/>
        <w:left w:val="none" w:sz="0" w:space="0" w:color="auto"/>
        <w:bottom w:val="none" w:sz="0" w:space="0" w:color="auto"/>
        <w:right w:val="none" w:sz="0" w:space="0" w:color="auto"/>
      </w:divBdr>
    </w:div>
    <w:div w:id="1229263975">
      <w:bodyDiv w:val="1"/>
      <w:marLeft w:val="0"/>
      <w:marRight w:val="0"/>
      <w:marTop w:val="0"/>
      <w:marBottom w:val="0"/>
      <w:divBdr>
        <w:top w:val="none" w:sz="0" w:space="0" w:color="auto"/>
        <w:left w:val="none" w:sz="0" w:space="0" w:color="auto"/>
        <w:bottom w:val="none" w:sz="0" w:space="0" w:color="auto"/>
        <w:right w:val="none" w:sz="0" w:space="0" w:color="auto"/>
      </w:divBdr>
    </w:div>
    <w:div w:id="1232041901">
      <w:bodyDiv w:val="1"/>
      <w:marLeft w:val="0"/>
      <w:marRight w:val="0"/>
      <w:marTop w:val="0"/>
      <w:marBottom w:val="0"/>
      <w:divBdr>
        <w:top w:val="none" w:sz="0" w:space="0" w:color="auto"/>
        <w:left w:val="none" w:sz="0" w:space="0" w:color="auto"/>
        <w:bottom w:val="none" w:sz="0" w:space="0" w:color="auto"/>
        <w:right w:val="none" w:sz="0" w:space="0" w:color="auto"/>
      </w:divBdr>
    </w:div>
    <w:div w:id="1259602493">
      <w:bodyDiv w:val="1"/>
      <w:marLeft w:val="0"/>
      <w:marRight w:val="0"/>
      <w:marTop w:val="0"/>
      <w:marBottom w:val="0"/>
      <w:divBdr>
        <w:top w:val="none" w:sz="0" w:space="0" w:color="auto"/>
        <w:left w:val="none" w:sz="0" w:space="0" w:color="auto"/>
        <w:bottom w:val="none" w:sz="0" w:space="0" w:color="auto"/>
        <w:right w:val="none" w:sz="0" w:space="0" w:color="auto"/>
      </w:divBdr>
    </w:div>
    <w:div w:id="1261838115">
      <w:bodyDiv w:val="1"/>
      <w:marLeft w:val="0"/>
      <w:marRight w:val="0"/>
      <w:marTop w:val="0"/>
      <w:marBottom w:val="0"/>
      <w:divBdr>
        <w:top w:val="none" w:sz="0" w:space="0" w:color="auto"/>
        <w:left w:val="none" w:sz="0" w:space="0" w:color="auto"/>
        <w:bottom w:val="none" w:sz="0" w:space="0" w:color="auto"/>
        <w:right w:val="none" w:sz="0" w:space="0" w:color="auto"/>
      </w:divBdr>
    </w:div>
    <w:div w:id="1271547141">
      <w:bodyDiv w:val="1"/>
      <w:marLeft w:val="0"/>
      <w:marRight w:val="0"/>
      <w:marTop w:val="0"/>
      <w:marBottom w:val="0"/>
      <w:divBdr>
        <w:top w:val="none" w:sz="0" w:space="0" w:color="auto"/>
        <w:left w:val="none" w:sz="0" w:space="0" w:color="auto"/>
        <w:bottom w:val="none" w:sz="0" w:space="0" w:color="auto"/>
        <w:right w:val="none" w:sz="0" w:space="0" w:color="auto"/>
      </w:divBdr>
    </w:div>
    <w:div w:id="1301492545">
      <w:bodyDiv w:val="1"/>
      <w:marLeft w:val="0"/>
      <w:marRight w:val="0"/>
      <w:marTop w:val="0"/>
      <w:marBottom w:val="0"/>
      <w:divBdr>
        <w:top w:val="none" w:sz="0" w:space="0" w:color="auto"/>
        <w:left w:val="none" w:sz="0" w:space="0" w:color="auto"/>
        <w:bottom w:val="none" w:sz="0" w:space="0" w:color="auto"/>
        <w:right w:val="none" w:sz="0" w:space="0" w:color="auto"/>
      </w:divBdr>
    </w:div>
    <w:div w:id="1311977871">
      <w:bodyDiv w:val="1"/>
      <w:marLeft w:val="0"/>
      <w:marRight w:val="0"/>
      <w:marTop w:val="0"/>
      <w:marBottom w:val="0"/>
      <w:divBdr>
        <w:top w:val="none" w:sz="0" w:space="0" w:color="auto"/>
        <w:left w:val="none" w:sz="0" w:space="0" w:color="auto"/>
        <w:bottom w:val="none" w:sz="0" w:space="0" w:color="auto"/>
        <w:right w:val="none" w:sz="0" w:space="0" w:color="auto"/>
      </w:divBdr>
    </w:div>
    <w:div w:id="1337801397">
      <w:bodyDiv w:val="1"/>
      <w:marLeft w:val="0"/>
      <w:marRight w:val="0"/>
      <w:marTop w:val="0"/>
      <w:marBottom w:val="0"/>
      <w:divBdr>
        <w:top w:val="none" w:sz="0" w:space="0" w:color="auto"/>
        <w:left w:val="none" w:sz="0" w:space="0" w:color="auto"/>
        <w:bottom w:val="none" w:sz="0" w:space="0" w:color="auto"/>
        <w:right w:val="none" w:sz="0" w:space="0" w:color="auto"/>
      </w:divBdr>
    </w:div>
    <w:div w:id="1347289423">
      <w:bodyDiv w:val="1"/>
      <w:marLeft w:val="0"/>
      <w:marRight w:val="0"/>
      <w:marTop w:val="0"/>
      <w:marBottom w:val="0"/>
      <w:divBdr>
        <w:top w:val="none" w:sz="0" w:space="0" w:color="auto"/>
        <w:left w:val="none" w:sz="0" w:space="0" w:color="auto"/>
        <w:bottom w:val="none" w:sz="0" w:space="0" w:color="auto"/>
        <w:right w:val="none" w:sz="0" w:space="0" w:color="auto"/>
      </w:divBdr>
      <w:divsChild>
        <w:div w:id="141703548">
          <w:marLeft w:val="0"/>
          <w:marRight w:val="0"/>
          <w:marTop w:val="0"/>
          <w:marBottom w:val="0"/>
          <w:divBdr>
            <w:top w:val="none" w:sz="0" w:space="0" w:color="auto"/>
            <w:left w:val="none" w:sz="0" w:space="0" w:color="auto"/>
            <w:bottom w:val="none" w:sz="0" w:space="0" w:color="auto"/>
            <w:right w:val="none" w:sz="0" w:space="0" w:color="auto"/>
          </w:divBdr>
          <w:divsChild>
            <w:div w:id="1994217605">
              <w:marLeft w:val="0"/>
              <w:marRight w:val="0"/>
              <w:marTop w:val="0"/>
              <w:marBottom w:val="0"/>
              <w:divBdr>
                <w:top w:val="none" w:sz="0" w:space="0" w:color="auto"/>
                <w:left w:val="none" w:sz="0" w:space="0" w:color="auto"/>
                <w:bottom w:val="none" w:sz="0" w:space="0" w:color="auto"/>
                <w:right w:val="none" w:sz="0" w:space="0" w:color="auto"/>
              </w:divBdr>
            </w:div>
          </w:divsChild>
        </w:div>
        <w:div w:id="173040238">
          <w:marLeft w:val="0"/>
          <w:marRight w:val="0"/>
          <w:marTop w:val="0"/>
          <w:marBottom w:val="0"/>
          <w:divBdr>
            <w:top w:val="none" w:sz="0" w:space="0" w:color="auto"/>
            <w:left w:val="none" w:sz="0" w:space="0" w:color="auto"/>
            <w:bottom w:val="none" w:sz="0" w:space="0" w:color="auto"/>
            <w:right w:val="none" w:sz="0" w:space="0" w:color="auto"/>
          </w:divBdr>
          <w:divsChild>
            <w:div w:id="1280182897">
              <w:marLeft w:val="0"/>
              <w:marRight w:val="0"/>
              <w:marTop w:val="0"/>
              <w:marBottom w:val="0"/>
              <w:divBdr>
                <w:top w:val="none" w:sz="0" w:space="0" w:color="auto"/>
                <w:left w:val="none" w:sz="0" w:space="0" w:color="auto"/>
                <w:bottom w:val="none" w:sz="0" w:space="0" w:color="auto"/>
                <w:right w:val="none" w:sz="0" w:space="0" w:color="auto"/>
              </w:divBdr>
            </w:div>
          </w:divsChild>
        </w:div>
        <w:div w:id="193159235">
          <w:marLeft w:val="0"/>
          <w:marRight w:val="0"/>
          <w:marTop w:val="0"/>
          <w:marBottom w:val="0"/>
          <w:divBdr>
            <w:top w:val="none" w:sz="0" w:space="0" w:color="auto"/>
            <w:left w:val="none" w:sz="0" w:space="0" w:color="auto"/>
            <w:bottom w:val="none" w:sz="0" w:space="0" w:color="auto"/>
            <w:right w:val="none" w:sz="0" w:space="0" w:color="auto"/>
          </w:divBdr>
          <w:divsChild>
            <w:div w:id="247272216">
              <w:marLeft w:val="0"/>
              <w:marRight w:val="0"/>
              <w:marTop w:val="0"/>
              <w:marBottom w:val="0"/>
              <w:divBdr>
                <w:top w:val="none" w:sz="0" w:space="0" w:color="auto"/>
                <w:left w:val="none" w:sz="0" w:space="0" w:color="auto"/>
                <w:bottom w:val="none" w:sz="0" w:space="0" w:color="auto"/>
                <w:right w:val="none" w:sz="0" w:space="0" w:color="auto"/>
              </w:divBdr>
            </w:div>
            <w:div w:id="560363043">
              <w:marLeft w:val="0"/>
              <w:marRight w:val="0"/>
              <w:marTop w:val="0"/>
              <w:marBottom w:val="0"/>
              <w:divBdr>
                <w:top w:val="none" w:sz="0" w:space="0" w:color="auto"/>
                <w:left w:val="none" w:sz="0" w:space="0" w:color="auto"/>
                <w:bottom w:val="none" w:sz="0" w:space="0" w:color="auto"/>
                <w:right w:val="none" w:sz="0" w:space="0" w:color="auto"/>
              </w:divBdr>
            </w:div>
            <w:div w:id="1164322719">
              <w:marLeft w:val="0"/>
              <w:marRight w:val="0"/>
              <w:marTop w:val="0"/>
              <w:marBottom w:val="0"/>
              <w:divBdr>
                <w:top w:val="none" w:sz="0" w:space="0" w:color="auto"/>
                <w:left w:val="none" w:sz="0" w:space="0" w:color="auto"/>
                <w:bottom w:val="none" w:sz="0" w:space="0" w:color="auto"/>
                <w:right w:val="none" w:sz="0" w:space="0" w:color="auto"/>
              </w:divBdr>
            </w:div>
            <w:div w:id="1601110245">
              <w:marLeft w:val="0"/>
              <w:marRight w:val="0"/>
              <w:marTop w:val="0"/>
              <w:marBottom w:val="0"/>
              <w:divBdr>
                <w:top w:val="none" w:sz="0" w:space="0" w:color="auto"/>
                <w:left w:val="none" w:sz="0" w:space="0" w:color="auto"/>
                <w:bottom w:val="none" w:sz="0" w:space="0" w:color="auto"/>
                <w:right w:val="none" w:sz="0" w:space="0" w:color="auto"/>
              </w:divBdr>
            </w:div>
            <w:div w:id="1959871970">
              <w:marLeft w:val="0"/>
              <w:marRight w:val="0"/>
              <w:marTop w:val="0"/>
              <w:marBottom w:val="0"/>
              <w:divBdr>
                <w:top w:val="none" w:sz="0" w:space="0" w:color="auto"/>
                <w:left w:val="none" w:sz="0" w:space="0" w:color="auto"/>
                <w:bottom w:val="none" w:sz="0" w:space="0" w:color="auto"/>
                <w:right w:val="none" w:sz="0" w:space="0" w:color="auto"/>
              </w:divBdr>
            </w:div>
          </w:divsChild>
        </w:div>
        <w:div w:id="194734349">
          <w:marLeft w:val="0"/>
          <w:marRight w:val="0"/>
          <w:marTop w:val="0"/>
          <w:marBottom w:val="0"/>
          <w:divBdr>
            <w:top w:val="none" w:sz="0" w:space="0" w:color="auto"/>
            <w:left w:val="none" w:sz="0" w:space="0" w:color="auto"/>
            <w:bottom w:val="none" w:sz="0" w:space="0" w:color="auto"/>
            <w:right w:val="none" w:sz="0" w:space="0" w:color="auto"/>
          </w:divBdr>
          <w:divsChild>
            <w:div w:id="703141960">
              <w:marLeft w:val="0"/>
              <w:marRight w:val="0"/>
              <w:marTop w:val="0"/>
              <w:marBottom w:val="0"/>
              <w:divBdr>
                <w:top w:val="none" w:sz="0" w:space="0" w:color="auto"/>
                <w:left w:val="none" w:sz="0" w:space="0" w:color="auto"/>
                <w:bottom w:val="none" w:sz="0" w:space="0" w:color="auto"/>
                <w:right w:val="none" w:sz="0" w:space="0" w:color="auto"/>
              </w:divBdr>
            </w:div>
          </w:divsChild>
        </w:div>
        <w:div w:id="246355257">
          <w:marLeft w:val="0"/>
          <w:marRight w:val="0"/>
          <w:marTop w:val="0"/>
          <w:marBottom w:val="0"/>
          <w:divBdr>
            <w:top w:val="none" w:sz="0" w:space="0" w:color="auto"/>
            <w:left w:val="none" w:sz="0" w:space="0" w:color="auto"/>
            <w:bottom w:val="none" w:sz="0" w:space="0" w:color="auto"/>
            <w:right w:val="none" w:sz="0" w:space="0" w:color="auto"/>
          </w:divBdr>
          <w:divsChild>
            <w:div w:id="1130127724">
              <w:marLeft w:val="0"/>
              <w:marRight w:val="0"/>
              <w:marTop w:val="0"/>
              <w:marBottom w:val="0"/>
              <w:divBdr>
                <w:top w:val="none" w:sz="0" w:space="0" w:color="auto"/>
                <w:left w:val="none" w:sz="0" w:space="0" w:color="auto"/>
                <w:bottom w:val="none" w:sz="0" w:space="0" w:color="auto"/>
                <w:right w:val="none" w:sz="0" w:space="0" w:color="auto"/>
              </w:divBdr>
            </w:div>
          </w:divsChild>
        </w:div>
        <w:div w:id="311179790">
          <w:marLeft w:val="0"/>
          <w:marRight w:val="0"/>
          <w:marTop w:val="0"/>
          <w:marBottom w:val="0"/>
          <w:divBdr>
            <w:top w:val="none" w:sz="0" w:space="0" w:color="auto"/>
            <w:left w:val="none" w:sz="0" w:space="0" w:color="auto"/>
            <w:bottom w:val="none" w:sz="0" w:space="0" w:color="auto"/>
            <w:right w:val="none" w:sz="0" w:space="0" w:color="auto"/>
          </w:divBdr>
          <w:divsChild>
            <w:div w:id="1391658912">
              <w:marLeft w:val="0"/>
              <w:marRight w:val="0"/>
              <w:marTop w:val="0"/>
              <w:marBottom w:val="0"/>
              <w:divBdr>
                <w:top w:val="none" w:sz="0" w:space="0" w:color="auto"/>
                <w:left w:val="none" w:sz="0" w:space="0" w:color="auto"/>
                <w:bottom w:val="none" w:sz="0" w:space="0" w:color="auto"/>
                <w:right w:val="none" w:sz="0" w:space="0" w:color="auto"/>
              </w:divBdr>
            </w:div>
          </w:divsChild>
        </w:div>
        <w:div w:id="312678989">
          <w:marLeft w:val="0"/>
          <w:marRight w:val="0"/>
          <w:marTop w:val="0"/>
          <w:marBottom w:val="0"/>
          <w:divBdr>
            <w:top w:val="none" w:sz="0" w:space="0" w:color="auto"/>
            <w:left w:val="none" w:sz="0" w:space="0" w:color="auto"/>
            <w:bottom w:val="none" w:sz="0" w:space="0" w:color="auto"/>
            <w:right w:val="none" w:sz="0" w:space="0" w:color="auto"/>
          </w:divBdr>
          <w:divsChild>
            <w:div w:id="381909057">
              <w:marLeft w:val="0"/>
              <w:marRight w:val="0"/>
              <w:marTop w:val="0"/>
              <w:marBottom w:val="0"/>
              <w:divBdr>
                <w:top w:val="none" w:sz="0" w:space="0" w:color="auto"/>
                <w:left w:val="none" w:sz="0" w:space="0" w:color="auto"/>
                <w:bottom w:val="none" w:sz="0" w:space="0" w:color="auto"/>
                <w:right w:val="none" w:sz="0" w:space="0" w:color="auto"/>
              </w:divBdr>
            </w:div>
          </w:divsChild>
        </w:div>
        <w:div w:id="332951933">
          <w:marLeft w:val="0"/>
          <w:marRight w:val="0"/>
          <w:marTop w:val="0"/>
          <w:marBottom w:val="0"/>
          <w:divBdr>
            <w:top w:val="none" w:sz="0" w:space="0" w:color="auto"/>
            <w:left w:val="none" w:sz="0" w:space="0" w:color="auto"/>
            <w:bottom w:val="none" w:sz="0" w:space="0" w:color="auto"/>
            <w:right w:val="none" w:sz="0" w:space="0" w:color="auto"/>
          </w:divBdr>
          <w:divsChild>
            <w:div w:id="1549996561">
              <w:marLeft w:val="0"/>
              <w:marRight w:val="0"/>
              <w:marTop w:val="0"/>
              <w:marBottom w:val="0"/>
              <w:divBdr>
                <w:top w:val="none" w:sz="0" w:space="0" w:color="auto"/>
                <w:left w:val="none" w:sz="0" w:space="0" w:color="auto"/>
                <w:bottom w:val="none" w:sz="0" w:space="0" w:color="auto"/>
                <w:right w:val="none" w:sz="0" w:space="0" w:color="auto"/>
              </w:divBdr>
            </w:div>
          </w:divsChild>
        </w:div>
        <w:div w:id="361395286">
          <w:marLeft w:val="0"/>
          <w:marRight w:val="0"/>
          <w:marTop w:val="0"/>
          <w:marBottom w:val="0"/>
          <w:divBdr>
            <w:top w:val="none" w:sz="0" w:space="0" w:color="auto"/>
            <w:left w:val="none" w:sz="0" w:space="0" w:color="auto"/>
            <w:bottom w:val="none" w:sz="0" w:space="0" w:color="auto"/>
            <w:right w:val="none" w:sz="0" w:space="0" w:color="auto"/>
          </w:divBdr>
          <w:divsChild>
            <w:div w:id="1272974631">
              <w:marLeft w:val="0"/>
              <w:marRight w:val="0"/>
              <w:marTop w:val="0"/>
              <w:marBottom w:val="0"/>
              <w:divBdr>
                <w:top w:val="none" w:sz="0" w:space="0" w:color="auto"/>
                <w:left w:val="none" w:sz="0" w:space="0" w:color="auto"/>
                <w:bottom w:val="none" w:sz="0" w:space="0" w:color="auto"/>
                <w:right w:val="none" w:sz="0" w:space="0" w:color="auto"/>
              </w:divBdr>
            </w:div>
          </w:divsChild>
        </w:div>
        <w:div w:id="396512724">
          <w:marLeft w:val="0"/>
          <w:marRight w:val="0"/>
          <w:marTop w:val="0"/>
          <w:marBottom w:val="0"/>
          <w:divBdr>
            <w:top w:val="none" w:sz="0" w:space="0" w:color="auto"/>
            <w:left w:val="none" w:sz="0" w:space="0" w:color="auto"/>
            <w:bottom w:val="none" w:sz="0" w:space="0" w:color="auto"/>
            <w:right w:val="none" w:sz="0" w:space="0" w:color="auto"/>
          </w:divBdr>
          <w:divsChild>
            <w:div w:id="817921213">
              <w:marLeft w:val="0"/>
              <w:marRight w:val="0"/>
              <w:marTop w:val="0"/>
              <w:marBottom w:val="0"/>
              <w:divBdr>
                <w:top w:val="none" w:sz="0" w:space="0" w:color="auto"/>
                <w:left w:val="none" w:sz="0" w:space="0" w:color="auto"/>
                <w:bottom w:val="none" w:sz="0" w:space="0" w:color="auto"/>
                <w:right w:val="none" w:sz="0" w:space="0" w:color="auto"/>
              </w:divBdr>
            </w:div>
          </w:divsChild>
        </w:div>
        <w:div w:id="416371179">
          <w:marLeft w:val="0"/>
          <w:marRight w:val="0"/>
          <w:marTop w:val="0"/>
          <w:marBottom w:val="0"/>
          <w:divBdr>
            <w:top w:val="none" w:sz="0" w:space="0" w:color="auto"/>
            <w:left w:val="none" w:sz="0" w:space="0" w:color="auto"/>
            <w:bottom w:val="none" w:sz="0" w:space="0" w:color="auto"/>
            <w:right w:val="none" w:sz="0" w:space="0" w:color="auto"/>
          </w:divBdr>
          <w:divsChild>
            <w:div w:id="557475190">
              <w:marLeft w:val="0"/>
              <w:marRight w:val="0"/>
              <w:marTop w:val="0"/>
              <w:marBottom w:val="0"/>
              <w:divBdr>
                <w:top w:val="none" w:sz="0" w:space="0" w:color="auto"/>
                <w:left w:val="none" w:sz="0" w:space="0" w:color="auto"/>
                <w:bottom w:val="none" w:sz="0" w:space="0" w:color="auto"/>
                <w:right w:val="none" w:sz="0" w:space="0" w:color="auto"/>
              </w:divBdr>
            </w:div>
            <w:div w:id="922445542">
              <w:marLeft w:val="0"/>
              <w:marRight w:val="0"/>
              <w:marTop w:val="0"/>
              <w:marBottom w:val="0"/>
              <w:divBdr>
                <w:top w:val="none" w:sz="0" w:space="0" w:color="auto"/>
                <w:left w:val="none" w:sz="0" w:space="0" w:color="auto"/>
                <w:bottom w:val="none" w:sz="0" w:space="0" w:color="auto"/>
                <w:right w:val="none" w:sz="0" w:space="0" w:color="auto"/>
              </w:divBdr>
            </w:div>
          </w:divsChild>
        </w:div>
        <w:div w:id="444424037">
          <w:marLeft w:val="0"/>
          <w:marRight w:val="0"/>
          <w:marTop w:val="0"/>
          <w:marBottom w:val="0"/>
          <w:divBdr>
            <w:top w:val="none" w:sz="0" w:space="0" w:color="auto"/>
            <w:left w:val="none" w:sz="0" w:space="0" w:color="auto"/>
            <w:bottom w:val="none" w:sz="0" w:space="0" w:color="auto"/>
            <w:right w:val="none" w:sz="0" w:space="0" w:color="auto"/>
          </w:divBdr>
          <w:divsChild>
            <w:div w:id="936597300">
              <w:marLeft w:val="0"/>
              <w:marRight w:val="0"/>
              <w:marTop w:val="0"/>
              <w:marBottom w:val="0"/>
              <w:divBdr>
                <w:top w:val="none" w:sz="0" w:space="0" w:color="auto"/>
                <w:left w:val="none" w:sz="0" w:space="0" w:color="auto"/>
                <w:bottom w:val="none" w:sz="0" w:space="0" w:color="auto"/>
                <w:right w:val="none" w:sz="0" w:space="0" w:color="auto"/>
              </w:divBdr>
            </w:div>
          </w:divsChild>
        </w:div>
        <w:div w:id="526524788">
          <w:marLeft w:val="0"/>
          <w:marRight w:val="0"/>
          <w:marTop w:val="0"/>
          <w:marBottom w:val="0"/>
          <w:divBdr>
            <w:top w:val="none" w:sz="0" w:space="0" w:color="auto"/>
            <w:left w:val="none" w:sz="0" w:space="0" w:color="auto"/>
            <w:bottom w:val="none" w:sz="0" w:space="0" w:color="auto"/>
            <w:right w:val="none" w:sz="0" w:space="0" w:color="auto"/>
          </w:divBdr>
          <w:divsChild>
            <w:div w:id="388529729">
              <w:marLeft w:val="0"/>
              <w:marRight w:val="0"/>
              <w:marTop w:val="0"/>
              <w:marBottom w:val="0"/>
              <w:divBdr>
                <w:top w:val="none" w:sz="0" w:space="0" w:color="auto"/>
                <w:left w:val="none" w:sz="0" w:space="0" w:color="auto"/>
                <w:bottom w:val="none" w:sz="0" w:space="0" w:color="auto"/>
                <w:right w:val="none" w:sz="0" w:space="0" w:color="auto"/>
              </w:divBdr>
            </w:div>
          </w:divsChild>
        </w:div>
        <w:div w:id="542064164">
          <w:marLeft w:val="0"/>
          <w:marRight w:val="0"/>
          <w:marTop w:val="0"/>
          <w:marBottom w:val="0"/>
          <w:divBdr>
            <w:top w:val="none" w:sz="0" w:space="0" w:color="auto"/>
            <w:left w:val="none" w:sz="0" w:space="0" w:color="auto"/>
            <w:bottom w:val="none" w:sz="0" w:space="0" w:color="auto"/>
            <w:right w:val="none" w:sz="0" w:space="0" w:color="auto"/>
          </w:divBdr>
          <w:divsChild>
            <w:div w:id="89812676">
              <w:marLeft w:val="0"/>
              <w:marRight w:val="0"/>
              <w:marTop w:val="0"/>
              <w:marBottom w:val="0"/>
              <w:divBdr>
                <w:top w:val="none" w:sz="0" w:space="0" w:color="auto"/>
                <w:left w:val="none" w:sz="0" w:space="0" w:color="auto"/>
                <w:bottom w:val="none" w:sz="0" w:space="0" w:color="auto"/>
                <w:right w:val="none" w:sz="0" w:space="0" w:color="auto"/>
              </w:divBdr>
            </w:div>
            <w:div w:id="190459674">
              <w:marLeft w:val="0"/>
              <w:marRight w:val="0"/>
              <w:marTop w:val="0"/>
              <w:marBottom w:val="0"/>
              <w:divBdr>
                <w:top w:val="none" w:sz="0" w:space="0" w:color="auto"/>
                <w:left w:val="none" w:sz="0" w:space="0" w:color="auto"/>
                <w:bottom w:val="none" w:sz="0" w:space="0" w:color="auto"/>
                <w:right w:val="none" w:sz="0" w:space="0" w:color="auto"/>
              </w:divBdr>
            </w:div>
            <w:div w:id="271208568">
              <w:marLeft w:val="0"/>
              <w:marRight w:val="0"/>
              <w:marTop w:val="0"/>
              <w:marBottom w:val="0"/>
              <w:divBdr>
                <w:top w:val="none" w:sz="0" w:space="0" w:color="auto"/>
                <w:left w:val="none" w:sz="0" w:space="0" w:color="auto"/>
                <w:bottom w:val="none" w:sz="0" w:space="0" w:color="auto"/>
                <w:right w:val="none" w:sz="0" w:space="0" w:color="auto"/>
              </w:divBdr>
            </w:div>
            <w:div w:id="707069424">
              <w:marLeft w:val="0"/>
              <w:marRight w:val="0"/>
              <w:marTop w:val="0"/>
              <w:marBottom w:val="0"/>
              <w:divBdr>
                <w:top w:val="none" w:sz="0" w:space="0" w:color="auto"/>
                <w:left w:val="none" w:sz="0" w:space="0" w:color="auto"/>
                <w:bottom w:val="none" w:sz="0" w:space="0" w:color="auto"/>
                <w:right w:val="none" w:sz="0" w:space="0" w:color="auto"/>
              </w:divBdr>
            </w:div>
            <w:div w:id="1495952325">
              <w:marLeft w:val="0"/>
              <w:marRight w:val="0"/>
              <w:marTop w:val="0"/>
              <w:marBottom w:val="0"/>
              <w:divBdr>
                <w:top w:val="none" w:sz="0" w:space="0" w:color="auto"/>
                <w:left w:val="none" w:sz="0" w:space="0" w:color="auto"/>
                <w:bottom w:val="none" w:sz="0" w:space="0" w:color="auto"/>
                <w:right w:val="none" w:sz="0" w:space="0" w:color="auto"/>
              </w:divBdr>
            </w:div>
          </w:divsChild>
        </w:div>
        <w:div w:id="560096785">
          <w:marLeft w:val="0"/>
          <w:marRight w:val="0"/>
          <w:marTop w:val="0"/>
          <w:marBottom w:val="0"/>
          <w:divBdr>
            <w:top w:val="none" w:sz="0" w:space="0" w:color="auto"/>
            <w:left w:val="none" w:sz="0" w:space="0" w:color="auto"/>
            <w:bottom w:val="none" w:sz="0" w:space="0" w:color="auto"/>
            <w:right w:val="none" w:sz="0" w:space="0" w:color="auto"/>
          </w:divBdr>
          <w:divsChild>
            <w:div w:id="1576696324">
              <w:marLeft w:val="0"/>
              <w:marRight w:val="0"/>
              <w:marTop w:val="0"/>
              <w:marBottom w:val="0"/>
              <w:divBdr>
                <w:top w:val="none" w:sz="0" w:space="0" w:color="auto"/>
                <w:left w:val="none" w:sz="0" w:space="0" w:color="auto"/>
                <w:bottom w:val="none" w:sz="0" w:space="0" w:color="auto"/>
                <w:right w:val="none" w:sz="0" w:space="0" w:color="auto"/>
              </w:divBdr>
            </w:div>
          </w:divsChild>
        </w:div>
        <w:div w:id="579750282">
          <w:marLeft w:val="0"/>
          <w:marRight w:val="0"/>
          <w:marTop w:val="0"/>
          <w:marBottom w:val="0"/>
          <w:divBdr>
            <w:top w:val="none" w:sz="0" w:space="0" w:color="auto"/>
            <w:left w:val="none" w:sz="0" w:space="0" w:color="auto"/>
            <w:bottom w:val="none" w:sz="0" w:space="0" w:color="auto"/>
            <w:right w:val="none" w:sz="0" w:space="0" w:color="auto"/>
          </w:divBdr>
          <w:divsChild>
            <w:div w:id="969091392">
              <w:marLeft w:val="0"/>
              <w:marRight w:val="0"/>
              <w:marTop w:val="0"/>
              <w:marBottom w:val="0"/>
              <w:divBdr>
                <w:top w:val="none" w:sz="0" w:space="0" w:color="auto"/>
                <w:left w:val="none" w:sz="0" w:space="0" w:color="auto"/>
                <w:bottom w:val="none" w:sz="0" w:space="0" w:color="auto"/>
                <w:right w:val="none" w:sz="0" w:space="0" w:color="auto"/>
              </w:divBdr>
            </w:div>
          </w:divsChild>
        </w:div>
        <w:div w:id="581304632">
          <w:marLeft w:val="0"/>
          <w:marRight w:val="0"/>
          <w:marTop w:val="0"/>
          <w:marBottom w:val="0"/>
          <w:divBdr>
            <w:top w:val="none" w:sz="0" w:space="0" w:color="auto"/>
            <w:left w:val="none" w:sz="0" w:space="0" w:color="auto"/>
            <w:bottom w:val="none" w:sz="0" w:space="0" w:color="auto"/>
            <w:right w:val="none" w:sz="0" w:space="0" w:color="auto"/>
          </w:divBdr>
          <w:divsChild>
            <w:div w:id="1249533179">
              <w:marLeft w:val="0"/>
              <w:marRight w:val="0"/>
              <w:marTop w:val="0"/>
              <w:marBottom w:val="0"/>
              <w:divBdr>
                <w:top w:val="none" w:sz="0" w:space="0" w:color="auto"/>
                <w:left w:val="none" w:sz="0" w:space="0" w:color="auto"/>
                <w:bottom w:val="none" w:sz="0" w:space="0" w:color="auto"/>
                <w:right w:val="none" w:sz="0" w:space="0" w:color="auto"/>
              </w:divBdr>
            </w:div>
          </w:divsChild>
        </w:div>
        <w:div w:id="614213156">
          <w:marLeft w:val="0"/>
          <w:marRight w:val="0"/>
          <w:marTop w:val="0"/>
          <w:marBottom w:val="0"/>
          <w:divBdr>
            <w:top w:val="none" w:sz="0" w:space="0" w:color="auto"/>
            <w:left w:val="none" w:sz="0" w:space="0" w:color="auto"/>
            <w:bottom w:val="none" w:sz="0" w:space="0" w:color="auto"/>
            <w:right w:val="none" w:sz="0" w:space="0" w:color="auto"/>
          </w:divBdr>
          <w:divsChild>
            <w:div w:id="1235361098">
              <w:marLeft w:val="0"/>
              <w:marRight w:val="0"/>
              <w:marTop w:val="0"/>
              <w:marBottom w:val="0"/>
              <w:divBdr>
                <w:top w:val="none" w:sz="0" w:space="0" w:color="auto"/>
                <w:left w:val="none" w:sz="0" w:space="0" w:color="auto"/>
                <w:bottom w:val="none" w:sz="0" w:space="0" w:color="auto"/>
                <w:right w:val="none" w:sz="0" w:space="0" w:color="auto"/>
              </w:divBdr>
            </w:div>
          </w:divsChild>
        </w:div>
        <w:div w:id="713165535">
          <w:marLeft w:val="0"/>
          <w:marRight w:val="0"/>
          <w:marTop w:val="0"/>
          <w:marBottom w:val="0"/>
          <w:divBdr>
            <w:top w:val="none" w:sz="0" w:space="0" w:color="auto"/>
            <w:left w:val="none" w:sz="0" w:space="0" w:color="auto"/>
            <w:bottom w:val="none" w:sz="0" w:space="0" w:color="auto"/>
            <w:right w:val="none" w:sz="0" w:space="0" w:color="auto"/>
          </w:divBdr>
          <w:divsChild>
            <w:div w:id="710962465">
              <w:marLeft w:val="0"/>
              <w:marRight w:val="0"/>
              <w:marTop w:val="0"/>
              <w:marBottom w:val="0"/>
              <w:divBdr>
                <w:top w:val="none" w:sz="0" w:space="0" w:color="auto"/>
                <w:left w:val="none" w:sz="0" w:space="0" w:color="auto"/>
                <w:bottom w:val="none" w:sz="0" w:space="0" w:color="auto"/>
                <w:right w:val="none" w:sz="0" w:space="0" w:color="auto"/>
              </w:divBdr>
            </w:div>
          </w:divsChild>
        </w:div>
        <w:div w:id="748307129">
          <w:marLeft w:val="0"/>
          <w:marRight w:val="0"/>
          <w:marTop w:val="0"/>
          <w:marBottom w:val="0"/>
          <w:divBdr>
            <w:top w:val="none" w:sz="0" w:space="0" w:color="auto"/>
            <w:left w:val="none" w:sz="0" w:space="0" w:color="auto"/>
            <w:bottom w:val="none" w:sz="0" w:space="0" w:color="auto"/>
            <w:right w:val="none" w:sz="0" w:space="0" w:color="auto"/>
          </w:divBdr>
          <w:divsChild>
            <w:div w:id="824667635">
              <w:marLeft w:val="0"/>
              <w:marRight w:val="0"/>
              <w:marTop w:val="0"/>
              <w:marBottom w:val="0"/>
              <w:divBdr>
                <w:top w:val="none" w:sz="0" w:space="0" w:color="auto"/>
                <w:left w:val="none" w:sz="0" w:space="0" w:color="auto"/>
                <w:bottom w:val="none" w:sz="0" w:space="0" w:color="auto"/>
                <w:right w:val="none" w:sz="0" w:space="0" w:color="auto"/>
              </w:divBdr>
            </w:div>
          </w:divsChild>
        </w:div>
        <w:div w:id="824975162">
          <w:marLeft w:val="0"/>
          <w:marRight w:val="0"/>
          <w:marTop w:val="0"/>
          <w:marBottom w:val="0"/>
          <w:divBdr>
            <w:top w:val="none" w:sz="0" w:space="0" w:color="auto"/>
            <w:left w:val="none" w:sz="0" w:space="0" w:color="auto"/>
            <w:bottom w:val="none" w:sz="0" w:space="0" w:color="auto"/>
            <w:right w:val="none" w:sz="0" w:space="0" w:color="auto"/>
          </w:divBdr>
          <w:divsChild>
            <w:div w:id="1498961053">
              <w:marLeft w:val="0"/>
              <w:marRight w:val="0"/>
              <w:marTop w:val="0"/>
              <w:marBottom w:val="0"/>
              <w:divBdr>
                <w:top w:val="none" w:sz="0" w:space="0" w:color="auto"/>
                <w:left w:val="none" w:sz="0" w:space="0" w:color="auto"/>
                <w:bottom w:val="none" w:sz="0" w:space="0" w:color="auto"/>
                <w:right w:val="none" w:sz="0" w:space="0" w:color="auto"/>
              </w:divBdr>
            </w:div>
          </w:divsChild>
        </w:div>
        <w:div w:id="899632146">
          <w:marLeft w:val="0"/>
          <w:marRight w:val="0"/>
          <w:marTop w:val="0"/>
          <w:marBottom w:val="0"/>
          <w:divBdr>
            <w:top w:val="none" w:sz="0" w:space="0" w:color="auto"/>
            <w:left w:val="none" w:sz="0" w:space="0" w:color="auto"/>
            <w:bottom w:val="none" w:sz="0" w:space="0" w:color="auto"/>
            <w:right w:val="none" w:sz="0" w:space="0" w:color="auto"/>
          </w:divBdr>
          <w:divsChild>
            <w:div w:id="893077524">
              <w:marLeft w:val="0"/>
              <w:marRight w:val="0"/>
              <w:marTop w:val="0"/>
              <w:marBottom w:val="0"/>
              <w:divBdr>
                <w:top w:val="none" w:sz="0" w:space="0" w:color="auto"/>
                <w:left w:val="none" w:sz="0" w:space="0" w:color="auto"/>
                <w:bottom w:val="none" w:sz="0" w:space="0" w:color="auto"/>
                <w:right w:val="none" w:sz="0" w:space="0" w:color="auto"/>
              </w:divBdr>
            </w:div>
          </w:divsChild>
        </w:div>
        <w:div w:id="937637380">
          <w:marLeft w:val="0"/>
          <w:marRight w:val="0"/>
          <w:marTop w:val="0"/>
          <w:marBottom w:val="0"/>
          <w:divBdr>
            <w:top w:val="none" w:sz="0" w:space="0" w:color="auto"/>
            <w:left w:val="none" w:sz="0" w:space="0" w:color="auto"/>
            <w:bottom w:val="none" w:sz="0" w:space="0" w:color="auto"/>
            <w:right w:val="none" w:sz="0" w:space="0" w:color="auto"/>
          </w:divBdr>
          <w:divsChild>
            <w:div w:id="77605008">
              <w:marLeft w:val="0"/>
              <w:marRight w:val="0"/>
              <w:marTop w:val="0"/>
              <w:marBottom w:val="0"/>
              <w:divBdr>
                <w:top w:val="none" w:sz="0" w:space="0" w:color="auto"/>
                <w:left w:val="none" w:sz="0" w:space="0" w:color="auto"/>
                <w:bottom w:val="none" w:sz="0" w:space="0" w:color="auto"/>
                <w:right w:val="none" w:sz="0" w:space="0" w:color="auto"/>
              </w:divBdr>
            </w:div>
          </w:divsChild>
        </w:div>
        <w:div w:id="993803243">
          <w:marLeft w:val="0"/>
          <w:marRight w:val="0"/>
          <w:marTop w:val="0"/>
          <w:marBottom w:val="0"/>
          <w:divBdr>
            <w:top w:val="none" w:sz="0" w:space="0" w:color="auto"/>
            <w:left w:val="none" w:sz="0" w:space="0" w:color="auto"/>
            <w:bottom w:val="none" w:sz="0" w:space="0" w:color="auto"/>
            <w:right w:val="none" w:sz="0" w:space="0" w:color="auto"/>
          </w:divBdr>
          <w:divsChild>
            <w:div w:id="944769363">
              <w:marLeft w:val="0"/>
              <w:marRight w:val="0"/>
              <w:marTop w:val="0"/>
              <w:marBottom w:val="0"/>
              <w:divBdr>
                <w:top w:val="none" w:sz="0" w:space="0" w:color="auto"/>
                <w:left w:val="none" w:sz="0" w:space="0" w:color="auto"/>
                <w:bottom w:val="none" w:sz="0" w:space="0" w:color="auto"/>
                <w:right w:val="none" w:sz="0" w:space="0" w:color="auto"/>
              </w:divBdr>
            </w:div>
          </w:divsChild>
        </w:div>
        <w:div w:id="1055473393">
          <w:marLeft w:val="0"/>
          <w:marRight w:val="0"/>
          <w:marTop w:val="0"/>
          <w:marBottom w:val="0"/>
          <w:divBdr>
            <w:top w:val="none" w:sz="0" w:space="0" w:color="auto"/>
            <w:left w:val="none" w:sz="0" w:space="0" w:color="auto"/>
            <w:bottom w:val="none" w:sz="0" w:space="0" w:color="auto"/>
            <w:right w:val="none" w:sz="0" w:space="0" w:color="auto"/>
          </w:divBdr>
          <w:divsChild>
            <w:div w:id="1352145196">
              <w:marLeft w:val="0"/>
              <w:marRight w:val="0"/>
              <w:marTop w:val="0"/>
              <w:marBottom w:val="0"/>
              <w:divBdr>
                <w:top w:val="none" w:sz="0" w:space="0" w:color="auto"/>
                <w:left w:val="none" w:sz="0" w:space="0" w:color="auto"/>
                <w:bottom w:val="none" w:sz="0" w:space="0" w:color="auto"/>
                <w:right w:val="none" w:sz="0" w:space="0" w:color="auto"/>
              </w:divBdr>
            </w:div>
          </w:divsChild>
        </w:div>
        <w:div w:id="1064134902">
          <w:marLeft w:val="0"/>
          <w:marRight w:val="0"/>
          <w:marTop w:val="0"/>
          <w:marBottom w:val="0"/>
          <w:divBdr>
            <w:top w:val="none" w:sz="0" w:space="0" w:color="auto"/>
            <w:left w:val="none" w:sz="0" w:space="0" w:color="auto"/>
            <w:bottom w:val="none" w:sz="0" w:space="0" w:color="auto"/>
            <w:right w:val="none" w:sz="0" w:space="0" w:color="auto"/>
          </w:divBdr>
          <w:divsChild>
            <w:div w:id="870845598">
              <w:marLeft w:val="0"/>
              <w:marRight w:val="0"/>
              <w:marTop w:val="0"/>
              <w:marBottom w:val="0"/>
              <w:divBdr>
                <w:top w:val="none" w:sz="0" w:space="0" w:color="auto"/>
                <w:left w:val="none" w:sz="0" w:space="0" w:color="auto"/>
                <w:bottom w:val="none" w:sz="0" w:space="0" w:color="auto"/>
                <w:right w:val="none" w:sz="0" w:space="0" w:color="auto"/>
              </w:divBdr>
            </w:div>
            <w:div w:id="948396474">
              <w:marLeft w:val="0"/>
              <w:marRight w:val="0"/>
              <w:marTop w:val="0"/>
              <w:marBottom w:val="0"/>
              <w:divBdr>
                <w:top w:val="none" w:sz="0" w:space="0" w:color="auto"/>
                <w:left w:val="none" w:sz="0" w:space="0" w:color="auto"/>
                <w:bottom w:val="none" w:sz="0" w:space="0" w:color="auto"/>
                <w:right w:val="none" w:sz="0" w:space="0" w:color="auto"/>
              </w:divBdr>
            </w:div>
          </w:divsChild>
        </w:div>
        <w:div w:id="1137068708">
          <w:marLeft w:val="0"/>
          <w:marRight w:val="0"/>
          <w:marTop w:val="0"/>
          <w:marBottom w:val="0"/>
          <w:divBdr>
            <w:top w:val="none" w:sz="0" w:space="0" w:color="auto"/>
            <w:left w:val="none" w:sz="0" w:space="0" w:color="auto"/>
            <w:bottom w:val="none" w:sz="0" w:space="0" w:color="auto"/>
            <w:right w:val="none" w:sz="0" w:space="0" w:color="auto"/>
          </w:divBdr>
          <w:divsChild>
            <w:div w:id="367293957">
              <w:marLeft w:val="0"/>
              <w:marRight w:val="0"/>
              <w:marTop w:val="0"/>
              <w:marBottom w:val="0"/>
              <w:divBdr>
                <w:top w:val="none" w:sz="0" w:space="0" w:color="auto"/>
                <w:left w:val="none" w:sz="0" w:space="0" w:color="auto"/>
                <w:bottom w:val="none" w:sz="0" w:space="0" w:color="auto"/>
                <w:right w:val="none" w:sz="0" w:space="0" w:color="auto"/>
              </w:divBdr>
            </w:div>
          </w:divsChild>
        </w:div>
        <w:div w:id="1138769357">
          <w:marLeft w:val="0"/>
          <w:marRight w:val="0"/>
          <w:marTop w:val="0"/>
          <w:marBottom w:val="0"/>
          <w:divBdr>
            <w:top w:val="none" w:sz="0" w:space="0" w:color="auto"/>
            <w:left w:val="none" w:sz="0" w:space="0" w:color="auto"/>
            <w:bottom w:val="none" w:sz="0" w:space="0" w:color="auto"/>
            <w:right w:val="none" w:sz="0" w:space="0" w:color="auto"/>
          </w:divBdr>
          <w:divsChild>
            <w:div w:id="408314467">
              <w:marLeft w:val="0"/>
              <w:marRight w:val="0"/>
              <w:marTop w:val="0"/>
              <w:marBottom w:val="0"/>
              <w:divBdr>
                <w:top w:val="none" w:sz="0" w:space="0" w:color="auto"/>
                <w:left w:val="none" w:sz="0" w:space="0" w:color="auto"/>
                <w:bottom w:val="none" w:sz="0" w:space="0" w:color="auto"/>
                <w:right w:val="none" w:sz="0" w:space="0" w:color="auto"/>
              </w:divBdr>
            </w:div>
            <w:div w:id="611935985">
              <w:marLeft w:val="0"/>
              <w:marRight w:val="0"/>
              <w:marTop w:val="0"/>
              <w:marBottom w:val="0"/>
              <w:divBdr>
                <w:top w:val="none" w:sz="0" w:space="0" w:color="auto"/>
                <w:left w:val="none" w:sz="0" w:space="0" w:color="auto"/>
                <w:bottom w:val="none" w:sz="0" w:space="0" w:color="auto"/>
                <w:right w:val="none" w:sz="0" w:space="0" w:color="auto"/>
              </w:divBdr>
            </w:div>
            <w:div w:id="1411124961">
              <w:marLeft w:val="0"/>
              <w:marRight w:val="0"/>
              <w:marTop w:val="0"/>
              <w:marBottom w:val="0"/>
              <w:divBdr>
                <w:top w:val="none" w:sz="0" w:space="0" w:color="auto"/>
                <w:left w:val="none" w:sz="0" w:space="0" w:color="auto"/>
                <w:bottom w:val="none" w:sz="0" w:space="0" w:color="auto"/>
                <w:right w:val="none" w:sz="0" w:space="0" w:color="auto"/>
              </w:divBdr>
            </w:div>
          </w:divsChild>
        </w:div>
        <w:div w:id="1182546860">
          <w:marLeft w:val="0"/>
          <w:marRight w:val="0"/>
          <w:marTop w:val="0"/>
          <w:marBottom w:val="0"/>
          <w:divBdr>
            <w:top w:val="none" w:sz="0" w:space="0" w:color="auto"/>
            <w:left w:val="none" w:sz="0" w:space="0" w:color="auto"/>
            <w:bottom w:val="none" w:sz="0" w:space="0" w:color="auto"/>
            <w:right w:val="none" w:sz="0" w:space="0" w:color="auto"/>
          </w:divBdr>
          <w:divsChild>
            <w:div w:id="25956889">
              <w:marLeft w:val="0"/>
              <w:marRight w:val="0"/>
              <w:marTop w:val="0"/>
              <w:marBottom w:val="0"/>
              <w:divBdr>
                <w:top w:val="none" w:sz="0" w:space="0" w:color="auto"/>
                <w:left w:val="none" w:sz="0" w:space="0" w:color="auto"/>
                <w:bottom w:val="none" w:sz="0" w:space="0" w:color="auto"/>
                <w:right w:val="none" w:sz="0" w:space="0" w:color="auto"/>
              </w:divBdr>
            </w:div>
            <w:div w:id="168106046">
              <w:marLeft w:val="0"/>
              <w:marRight w:val="0"/>
              <w:marTop w:val="0"/>
              <w:marBottom w:val="0"/>
              <w:divBdr>
                <w:top w:val="none" w:sz="0" w:space="0" w:color="auto"/>
                <w:left w:val="none" w:sz="0" w:space="0" w:color="auto"/>
                <w:bottom w:val="none" w:sz="0" w:space="0" w:color="auto"/>
                <w:right w:val="none" w:sz="0" w:space="0" w:color="auto"/>
              </w:divBdr>
            </w:div>
            <w:div w:id="358705745">
              <w:marLeft w:val="0"/>
              <w:marRight w:val="0"/>
              <w:marTop w:val="0"/>
              <w:marBottom w:val="0"/>
              <w:divBdr>
                <w:top w:val="none" w:sz="0" w:space="0" w:color="auto"/>
                <w:left w:val="none" w:sz="0" w:space="0" w:color="auto"/>
                <w:bottom w:val="none" w:sz="0" w:space="0" w:color="auto"/>
                <w:right w:val="none" w:sz="0" w:space="0" w:color="auto"/>
              </w:divBdr>
            </w:div>
            <w:div w:id="1030836582">
              <w:marLeft w:val="0"/>
              <w:marRight w:val="0"/>
              <w:marTop w:val="0"/>
              <w:marBottom w:val="0"/>
              <w:divBdr>
                <w:top w:val="none" w:sz="0" w:space="0" w:color="auto"/>
                <w:left w:val="none" w:sz="0" w:space="0" w:color="auto"/>
                <w:bottom w:val="none" w:sz="0" w:space="0" w:color="auto"/>
                <w:right w:val="none" w:sz="0" w:space="0" w:color="auto"/>
              </w:divBdr>
            </w:div>
            <w:div w:id="1186215386">
              <w:marLeft w:val="0"/>
              <w:marRight w:val="0"/>
              <w:marTop w:val="0"/>
              <w:marBottom w:val="0"/>
              <w:divBdr>
                <w:top w:val="none" w:sz="0" w:space="0" w:color="auto"/>
                <w:left w:val="none" w:sz="0" w:space="0" w:color="auto"/>
                <w:bottom w:val="none" w:sz="0" w:space="0" w:color="auto"/>
                <w:right w:val="none" w:sz="0" w:space="0" w:color="auto"/>
              </w:divBdr>
            </w:div>
          </w:divsChild>
        </w:div>
        <w:div w:id="1207714142">
          <w:marLeft w:val="0"/>
          <w:marRight w:val="0"/>
          <w:marTop w:val="0"/>
          <w:marBottom w:val="0"/>
          <w:divBdr>
            <w:top w:val="none" w:sz="0" w:space="0" w:color="auto"/>
            <w:left w:val="none" w:sz="0" w:space="0" w:color="auto"/>
            <w:bottom w:val="none" w:sz="0" w:space="0" w:color="auto"/>
            <w:right w:val="none" w:sz="0" w:space="0" w:color="auto"/>
          </w:divBdr>
          <w:divsChild>
            <w:div w:id="1593246599">
              <w:marLeft w:val="0"/>
              <w:marRight w:val="0"/>
              <w:marTop w:val="0"/>
              <w:marBottom w:val="0"/>
              <w:divBdr>
                <w:top w:val="none" w:sz="0" w:space="0" w:color="auto"/>
                <w:left w:val="none" w:sz="0" w:space="0" w:color="auto"/>
                <w:bottom w:val="none" w:sz="0" w:space="0" w:color="auto"/>
                <w:right w:val="none" w:sz="0" w:space="0" w:color="auto"/>
              </w:divBdr>
            </w:div>
          </w:divsChild>
        </w:div>
        <w:div w:id="1301769079">
          <w:marLeft w:val="0"/>
          <w:marRight w:val="0"/>
          <w:marTop w:val="0"/>
          <w:marBottom w:val="0"/>
          <w:divBdr>
            <w:top w:val="none" w:sz="0" w:space="0" w:color="auto"/>
            <w:left w:val="none" w:sz="0" w:space="0" w:color="auto"/>
            <w:bottom w:val="none" w:sz="0" w:space="0" w:color="auto"/>
            <w:right w:val="none" w:sz="0" w:space="0" w:color="auto"/>
          </w:divBdr>
          <w:divsChild>
            <w:div w:id="2061828291">
              <w:marLeft w:val="0"/>
              <w:marRight w:val="0"/>
              <w:marTop w:val="0"/>
              <w:marBottom w:val="0"/>
              <w:divBdr>
                <w:top w:val="none" w:sz="0" w:space="0" w:color="auto"/>
                <w:left w:val="none" w:sz="0" w:space="0" w:color="auto"/>
                <w:bottom w:val="none" w:sz="0" w:space="0" w:color="auto"/>
                <w:right w:val="none" w:sz="0" w:space="0" w:color="auto"/>
              </w:divBdr>
            </w:div>
          </w:divsChild>
        </w:div>
        <w:div w:id="1333071257">
          <w:marLeft w:val="0"/>
          <w:marRight w:val="0"/>
          <w:marTop w:val="0"/>
          <w:marBottom w:val="0"/>
          <w:divBdr>
            <w:top w:val="none" w:sz="0" w:space="0" w:color="auto"/>
            <w:left w:val="none" w:sz="0" w:space="0" w:color="auto"/>
            <w:bottom w:val="none" w:sz="0" w:space="0" w:color="auto"/>
            <w:right w:val="none" w:sz="0" w:space="0" w:color="auto"/>
          </w:divBdr>
          <w:divsChild>
            <w:div w:id="1936594874">
              <w:marLeft w:val="0"/>
              <w:marRight w:val="0"/>
              <w:marTop w:val="0"/>
              <w:marBottom w:val="0"/>
              <w:divBdr>
                <w:top w:val="none" w:sz="0" w:space="0" w:color="auto"/>
                <w:left w:val="none" w:sz="0" w:space="0" w:color="auto"/>
                <w:bottom w:val="none" w:sz="0" w:space="0" w:color="auto"/>
                <w:right w:val="none" w:sz="0" w:space="0" w:color="auto"/>
              </w:divBdr>
            </w:div>
          </w:divsChild>
        </w:div>
        <w:div w:id="1410498332">
          <w:marLeft w:val="0"/>
          <w:marRight w:val="0"/>
          <w:marTop w:val="0"/>
          <w:marBottom w:val="0"/>
          <w:divBdr>
            <w:top w:val="none" w:sz="0" w:space="0" w:color="auto"/>
            <w:left w:val="none" w:sz="0" w:space="0" w:color="auto"/>
            <w:bottom w:val="none" w:sz="0" w:space="0" w:color="auto"/>
            <w:right w:val="none" w:sz="0" w:space="0" w:color="auto"/>
          </w:divBdr>
          <w:divsChild>
            <w:div w:id="1512404834">
              <w:marLeft w:val="0"/>
              <w:marRight w:val="0"/>
              <w:marTop w:val="0"/>
              <w:marBottom w:val="0"/>
              <w:divBdr>
                <w:top w:val="none" w:sz="0" w:space="0" w:color="auto"/>
                <w:left w:val="none" w:sz="0" w:space="0" w:color="auto"/>
                <w:bottom w:val="none" w:sz="0" w:space="0" w:color="auto"/>
                <w:right w:val="none" w:sz="0" w:space="0" w:color="auto"/>
              </w:divBdr>
            </w:div>
            <w:div w:id="1663847365">
              <w:marLeft w:val="0"/>
              <w:marRight w:val="0"/>
              <w:marTop w:val="0"/>
              <w:marBottom w:val="0"/>
              <w:divBdr>
                <w:top w:val="none" w:sz="0" w:space="0" w:color="auto"/>
                <w:left w:val="none" w:sz="0" w:space="0" w:color="auto"/>
                <w:bottom w:val="none" w:sz="0" w:space="0" w:color="auto"/>
                <w:right w:val="none" w:sz="0" w:space="0" w:color="auto"/>
              </w:divBdr>
            </w:div>
          </w:divsChild>
        </w:div>
        <w:div w:id="1429734850">
          <w:marLeft w:val="0"/>
          <w:marRight w:val="0"/>
          <w:marTop w:val="0"/>
          <w:marBottom w:val="0"/>
          <w:divBdr>
            <w:top w:val="none" w:sz="0" w:space="0" w:color="auto"/>
            <w:left w:val="none" w:sz="0" w:space="0" w:color="auto"/>
            <w:bottom w:val="none" w:sz="0" w:space="0" w:color="auto"/>
            <w:right w:val="none" w:sz="0" w:space="0" w:color="auto"/>
          </w:divBdr>
          <w:divsChild>
            <w:div w:id="730274283">
              <w:marLeft w:val="0"/>
              <w:marRight w:val="0"/>
              <w:marTop w:val="0"/>
              <w:marBottom w:val="0"/>
              <w:divBdr>
                <w:top w:val="none" w:sz="0" w:space="0" w:color="auto"/>
                <w:left w:val="none" w:sz="0" w:space="0" w:color="auto"/>
                <w:bottom w:val="none" w:sz="0" w:space="0" w:color="auto"/>
                <w:right w:val="none" w:sz="0" w:space="0" w:color="auto"/>
              </w:divBdr>
            </w:div>
          </w:divsChild>
        </w:div>
        <w:div w:id="1477453083">
          <w:marLeft w:val="0"/>
          <w:marRight w:val="0"/>
          <w:marTop w:val="0"/>
          <w:marBottom w:val="0"/>
          <w:divBdr>
            <w:top w:val="none" w:sz="0" w:space="0" w:color="auto"/>
            <w:left w:val="none" w:sz="0" w:space="0" w:color="auto"/>
            <w:bottom w:val="none" w:sz="0" w:space="0" w:color="auto"/>
            <w:right w:val="none" w:sz="0" w:space="0" w:color="auto"/>
          </w:divBdr>
          <w:divsChild>
            <w:div w:id="227812043">
              <w:marLeft w:val="0"/>
              <w:marRight w:val="0"/>
              <w:marTop w:val="0"/>
              <w:marBottom w:val="0"/>
              <w:divBdr>
                <w:top w:val="none" w:sz="0" w:space="0" w:color="auto"/>
                <w:left w:val="none" w:sz="0" w:space="0" w:color="auto"/>
                <w:bottom w:val="none" w:sz="0" w:space="0" w:color="auto"/>
                <w:right w:val="none" w:sz="0" w:space="0" w:color="auto"/>
              </w:divBdr>
            </w:div>
          </w:divsChild>
        </w:div>
        <w:div w:id="1506087908">
          <w:marLeft w:val="0"/>
          <w:marRight w:val="0"/>
          <w:marTop w:val="0"/>
          <w:marBottom w:val="0"/>
          <w:divBdr>
            <w:top w:val="none" w:sz="0" w:space="0" w:color="auto"/>
            <w:left w:val="none" w:sz="0" w:space="0" w:color="auto"/>
            <w:bottom w:val="none" w:sz="0" w:space="0" w:color="auto"/>
            <w:right w:val="none" w:sz="0" w:space="0" w:color="auto"/>
          </w:divBdr>
          <w:divsChild>
            <w:div w:id="374351223">
              <w:marLeft w:val="0"/>
              <w:marRight w:val="0"/>
              <w:marTop w:val="0"/>
              <w:marBottom w:val="0"/>
              <w:divBdr>
                <w:top w:val="none" w:sz="0" w:space="0" w:color="auto"/>
                <w:left w:val="none" w:sz="0" w:space="0" w:color="auto"/>
                <w:bottom w:val="none" w:sz="0" w:space="0" w:color="auto"/>
                <w:right w:val="none" w:sz="0" w:space="0" w:color="auto"/>
              </w:divBdr>
            </w:div>
          </w:divsChild>
        </w:div>
        <w:div w:id="1512989354">
          <w:marLeft w:val="0"/>
          <w:marRight w:val="0"/>
          <w:marTop w:val="0"/>
          <w:marBottom w:val="0"/>
          <w:divBdr>
            <w:top w:val="none" w:sz="0" w:space="0" w:color="auto"/>
            <w:left w:val="none" w:sz="0" w:space="0" w:color="auto"/>
            <w:bottom w:val="none" w:sz="0" w:space="0" w:color="auto"/>
            <w:right w:val="none" w:sz="0" w:space="0" w:color="auto"/>
          </w:divBdr>
          <w:divsChild>
            <w:div w:id="497769484">
              <w:marLeft w:val="0"/>
              <w:marRight w:val="0"/>
              <w:marTop w:val="0"/>
              <w:marBottom w:val="0"/>
              <w:divBdr>
                <w:top w:val="none" w:sz="0" w:space="0" w:color="auto"/>
                <w:left w:val="none" w:sz="0" w:space="0" w:color="auto"/>
                <w:bottom w:val="none" w:sz="0" w:space="0" w:color="auto"/>
                <w:right w:val="none" w:sz="0" w:space="0" w:color="auto"/>
              </w:divBdr>
            </w:div>
          </w:divsChild>
        </w:div>
        <w:div w:id="1515458359">
          <w:marLeft w:val="0"/>
          <w:marRight w:val="0"/>
          <w:marTop w:val="0"/>
          <w:marBottom w:val="0"/>
          <w:divBdr>
            <w:top w:val="none" w:sz="0" w:space="0" w:color="auto"/>
            <w:left w:val="none" w:sz="0" w:space="0" w:color="auto"/>
            <w:bottom w:val="none" w:sz="0" w:space="0" w:color="auto"/>
            <w:right w:val="none" w:sz="0" w:space="0" w:color="auto"/>
          </w:divBdr>
          <w:divsChild>
            <w:div w:id="148402774">
              <w:marLeft w:val="0"/>
              <w:marRight w:val="0"/>
              <w:marTop w:val="0"/>
              <w:marBottom w:val="0"/>
              <w:divBdr>
                <w:top w:val="none" w:sz="0" w:space="0" w:color="auto"/>
                <w:left w:val="none" w:sz="0" w:space="0" w:color="auto"/>
                <w:bottom w:val="none" w:sz="0" w:space="0" w:color="auto"/>
                <w:right w:val="none" w:sz="0" w:space="0" w:color="auto"/>
              </w:divBdr>
            </w:div>
            <w:div w:id="1790003017">
              <w:marLeft w:val="0"/>
              <w:marRight w:val="0"/>
              <w:marTop w:val="0"/>
              <w:marBottom w:val="0"/>
              <w:divBdr>
                <w:top w:val="none" w:sz="0" w:space="0" w:color="auto"/>
                <w:left w:val="none" w:sz="0" w:space="0" w:color="auto"/>
                <w:bottom w:val="none" w:sz="0" w:space="0" w:color="auto"/>
                <w:right w:val="none" w:sz="0" w:space="0" w:color="auto"/>
              </w:divBdr>
            </w:div>
            <w:div w:id="2022118247">
              <w:marLeft w:val="0"/>
              <w:marRight w:val="0"/>
              <w:marTop w:val="0"/>
              <w:marBottom w:val="0"/>
              <w:divBdr>
                <w:top w:val="none" w:sz="0" w:space="0" w:color="auto"/>
                <w:left w:val="none" w:sz="0" w:space="0" w:color="auto"/>
                <w:bottom w:val="none" w:sz="0" w:space="0" w:color="auto"/>
                <w:right w:val="none" w:sz="0" w:space="0" w:color="auto"/>
              </w:divBdr>
            </w:div>
          </w:divsChild>
        </w:div>
        <w:div w:id="1551259743">
          <w:marLeft w:val="0"/>
          <w:marRight w:val="0"/>
          <w:marTop w:val="0"/>
          <w:marBottom w:val="0"/>
          <w:divBdr>
            <w:top w:val="none" w:sz="0" w:space="0" w:color="auto"/>
            <w:left w:val="none" w:sz="0" w:space="0" w:color="auto"/>
            <w:bottom w:val="none" w:sz="0" w:space="0" w:color="auto"/>
            <w:right w:val="none" w:sz="0" w:space="0" w:color="auto"/>
          </w:divBdr>
          <w:divsChild>
            <w:div w:id="874000463">
              <w:marLeft w:val="0"/>
              <w:marRight w:val="0"/>
              <w:marTop w:val="0"/>
              <w:marBottom w:val="0"/>
              <w:divBdr>
                <w:top w:val="none" w:sz="0" w:space="0" w:color="auto"/>
                <w:left w:val="none" w:sz="0" w:space="0" w:color="auto"/>
                <w:bottom w:val="none" w:sz="0" w:space="0" w:color="auto"/>
                <w:right w:val="none" w:sz="0" w:space="0" w:color="auto"/>
              </w:divBdr>
            </w:div>
          </w:divsChild>
        </w:div>
        <w:div w:id="1563908934">
          <w:marLeft w:val="0"/>
          <w:marRight w:val="0"/>
          <w:marTop w:val="0"/>
          <w:marBottom w:val="0"/>
          <w:divBdr>
            <w:top w:val="none" w:sz="0" w:space="0" w:color="auto"/>
            <w:left w:val="none" w:sz="0" w:space="0" w:color="auto"/>
            <w:bottom w:val="none" w:sz="0" w:space="0" w:color="auto"/>
            <w:right w:val="none" w:sz="0" w:space="0" w:color="auto"/>
          </w:divBdr>
          <w:divsChild>
            <w:div w:id="552009777">
              <w:marLeft w:val="0"/>
              <w:marRight w:val="0"/>
              <w:marTop w:val="0"/>
              <w:marBottom w:val="0"/>
              <w:divBdr>
                <w:top w:val="none" w:sz="0" w:space="0" w:color="auto"/>
                <w:left w:val="none" w:sz="0" w:space="0" w:color="auto"/>
                <w:bottom w:val="none" w:sz="0" w:space="0" w:color="auto"/>
                <w:right w:val="none" w:sz="0" w:space="0" w:color="auto"/>
              </w:divBdr>
            </w:div>
          </w:divsChild>
        </w:div>
        <w:div w:id="1582444281">
          <w:marLeft w:val="0"/>
          <w:marRight w:val="0"/>
          <w:marTop w:val="0"/>
          <w:marBottom w:val="0"/>
          <w:divBdr>
            <w:top w:val="none" w:sz="0" w:space="0" w:color="auto"/>
            <w:left w:val="none" w:sz="0" w:space="0" w:color="auto"/>
            <w:bottom w:val="none" w:sz="0" w:space="0" w:color="auto"/>
            <w:right w:val="none" w:sz="0" w:space="0" w:color="auto"/>
          </w:divBdr>
          <w:divsChild>
            <w:div w:id="1615015661">
              <w:marLeft w:val="0"/>
              <w:marRight w:val="0"/>
              <w:marTop w:val="0"/>
              <w:marBottom w:val="0"/>
              <w:divBdr>
                <w:top w:val="none" w:sz="0" w:space="0" w:color="auto"/>
                <w:left w:val="none" w:sz="0" w:space="0" w:color="auto"/>
                <w:bottom w:val="none" w:sz="0" w:space="0" w:color="auto"/>
                <w:right w:val="none" w:sz="0" w:space="0" w:color="auto"/>
              </w:divBdr>
            </w:div>
          </w:divsChild>
        </w:div>
        <w:div w:id="1589147076">
          <w:marLeft w:val="0"/>
          <w:marRight w:val="0"/>
          <w:marTop w:val="0"/>
          <w:marBottom w:val="0"/>
          <w:divBdr>
            <w:top w:val="none" w:sz="0" w:space="0" w:color="auto"/>
            <w:left w:val="none" w:sz="0" w:space="0" w:color="auto"/>
            <w:bottom w:val="none" w:sz="0" w:space="0" w:color="auto"/>
            <w:right w:val="none" w:sz="0" w:space="0" w:color="auto"/>
          </w:divBdr>
          <w:divsChild>
            <w:div w:id="840050703">
              <w:marLeft w:val="0"/>
              <w:marRight w:val="0"/>
              <w:marTop w:val="0"/>
              <w:marBottom w:val="0"/>
              <w:divBdr>
                <w:top w:val="none" w:sz="0" w:space="0" w:color="auto"/>
                <w:left w:val="none" w:sz="0" w:space="0" w:color="auto"/>
                <w:bottom w:val="none" w:sz="0" w:space="0" w:color="auto"/>
                <w:right w:val="none" w:sz="0" w:space="0" w:color="auto"/>
              </w:divBdr>
            </w:div>
          </w:divsChild>
        </w:div>
        <w:div w:id="1647278481">
          <w:marLeft w:val="0"/>
          <w:marRight w:val="0"/>
          <w:marTop w:val="0"/>
          <w:marBottom w:val="0"/>
          <w:divBdr>
            <w:top w:val="none" w:sz="0" w:space="0" w:color="auto"/>
            <w:left w:val="none" w:sz="0" w:space="0" w:color="auto"/>
            <w:bottom w:val="none" w:sz="0" w:space="0" w:color="auto"/>
            <w:right w:val="none" w:sz="0" w:space="0" w:color="auto"/>
          </w:divBdr>
          <w:divsChild>
            <w:div w:id="1705331339">
              <w:marLeft w:val="0"/>
              <w:marRight w:val="0"/>
              <w:marTop w:val="0"/>
              <w:marBottom w:val="0"/>
              <w:divBdr>
                <w:top w:val="none" w:sz="0" w:space="0" w:color="auto"/>
                <w:left w:val="none" w:sz="0" w:space="0" w:color="auto"/>
                <w:bottom w:val="none" w:sz="0" w:space="0" w:color="auto"/>
                <w:right w:val="none" w:sz="0" w:space="0" w:color="auto"/>
              </w:divBdr>
            </w:div>
          </w:divsChild>
        </w:div>
        <w:div w:id="1654915407">
          <w:marLeft w:val="0"/>
          <w:marRight w:val="0"/>
          <w:marTop w:val="0"/>
          <w:marBottom w:val="0"/>
          <w:divBdr>
            <w:top w:val="none" w:sz="0" w:space="0" w:color="auto"/>
            <w:left w:val="none" w:sz="0" w:space="0" w:color="auto"/>
            <w:bottom w:val="none" w:sz="0" w:space="0" w:color="auto"/>
            <w:right w:val="none" w:sz="0" w:space="0" w:color="auto"/>
          </w:divBdr>
          <w:divsChild>
            <w:div w:id="507983481">
              <w:marLeft w:val="0"/>
              <w:marRight w:val="0"/>
              <w:marTop w:val="0"/>
              <w:marBottom w:val="0"/>
              <w:divBdr>
                <w:top w:val="none" w:sz="0" w:space="0" w:color="auto"/>
                <w:left w:val="none" w:sz="0" w:space="0" w:color="auto"/>
                <w:bottom w:val="none" w:sz="0" w:space="0" w:color="auto"/>
                <w:right w:val="none" w:sz="0" w:space="0" w:color="auto"/>
              </w:divBdr>
            </w:div>
          </w:divsChild>
        </w:div>
        <w:div w:id="1686059946">
          <w:marLeft w:val="0"/>
          <w:marRight w:val="0"/>
          <w:marTop w:val="0"/>
          <w:marBottom w:val="0"/>
          <w:divBdr>
            <w:top w:val="none" w:sz="0" w:space="0" w:color="auto"/>
            <w:left w:val="none" w:sz="0" w:space="0" w:color="auto"/>
            <w:bottom w:val="none" w:sz="0" w:space="0" w:color="auto"/>
            <w:right w:val="none" w:sz="0" w:space="0" w:color="auto"/>
          </w:divBdr>
          <w:divsChild>
            <w:div w:id="1604724945">
              <w:marLeft w:val="0"/>
              <w:marRight w:val="0"/>
              <w:marTop w:val="0"/>
              <w:marBottom w:val="0"/>
              <w:divBdr>
                <w:top w:val="none" w:sz="0" w:space="0" w:color="auto"/>
                <w:left w:val="none" w:sz="0" w:space="0" w:color="auto"/>
                <w:bottom w:val="none" w:sz="0" w:space="0" w:color="auto"/>
                <w:right w:val="none" w:sz="0" w:space="0" w:color="auto"/>
              </w:divBdr>
            </w:div>
          </w:divsChild>
        </w:div>
        <w:div w:id="1770278261">
          <w:marLeft w:val="0"/>
          <w:marRight w:val="0"/>
          <w:marTop w:val="0"/>
          <w:marBottom w:val="0"/>
          <w:divBdr>
            <w:top w:val="none" w:sz="0" w:space="0" w:color="auto"/>
            <w:left w:val="none" w:sz="0" w:space="0" w:color="auto"/>
            <w:bottom w:val="none" w:sz="0" w:space="0" w:color="auto"/>
            <w:right w:val="none" w:sz="0" w:space="0" w:color="auto"/>
          </w:divBdr>
          <w:divsChild>
            <w:div w:id="34668643">
              <w:marLeft w:val="0"/>
              <w:marRight w:val="0"/>
              <w:marTop w:val="0"/>
              <w:marBottom w:val="0"/>
              <w:divBdr>
                <w:top w:val="none" w:sz="0" w:space="0" w:color="auto"/>
                <w:left w:val="none" w:sz="0" w:space="0" w:color="auto"/>
                <w:bottom w:val="none" w:sz="0" w:space="0" w:color="auto"/>
                <w:right w:val="none" w:sz="0" w:space="0" w:color="auto"/>
              </w:divBdr>
            </w:div>
          </w:divsChild>
        </w:div>
        <w:div w:id="1776292094">
          <w:marLeft w:val="0"/>
          <w:marRight w:val="0"/>
          <w:marTop w:val="0"/>
          <w:marBottom w:val="0"/>
          <w:divBdr>
            <w:top w:val="none" w:sz="0" w:space="0" w:color="auto"/>
            <w:left w:val="none" w:sz="0" w:space="0" w:color="auto"/>
            <w:bottom w:val="none" w:sz="0" w:space="0" w:color="auto"/>
            <w:right w:val="none" w:sz="0" w:space="0" w:color="auto"/>
          </w:divBdr>
          <w:divsChild>
            <w:div w:id="1041595200">
              <w:marLeft w:val="0"/>
              <w:marRight w:val="0"/>
              <w:marTop w:val="0"/>
              <w:marBottom w:val="0"/>
              <w:divBdr>
                <w:top w:val="none" w:sz="0" w:space="0" w:color="auto"/>
                <w:left w:val="none" w:sz="0" w:space="0" w:color="auto"/>
                <w:bottom w:val="none" w:sz="0" w:space="0" w:color="auto"/>
                <w:right w:val="none" w:sz="0" w:space="0" w:color="auto"/>
              </w:divBdr>
            </w:div>
          </w:divsChild>
        </w:div>
        <w:div w:id="1818105317">
          <w:marLeft w:val="0"/>
          <w:marRight w:val="0"/>
          <w:marTop w:val="0"/>
          <w:marBottom w:val="0"/>
          <w:divBdr>
            <w:top w:val="none" w:sz="0" w:space="0" w:color="auto"/>
            <w:left w:val="none" w:sz="0" w:space="0" w:color="auto"/>
            <w:bottom w:val="none" w:sz="0" w:space="0" w:color="auto"/>
            <w:right w:val="none" w:sz="0" w:space="0" w:color="auto"/>
          </w:divBdr>
          <w:divsChild>
            <w:div w:id="448013054">
              <w:marLeft w:val="0"/>
              <w:marRight w:val="0"/>
              <w:marTop w:val="0"/>
              <w:marBottom w:val="0"/>
              <w:divBdr>
                <w:top w:val="none" w:sz="0" w:space="0" w:color="auto"/>
                <w:left w:val="none" w:sz="0" w:space="0" w:color="auto"/>
                <w:bottom w:val="none" w:sz="0" w:space="0" w:color="auto"/>
                <w:right w:val="none" w:sz="0" w:space="0" w:color="auto"/>
              </w:divBdr>
            </w:div>
          </w:divsChild>
        </w:div>
        <w:div w:id="1832020613">
          <w:marLeft w:val="0"/>
          <w:marRight w:val="0"/>
          <w:marTop w:val="0"/>
          <w:marBottom w:val="0"/>
          <w:divBdr>
            <w:top w:val="none" w:sz="0" w:space="0" w:color="auto"/>
            <w:left w:val="none" w:sz="0" w:space="0" w:color="auto"/>
            <w:bottom w:val="none" w:sz="0" w:space="0" w:color="auto"/>
            <w:right w:val="none" w:sz="0" w:space="0" w:color="auto"/>
          </w:divBdr>
          <w:divsChild>
            <w:div w:id="2076314177">
              <w:marLeft w:val="0"/>
              <w:marRight w:val="0"/>
              <w:marTop w:val="0"/>
              <w:marBottom w:val="0"/>
              <w:divBdr>
                <w:top w:val="none" w:sz="0" w:space="0" w:color="auto"/>
                <w:left w:val="none" w:sz="0" w:space="0" w:color="auto"/>
                <w:bottom w:val="none" w:sz="0" w:space="0" w:color="auto"/>
                <w:right w:val="none" w:sz="0" w:space="0" w:color="auto"/>
              </w:divBdr>
            </w:div>
          </w:divsChild>
        </w:div>
        <w:div w:id="1941330655">
          <w:marLeft w:val="0"/>
          <w:marRight w:val="0"/>
          <w:marTop w:val="0"/>
          <w:marBottom w:val="0"/>
          <w:divBdr>
            <w:top w:val="none" w:sz="0" w:space="0" w:color="auto"/>
            <w:left w:val="none" w:sz="0" w:space="0" w:color="auto"/>
            <w:bottom w:val="none" w:sz="0" w:space="0" w:color="auto"/>
            <w:right w:val="none" w:sz="0" w:space="0" w:color="auto"/>
          </w:divBdr>
          <w:divsChild>
            <w:div w:id="1004669378">
              <w:marLeft w:val="0"/>
              <w:marRight w:val="0"/>
              <w:marTop w:val="0"/>
              <w:marBottom w:val="0"/>
              <w:divBdr>
                <w:top w:val="none" w:sz="0" w:space="0" w:color="auto"/>
                <w:left w:val="none" w:sz="0" w:space="0" w:color="auto"/>
                <w:bottom w:val="none" w:sz="0" w:space="0" w:color="auto"/>
                <w:right w:val="none" w:sz="0" w:space="0" w:color="auto"/>
              </w:divBdr>
            </w:div>
          </w:divsChild>
        </w:div>
        <w:div w:id="1979070908">
          <w:marLeft w:val="0"/>
          <w:marRight w:val="0"/>
          <w:marTop w:val="0"/>
          <w:marBottom w:val="0"/>
          <w:divBdr>
            <w:top w:val="none" w:sz="0" w:space="0" w:color="auto"/>
            <w:left w:val="none" w:sz="0" w:space="0" w:color="auto"/>
            <w:bottom w:val="none" w:sz="0" w:space="0" w:color="auto"/>
            <w:right w:val="none" w:sz="0" w:space="0" w:color="auto"/>
          </w:divBdr>
          <w:divsChild>
            <w:div w:id="758676050">
              <w:marLeft w:val="0"/>
              <w:marRight w:val="0"/>
              <w:marTop w:val="0"/>
              <w:marBottom w:val="0"/>
              <w:divBdr>
                <w:top w:val="none" w:sz="0" w:space="0" w:color="auto"/>
                <w:left w:val="none" w:sz="0" w:space="0" w:color="auto"/>
                <w:bottom w:val="none" w:sz="0" w:space="0" w:color="auto"/>
                <w:right w:val="none" w:sz="0" w:space="0" w:color="auto"/>
              </w:divBdr>
            </w:div>
            <w:div w:id="1066686940">
              <w:marLeft w:val="0"/>
              <w:marRight w:val="0"/>
              <w:marTop w:val="0"/>
              <w:marBottom w:val="0"/>
              <w:divBdr>
                <w:top w:val="none" w:sz="0" w:space="0" w:color="auto"/>
                <w:left w:val="none" w:sz="0" w:space="0" w:color="auto"/>
                <w:bottom w:val="none" w:sz="0" w:space="0" w:color="auto"/>
                <w:right w:val="none" w:sz="0" w:space="0" w:color="auto"/>
              </w:divBdr>
            </w:div>
          </w:divsChild>
        </w:div>
        <w:div w:id="1992830227">
          <w:marLeft w:val="0"/>
          <w:marRight w:val="0"/>
          <w:marTop w:val="0"/>
          <w:marBottom w:val="0"/>
          <w:divBdr>
            <w:top w:val="none" w:sz="0" w:space="0" w:color="auto"/>
            <w:left w:val="none" w:sz="0" w:space="0" w:color="auto"/>
            <w:bottom w:val="none" w:sz="0" w:space="0" w:color="auto"/>
            <w:right w:val="none" w:sz="0" w:space="0" w:color="auto"/>
          </w:divBdr>
          <w:divsChild>
            <w:div w:id="1523937598">
              <w:marLeft w:val="0"/>
              <w:marRight w:val="0"/>
              <w:marTop w:val="0"/>
              <w:marBottom w:val="0"/>
              <w:divBdr>
                <w:top w:val="none" w:sz="0" w:space="0" w:color="auto"/>
                <w:left w:val="none" w:sz="0" w:space="0" w:color="auto"/>
                <w:bottom w:val="none" w:sz="0" w:space="0" w:color="auto"/>
                <w:right w:val="none" w:sz="0" w:space="0" w:color="auto"/>
              </w:divBdr>
            </w:div>
          </w:divsChild>
        </w:div>
        <w:div w:id="2001107903">
          <w:marLeft w:val="0"/>
          <w:marRight w:val="0"/>
          <w:marTop w:val="0"/>
          <w:marBottom w:val="0"/>
          <w:divBdr>
            <w:top w:val="none" w:sz="0" w:space="0" w:color="auto"/>
            <w:left w:val="none" w:sz="0" w:space="0" w:color="auto"/>
            <w:bottom w:val="none" w:sz="0" w:space="0" w:color="auto"/>
            <w:right w:val="none" w:sz="0" w:space="0" w:color="auto"/>
          </w:divBdr>
          <w:divsChild>
            <w:div w:id="1423840367">
              <w:marLeft w:val="0"/>
              <w:marRight w:val="0"/>
              <w:marTop w:val="0"/>
              <w:marBottom w:val="0"/>
              <w:divBdr>
                <w:top w:val="none" w:sz="0" w:space="0" w:color="auto"/>
                <w:left w:val="none" w:sz="0" w:space="0" w:color="auto"/>
                <w:bottom w:val="none" w:sz="0" w:space="0" w:color="auto"/>
                <w:right w:val="none" w:sz="0" w:space="0" w:color="auto"/>
              </w:divBdr>
            </w:div>
          </w:divsChild>
        </w:div>
        <w:div w:id="2017926604">
          <w:marLeft w:val="0"/>
          <w:marRight w:val="0"/>
          <w:marTop w:val="0"/>
          <w:marBottom w:val="0"/>
          <w:divBdr>
            <w:top w:val="none" w:sz="0" w:space="0" w:color="auto"/>
            <w:left w:val="none" w:sz="0" w:space="0" w:color="auto"/>
            <w:bottom w:val="none" w:sz="0" w:space="0" w:color="auto"/>
            <w:right w:val="none" w:sz="0" w:space="0" w:color="auto"/>
          </w:divBdr>
          <w:divsChild>
            <w:div w:id="1835754493">
              <w:marLeft w:val="0"/>
              <w:marRight w:val="0"/>
              <w:marTop w:val="0"/>
              <w:marBottom w:val="0"/>
              <w:divBdr>
                <w:top w:val="none" w:sz="0" w:space="0" w:color="auto"/>
                <w:left w:val="none" w:sz="0" w:space="0" w:color="auto"/>
                <w:bottom w:val="none" w:sz="0" w:space="0" w:color="auto"/>
                <w:right w:val="none" w:sz="0" w:space="0" w:color="auto"/>
              </w:divBdr>
            </w:div>
          </w:divsChild>
        </w:div>
        <w:div w:id="2042314120">
          <w:marLeft w:val="0"/>
          <w:marRight w:val="0"/>
          <w:marTop w:val="0"/>
          <w:marBottom w:val="0"/>
          <w:divBdr>
            <w:top w:val="none" w:sz="0" w:space="0" w:color="auto"/>
            <w:left w:val="none" w:sz="0" w:space="0" w:color="auto"/>
            <w:bottom w:val="none" w:sz="0" w:space="0" w:color="auto"/>
            <w:right w:val="none" w:sz="0" w:space="0" w:color="auto"/>
          </w:divBdr>
          <w:divsChild>
            <w:div w:id="311132012">
              <w:marLeft w:val="0"/>
              <w:marRight w:val="0"/>
              <w:marTop w:val="0"/>
              <w:marBottom w:val="0"/>
              <w:divBdr>
                <w:top w:val="none" w:sz="0" w:space="0" w:color="auto"/>
                <w:left w:val="none" w:sz="0" w:space="0" w:color="auto"/>
                <w:bottom w:val="none" w:sz="0" w:space="0" w:color="auto"/>
                <w:right w:val="none" w:sz="0" w:space="0" w:color="auto"/>
              </w:divBdr>
            </w:div>
          </w:divsChild>
        </w:div>
        <w:div w:id="2112239715">
          <w:marLeft w:val="0"/>
          <w:marRight w:val="0"/>
          <w:marTop w:val="0"/>
          <w:marBottom w:val="0"/>
          <w:divBdr>
            <w:top w:val="none" w:sz="0" w:space="0" w:color="auto"/>
            <w:left w:val="none" w:sz="0" w:space="0" w:color="auto"/>
            <w:bottom w:val="none" w:sz="0" w:space="0" w:color="auto"/>
            <w:right w:val="none" w:sz="0" w:space="0" w:color="auto"/>
          </w:divBdr>
          <w:divsChild>
            <w:div w:id="44002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910418">
      <w:bodyDiv w:val="1"/>
      <w:marLeft w:val="0"/>
      <w:marRight w:val="0"/>
      <w:marTop w:val="0"/>
      <w:marBottom w:val="0"/>
      <w:divBdr>
        <w:top w:val="none" w:sz="0" w:space="0" w:color="auto"/>
        <w:left w:val="none" w:sz="0" w:space="0" w:color="auto"/>
        <w:bottom w:val="none" w:sz="0" w:space="0" w:color="auto"/>
        <w:right w:val="none" w:sz="0" w:space="0" w:color="auto"/>
      </w:divBdr>
      <w:divsChild>
        <w:div w:id="12340652">
          <w:marLeft w:val="0"/>
          <w:marRight w:val="0"/>
          <w:marTop w:val="0"/>
          <w:marBottom w:val="0"/>
          <w:divBdr>
            <w:top w:val="none" w:sz="0" w:space="0" w:color="auto"/>
            <w:left w:val="none" w:sz="0" w:space="0" w:color="auto"/>
            <w:bottom w:val="none" w:sz="0" w:space="0" w:color="auto"/>
            <w:right w:val="none" w:sz="0" w:space="0" w:color="auto"/>
          </w:divBdr>
        </w:div>
        <w:div w:id="875041452">
          <w:marLeft w:val="0"/>
          <w:marRight w:val="0"/>
          <w:marTop w:val="0"/>
          <w:marBottom w:val="0"/>
          <w:divBdr>
            <w:top w:val="none" w:sz="0" w:space="0" w:color="auto"/>
            <w:left w:val="none" w:sz="0" w:space="0" w:color="auto"/>
            <w:bottom w:val="none" w:sz="0" w:space="0" w:color="auto"/>
            <w:right w:val="none" w:sz="0" w:space="0" w:color="auto"/>
          </w:divBdr>
        </w:div>
        <w:div w:id="1087003103">
          <w:marLeft w:val="0"/>
          <w:marRight w:val="0"/>
          <w:marTop w:val="0"/>
          <w:marBottom w:val="0"/>
          <w:divBdr>
            <w:top w:val="none" w:sz="0" w:space="0" w:color="auto"/>
            <w:left w:val="none" w:sz="0" w:space="0" w:color="auto"/>
            <w:bottom w:val="none" w:sz="0" w:space="0" w:color="auto"/>
            <w:right w:val="none" w:sz="0" w:space="0" w:color="auto"/>
          </w:divBdr>
        </w:div>
        <w:div w:id="1536389601">
          <w:marLeft w:val="0"/>
          <w:marRight w:val="0"/>
          <w:marTop w:val="0"/>
          <w:marBottom w:val="0"/>
          <w:divBdr>
            <w:top w:val="none" w:sz="0" w:space="0" w:color="auto"/>
            <w:left w:val="none" w:sz="0" w:space="0" w:color="auto"/>
            <w:bottom w:val="none" w:sz="0" w:space="0" w:color="auto"/>
            <w:right w:val="none" w:sz="0" w:space="0" w:color="auto"/>
          </w:divBdr>
        </w:div>
        <w:div w:id="1701738350">
          <w:marLeft w:val="0"/>
          <w:marRight w:val="0"/>
          <w:marTop w:val="0"/>
          <w:marBottom w:val="0"/>
          <w:divBdr>
            <w:top w:val="none" w:sz="0" w:space="0" w:color="auto"/>
            <w:left w:val="none" w:sz="0" w:space="0" w:color="auto"/>
            <w:bottom w:val="none" w:sz="0" w:space="0" w:color="auto"/>
            <w:right w:val="none" w:sz="0" w:space="0" w:color="auto"/>
          </w:divBdr>
        </w:div>
        <w:div w:id="1921791555">
          <w:marLeft w:val="0"/>
          <w:marRight w:val="0"/>
          <w:marTop w:val="0"/>
          <w:marBottom w:val="0"/>
          <w:divBdr>
            <w:top w:val="none" w:sz="0" w:space="0" w:color="auto"/>
            <w:left w:val="none" w:sz="0" w:space="0" w:color="auto"/>
            <w:bottom w:val="none" w:sz="0" w:space="0" w:color="auto"/>
            <w:right w:val="none" w:sz="0" w:space="0" w:color="auto"/>
          </w:divBdr>
        </w:div>
      </w:divsChild>
    </w:div>
    <w:div w:id="1363018109">
      <w:bodyDiv w:val="1"/>
      <w:marLeft w:val="0"/>
      <w:marRight w:val="0"/>
      <w:marTop w:val="0"/>
      <w:marBottom w:val="0"/>
      <w:divBdr>
        <w:top w:val="none" w:sz="0" w:space="0" w:color="auto"/>
        <w:left w:val="none" w:sz="0" w:space="0" w:color="auto"/>
        <w:bottom w:val="none" w:sz="0" w:space="0" w:color="auto"/>
        <w:right w:val="none" w:sz="0" w:space="0" w:color="auto"/>
      </w:divBdr>
    </w:div>
    <w:div w:id="1365666758">
      <w:bodyDiv w:val="1"/>
      <w:marLeft w:val="0"/>
      <w:marRight w:val="0"/>
      <w:marTop w:val="0"/>
      <w:marBottom w:val="0"/>
      <w:divBdr>
        <w:top w:val="none" w:sz="0" w:space="0" w:color="auto"/>
        <w:left w:val="none" w:sz="0" w:space="0" w:color="auto"/>
        <w:bottom w:val="none" w:sz="0" w:space="0" w:color="auto"/>
        <w:right w:val="none" w:sz="0" w:space="0" w:color="auto"/>
      </w:divBdr>
    </w:div>
    <w:div w:id="1370645570">
      <w:bodyDiv w:val="1"/>
      <w:marLeft w:val="0"/>
      <w:marRight w:val="0"/>
      <w:marTop w:val="0"/>
      <w:marBottom w:val="0"/>
      <w:divBdr>
        <w:top w:val="none" w:sz="0" w:space="0" w:color="auto"/>
        <w:left w:val="none" w:sz="0" w:space="0" w:color="auto"/>
        <w:bottom w:val="none" w:sz="0" w:space="0" w:color="auto"/>
        <w:right w:val="none" w:sz="0" w:space="0" w:color="auto"/>
      </w:divBdr>
    </w:div>
    <w:div w:id="1370760269">
      <w:bodyDiv w:val="1"/>
      <w:marLeft w:val="0"/>
      <w:marRight w:val="0"/>
      <w:marTop w:val="0"/>
      <w:marBottom w:val="0"/>
      <w:divBdr>
        <w:top w:val="none" w:sz="0" w:space="0" w:color="auto"/>
        <w:left w:val="none" w:sz="0" w:space="0" w:color="auto"/>
        <w:bottom w:val="none" w:sz="0" w:space="0" w:color="auto"/>
        <w:right w:val="none" w:sz="0" w:space="0" w:color="auto"/>
      </w:divBdr>
    </w:div>
    <w:div w:id="1378119147">
      <w:bodyDiv w:val="1"/>
      <w:marLeft w:val="0"/>
      <w:marRight w:val="0"/>
      <w:marTop w:val="0"/>
      <w:marBottom w:val="0"/>
      <w:divBdr>
        <w:top w:val="none" w:sz="0" w:space="0" w:color="auto"/>
        <w:left w:val="none" w:sz="0" w:space="0" w:color="auto"/>
        <w:bottom w:val="none" w:sz="0" w:space="0" w:color="auto"/>
        <w:right w:val="none" w:sz="0" w:space="0" w:color="auto"/>
      </w:divBdr>
    </w:div>
    <w:div w:id="1390307086">
      <w:bodyDiv w:val="1"/>
      <w:marLeft w:val="0"/>
      <w:marRight w:val="0"/>
      <w:marTop w:val="0"/>
      <w:marBottom w:val="0"/>
      <w:divBdr>
        <w:top w:val="none" w:sz="0" w:space="0" w:color="auto"/>
        <w:left w:val="none" w:sz="0" w:space="0" w:color="auto"/>
        <w:bottom w:val="none" w:sz="0" w:space="0" w:color="auto"/>
        <w:right w:val="none" w:sz="0" w:space="0" w:color="auto"/>
      </w:divBdr>
    </w:div>
    <w:div w:id="1393382544">
      <w:bodyDiv w:val="1"/>
      <w:marLeft w:val="0"/>
      <w:marRight w:val="0"/>
      <w:marTop w:val="0"/>
      <w:marBottom w:val="0"/>
      <w:divBdr>
        <w:top w:val="none" w:sz="0" w:space="0" w:color="auto"/>
        <w:left w:val="none" w:sz="0" w:space="0" w:color="auto"/>
        <w:bottom w:val="none" w:sz="0" w:space="0" w:color="auto"/>
        <w:right w:val="none" w:sz="0" w:space="0" w:color="auto"/>
      </w:divBdr>
      <w:divsChild>
        <w:div w:id="822042485">
          <w:marLeft w:val="0"/>
          <w:marRight w:val="0"/>
          <w:marTop w:val="0"/>
          <w:marBottom w:val="0"/>
          <w:divBdr>
            <w:top w:val="none" w:sz="0" w:space="0" w:color="auto"/>
            <w:left w:val="none" w:sz="0" w:space="0" w:color="auto"/>
            <w:bottom w:val="none" w:sz="0" w:space="0" w:color="auto"/>
            <w:right w:val="none" w:sz="0" w:space="0" w:color="auto"/>
          </w:divBdr>
          <w:divsChild>
            <w:div w:id="1198615845">
              <w:marLeft w:val="0"/>
              <w:marRight w:val="0"/>
              <w:marTop w:val="0"/>
              <w:marBottom w:val="0"/>
              <w:divBdr>
                <w:top w:val="none" w:sz="0" w:space="0" w:color="auto"/>
                <w:left w:val="none" w:sz="0" w:space="0" w:color="auto"/>
                <w:bottom w:val="none" w:sz="0" w:space="0" w:color="auto"/>
                <w:right w:val="none" w:sz="0" w:space="0" w:color="auto"/>
              </w:divBdr>
            </w:div>
            <w:div w:id="1333217727">
              <w:marLeft w:val="0"/>
              <w:marRight w:val="0"/>
              <w:marTop w:val="0"/>
              <w:marBottom w:val="0"/>
              <w:divBdr>
                <w:top w:val="none" w:sz="0" w:space="0" w:color="auto"/>
                <w:left w:val="none" w:sz="0" w:space="0" w:color="auto"/>
                <w:bottom w:val="none" w:sz="0" w:space="0" w:color="auto"/>
                <w:right w:val="none" w:sz="0" w:space="0" w:color="auto"/>
              </w:divBdr>
            </w:div>
            <w:div w:id="1606814113">
              <w:marLeft w:val="0"/>
              <w:marRight w:val="0"/>
              <w:marTop w:val="0"/>
              <w:marBottom w:val="0"/>
              <w:divBdr>
                <w:top w:val="none" w:sz="0" w:space="0" w:color="auto"/>
                <w:left w:val="none" w:sz="0" w:space="0" w:color="auto"/>
                <w:bottom w:val="none" w:sz="0" w:space="0" w:color="auto"/>
                <w:right w:val="none" w:sz="0" w:space="0" w:color="auto"/>
              </w:divBdr>
            </w:div>
            <w:div w:id="1995329710">
              <w:marLeft w:val="0"/>
              <w:marRight w:val="0"/>
              <w:marTop w:val="0"/>
              <w:marBottom w:val="0"/>
              <w:divBdr>
                <w:top w:val="none" w:sz="0" w:space="0" w:color="auto"/>
                <w:left w:val="none" w:sz="0" w:space="0" w:color="auto"/>
                <w:bottom w:val="none" w:sz="0" w:space="0" w:color="auto"/>
                <w:right w:val="none" w:sz="0" w:space="0" w:color="auto"/>
              </w:divBdr>
            </w:div>
          </w:divsChild>
        </w:div>
        <w:div w:id="1485387445">
          <w:marLeft w:val="0"/>
          <w:marRight w:val="0"/>
          <w:marTop w:val="0"/>
          <w:marBottom w:val="0"/>
          <w:divBdr>
            <w:top w:val="none" w:sz="0" w:space="0" w:color="auto"/>
            <w:left w:val="none" w:sz="0" w:space="0" w:color="auto"/>
            <w:bottom w:val="none" w:sz="0" w:space="0" w:color="auto"/>
            <w:right w:val="none" w:sz="0" w:space="0" w:color="auto"/>
          </w:divBdr>
          <w:divsChild>
            <w:div w:id="617949038">
              <w:marLeft w:val="0"/>
              <w:marRight w:val="0"/>
              <w:marTop w:val="0"/>
              <w:marBottom w:val="0"/>
              <w:divBdr>
                <w:top w:val="none" w:sz="0" w:space="0" w:color="auto"/>
                <w:left w:val="none" w:sz="0" w:space="0" w:color="auto"/>
                <w:bottom w:val="none" w:sz="0" w:space="0" w:color="auto"/>
                <w:right w:val="none" w:sz="0" w:space="0" w:color="auto"/>
              </w:divBdr>
            </w:div>
            <w:div w:id="899171901">
              <w:marLeft w:val="0"/>
              <w:marRight w:val="0"/>
              <w:marTop w:val="0"/>
              <w:marBottom w:val="0"/>
              <w:divBdr>
                <w:top w:val="none" w:sz="0" w:space="0" w:color="auto"/>
                <w:left w:val="none" w:sz="0" w:space="0" w:color="auto"/>
                <w:bottom w:val="none" w:sz="0" w:space="0" w:color="auto"/>
                <w:right w:val="none" w:sz="0" w:space="0" w:color="auto"/>
              </w:divBdr>
            </w:div>
            <w:div w:id="1000351982">
              <w:marLeft w:val="0"/>
              <w:marRight w:val="0"/>
              <w:marTop w:val="0"/>
              <w:marBottom w:val="0"/>
              <w:divBdr>
                <w:top w:val="none" w:sz="0" w:space="0" w:color="auto"/>
                <w:left w:val="none" w:sz="0" w:space="0" w:color="auto"/>
                <w:bottom w:val="none" w:sz="0" w:space="0" w:color="auto"/>
                <w:right w:val="none" w:sz="0" w:space="0" w:color="auto"/>
              </w:divBdr>
            </w:div>
          </w:divsChild>
        </w:div>
        <w:div w:id="1510099412">
          <w:marLeft w:val="0"/>
          <w:marRight w:val="0"/>
          <w:marTop w:val="0"/>
          <w:marBottom w:val="0"/>
          <w:divBdr>
            <w:top w:val="none" w:sz="0" w:space="0" w:color="auto"/>
            <w:left w:val="none" w:sz="0" w:space="0" w:color="auto"/>
            <w:bottom w:val="none" w:sz="0" w:space="0" w:color="auto"/>
            <w:right w:val="none" w:sz="0" w:space="0" w:color="auto"/>
          </w:divBdr>
          <w:divsChild>
            <w:div w:id="179316708">
              <w:marLeft w:val="0"/>
              <w:marRight w:val="0"/>
              <w:marTop w:val="0"/>
              <w:marBottom w:val="0"/>
              <w:divBdr>
                <w:top w:val="none" w:sz="0" w:space="0" w:color="auto"/>
                <w:left w:val="none" w:sz="0" w:space="0" w:color="auto"/>
                <w:bottom w:val="none" w:sz="0" w:space="0" w:color="auto"/>
                <w:right w:val="none" w:sz="0" w:space="0" w:color="auto"/>
              </w:divBdr>
            </w:div>
            <w:div w:id="183204491">
              <w:marLeft w:val="0"/>
              <w:marRight w:val="0"/>
              <w:marTop w:val="0"/>
              <w:marBottom w:val="0"/>
              <w:divBdr>
                <w:top w:val="none" w:sz="0" w:space="0" w:color="auto"/>
                <w:left w:val="none" w:sz="0" w:space="0" w:color="auto"/>
                <w:bottom w:val="none" w:sz="0" w:space="0" w:color="auto"/>
                <w:right w:val="none" w:sz="0" w:space="0" w:color="auto"/>
              </w:divBdr>
            </w:div>
            <w:div w:id="1691763954">
              <w:marLeft w:val="0"/>
              <w:marRight w:val="0"/>
              <w:marTop w:val="0"/>
              <w:marBottom w:val="0"/>
              <w:divBdr>
                <w:top w:val="none" w:sz="0" w:space="0" w:color="auto"/>
                <w:left w:val="none" w:sz="0" w:space="0" w:color="auto"/>
                <w:bottom w:val="none" w:sz="0" w:space="0" w:color="auto"/>
                <w:right w:val="none" w:sz="0" w:space="0" w:color="auto"/>
              </w:divBdr>
            </w:div>
          </w:divsChild>
        </w:div>
        <w:div w:id="1574775850">
          <w:marLeft w:val="0"/>
          <w:marRight w:val="0"/>
          <w:marTop w:val="0"/>
          <w:marBottom w:val="0"/>
          <w:divBdr>
            <w:top w:val="none" w:sz="0" w:space="0" w:color="auto"/>
            <w:left w:val="none" w:sz="0" w:space="0" w:color="auto"/>
            <w:bottom w:val="none" w:sz="0" w:space="0" w:color="auto"/>
            <w:right w:val="none" w:sz="0" w:space="0" w:color="auto"/>
          </w:divBdr>
          <w:divsChild>
            <w:div w:id="118914803">
              <w:marLeft w:val="0"/>
              <w:marRight w:val="0"/>
              <w:marTop w:val="0"/>
              <w:marBottom w:val="0"/>
              <w:divBdr>
                <w:top w:val="none" w:sz="0" w:space="0" w:color="auto"/>
                <w:left w:val="none" w:sz="0" w:space="0" w:color="auto"/>
                <w:bottom w:val="none" w:sz="0" w:space="0" w:color="auto"/>
                <w:right w:val="none" w:sz="0" w:space="0" w:color="auto"/>
              </w:divBdr>
            </w:div>
            <w:div w:id="1260721686">
              <w:marLeft w:val="0"/>
              <w:marRight w:val="0"/>
              <w:marTop w:val="0"/>
              <w:marBottom w:val="0"/>
              <w:divBdr>
                <w:top w:val="none" w:sz="0" w:space="0" w:color="auto"/>
                <w:left w:val="none" w:sz="0" w:space="0" w:color="auto"/>
                <w:bottom w:val="none" w:sz="0" w:space="0" w:color="auto"/>
                <w:right w:val="none" w:sz="0" w:space="0" w:color="auto"/>
              </w:divBdr>
            </w:div>
            <w:div w:id="1312489578">
              <w:marLeft w:val="0"/>
              <w:marRight w:val="0"/>
              <w:marTop w:val="0"/>
              <w:marBottom w:val="0"/>
              <w:divBdr>
                <w:top w:val="none" w:sz="0" w:space="0" w:color="auto"/>
                <w:left w:val="none" w:sz="0" w:space="0" w:color="auto"/>
                <w:bottom w:val="none" w:sz="0" w:space="0" w:color="auto"/>
                <w:right w:val="none" w:sz="0" w:space="0" w:color="auto"/>
              </w:divBdr>
            </w:div>
            <w:div w:id="1614049058">
              <w:marLeft w:val="0"/>
              <w:marRight w:val="0"/>
              <w:marTop w:val="0"/>
              <w:marBottom w:val="0"/>
              <w:divBdr>
                <w:top w:val="none" w:sz="0" w:space="0" w:color="auto"/>
                <w:left w:val="none" w:sz="0" w:space="0" w:color="auto"/>
                <w:bottom w:val="none" w:sz="0" w:space="0" w:color="auto"/>
                <w:right w:val="none" w:sz="0" w:space="0" w:color="auto"/>
              </w:divBdr>
            </w:div>
            <w:div w:id="1617981127">
              <w:marLeft w:val="0"/>
              <w:marRight w:val="0"/>
              <w:marTop w:val="0"/>
              <w:marBottom w:val="0"/>
              <w:divBdr>
                <w:top w:val="none" w:sz="0" w:space="0" w:color="auto"/>
                <w:left w:val="none" w:sz="0" w:space="0" w:color="auto"/>
                <w:bottom w:val="none" w:sz="0" w:space="0" w:color="auto"/>
                <w:right w:val="none" w:sz="0" w:space="0" w:color="auto"/>
              </w:divBdr>
            </w:div>
            <w:div w:id="2050567280">
              <w:marLeft w:val="0"/>
              <w:marRight w:val="0"/>
              <w:marTop w:val="0"/>
              <w:marBottom w:val="0"/>
              <w:divBdr>
                <w:top w:val="none" w:sz="0" w:space="0" w:color="auto"/>
                <w:left w:val="none" w:sz="0" w:space="0" w:color="auto"/>
                <w:bottom w:val="none" w:sz="0" w:space="0" w:color="auto"/>
                <w:right w:val="none" w:sz="0" w:space="0" w:color="auto"/>
              </w:divBdr>
            </w:div>
          </w:divsChild>
        </w:div>
        <w:div w:id="1651593339">
          <w:marLeft w:val="0"/>
          <w:marRight w:val="0"/>
          <w:marTop w:val="0"/>
          <w:marBottom w:val="0"/>
          <w:divBdr>
            <w:top w:val="none" w:sz="0" w:space="0" w:color="auto"/>
            <w:left w:val="none" w:sz="0" w:space="0" w:color="auto"/>
            <w:bottom w:val="none" w:sz="0" w:space="0" w:color="auto"/>
            <w:right w:val="none" w:sz="0" w:space="0" w:color="auto"/>
          </w:divBdr>
          <w:divsChild>
            <w:div w:id="241985259">
              <w:marLeft w:val="0"/>
              <w:marRight w:val="0"/>
              <w:marTop w:val="0"/>
              <w:marBottom w:val="0"/>
              <w:divBdr>
                <w:top w:val="none" w:sz="0" w:space="0" w:color="auto"/>
                <w:left w:val="none" w:sz="0" w:space="0" w:color="auto"/>
                <w:bottom w:val="none" w:sz="0" w:space="0" w:color="auto"/>
                <w:right w:val="none" w:sz="0" w:space="0" w:color="auto"/>
              </w:divBdr>
            </w:div>
            <w:div w:id="519901138">
              <w:marLeft w:val="0"/>
              <w:marRight w:val="0"/>
              <w:marTop w:val="0"/>
              <w:marBottom w:val="0"/>
              <w:divBdr>
                <w:top w:val="none" w:sz="0" w:space="0" w:color="auto"/>
                <w:left w:val="none" w:sz="0" w:space="0" w:color="auto"/>
                <w:bottom w:val="none" w:sz="0" w:space="0" w:color="auto"/>
                <w:right w:val="none" w:sz="0" w:space="0" w:color="auto"/>
              </w:divBdr>
            </w:div>
            <w:div w:id="1546679221">
              <w:marLeft w:val="0"/>
              <w:marRight w:val="0"/>
              <w:marTop w:val="0"/>
              <w:marBottom w:val="0"/>
              <w:divBdr>
                <w:top w:val="none" w:sz="0" w:space="0" w:color="auto"/>
                <w:left w:val="none" w:sz="0" w:space="0" w:color="auto"/>
                <w:bottom w:val="none" w:sz="0" w:space="0" w:color="auto"/>
                <w:right w:val="none" w:sz="0" w:space="0" w:color="auto"/>
              </w:divBdr>
            </w:div>
            <w:div w:id="1879587911">
              <w:marLeft w:val="0"/>
              <w:marRight w:val="0"/>
              <w:marTop w:val="0"/>
              <w:marBottom w:val="0"/>
              <w:divBdr>
                <w:top w:val="none" w:sz="0" w:space="0" w:color="auto"/>
                <w:left w:val="none" w:sz="0" w:space="0" w:color="auto"/>
                <w:bottom w:val="none" w:sz="0" w:space="0" w:color="auto"/>
                <w:right w:val="none" w:sz="0" w:space="0" w:color="auto"/>
              </w:divBdr>
            </w:div>
          </w:divsChild>
        </w:div>
        <w:div w:id="1751199537">
          <w:marLeft w:val="0"/>
          <w:marRight w:val="0"/>
          <w:marTop w:val="0"/>
          <w:marBottom w:val="0"/>
          <w:divBdr>
            <w:top w:val="none" w:sz="0" w:space="0" w:color="auto"/>
            <w:left w:val="none" w:sz="0" w:space="0" w:color="auto"/>
            <w:bottom w:val="none" w:sz="0" w:space="0" w:color="auto"/>
            <w:right w:val="none" w:sz="0" w:space="0" w:color="auto"/>
          </w:divBdr>
          <w:divsChild>
            <w:div w:id="120540864">
              <w:marLeft w:val="0"/>
              <w:marRight w:val="0"/>
              <w:marTop w:val="0"/>
              <w:marBottom w:val="0"/>
              <w:divBdr>
                <w:top w:val="none" w:sz="0" w:space="0" w:color="auto"/>
                <w:left w:val="none" w:sz="0" w:space="0" w:color="auto"/>
                <w:bottom w:val="none" w:sz="0" w:space="0" w:color="auto"/>
                <w:right w:val="none" w:sz="0" w:space="0" w:color="auto"/>
              </w:divBdr>
            </w:div>
            <w:div w:id="377052326">
              <w:marLeft w:val="0"/>
              <w:marRight w:val="0"/>
              <w:marTop w:val="0"/>
              <w:marBottom w:val="0"/>
              <w:divBdr>
                <w:top w:val="none" w:sz="0" w:space="0" w:color="auto"/>
                <w:left w:val="none" w:sz="0" w:space="0" w:color="auto"/>
                <w:bottom w:val="none" w:sz="0" w:space="0" w:color="auto"/>
                <w:right w:val="none" w:sz="0" w:space="0" w:color="auto"/>
              </w:divBdr>
            </w:div>
            <w:div w:id="684283585">
              <w:marLeft w:val="0"/>
              <w:marRight w:val="0"/>
              <w:marTop w:val="0"/>
              <w:marBottom w:val="0"/>
              <w:divBdr>
                <w:top w:val="none" w:sz="0" w:space="0" w:color="auto"/>
                <w:left w:val="none" w:sz="0" w:space="0" w:color="auto"/>
                <w:bottom w:val="none" w:sz="0" w:space="0" w:color="auto"/>
                <w:right w:val="none" w:sz="0" w:space="0" w:color="auto"/>
              </w:divBdr>
            </w:div>
            <w:div w:id="1189680589">
              <w:marLeft w:val="0"/>
              <w:marRight w:val="0"/>
              <w:marTop w:val="0"/>
              <w:marBottom w:val="0"/>
              <w:divBdr>
                <w:top w:val="none" w:sz="0" w:space="0" w:color="auto"/>
                <w:left w:val="none" w:sz="0" w:space="0" w:color="auto"/>
                <w:bottom w:val="none" w:sz="0" w:space="0" w:color="auto"/>
                <w:right w:val="none" w:sz="0" w:space="0" w:color="auto"/>
              </w:divBdr>
            </w:div>
          </w:divsChild>
        </w:div>
        <w:div w:id="2073577554">
          <w:marLeft w:val="0"/>
          <w:marRight w:val="0"/>
          <w:marTop w:val="0"/>
          <w:marBottom w:val="0"/>
          <w:divBdr>
            <w:top w:val="none" w:sz="0" w:space="0" w:color="auto"/>
            <w:left w:val="none" w:sz="0" w:space="0" w:color="auto"/>
            <w:bottom w:val="none" w:sz="0" w:space="0" w:color="auto"/>
            <w:right w:val="none" w:sz="0" w:space="0" w:color="auto"/>
          </w:divBdr>
          <w:divsChild>
            <w:div w:id="970868453">
              <w:marLeft w:val="0"/>
              <w:marRight w:val="0"/>
              <w:marTop w:val="0"/>
              <w:marBottom w:val="0"/>
              <w:divBdr>
                <w:top w:val="none" w:sz="0" w:space="0" w:color="auto"/>
                <w:left w:val="none" w:sz="0" w:space="0" w:color="auto"/>
                <w:bottom w:val="none" w:sz="0" w:space="0" w:color="auto"/>
                <w:right w:val="none" w:sz="0" w:space="0" w:color="auto"/>
              </w:divBdr>
            </w:div>
            <w:div w:id="1584532984">
              <w:marLeft w:val="0"/>
              <w:marRight w:val="0"/>
              <w:marTop w:val="0"/>
              <w:marBottom w:val="0"/>
              <w:divBdr>
                <w:top w:val="none" w:sz="0" w:space="0" w:color="auto"/>
                <w:left w:val="none" w:sz="0" w:space="0" w:color="auto"/>
                <w:bottom w:val="none" w:sz="0" w:space="0" w:color="auto"/>
                <w:right w:val="none" w:sz="0" w:space="0" w:color="auto"/>
              </w:divBdr>
            </w:div>
          </w:divsChild>
        </w:div>
        <w:div w:id="2128354186">
          <w:marLeft w:val="0"/>
          <w:marRight w:val="0"/>
          <w:marTop w:val="0"/>
          <w:marBottom w:val="0"/>
          <w:divBdr>
            <w:top w:val="none" w:sz="0" w:space="0" w:color="auto"/>
            <w:left w:val="none" w:sz="0" w:space="0" w:color="auto"/>
            <w:bottom w:val="none" w:sz="0" w:space="0" w:color="auto"/>
            <w:right w:val="none" w:sz="0" w:space="0" w:color="auto"/>
          </w:divBdr>
          <w:divsChild>
            <w:div w:id="23361104">
              <w:marLeft w:val="0"/>
              <w:marRight w:val="0"/>
              <w:marTop w:val="0"/>
              <w:marBottom w:val="0"/>
              <w:divBdr>
                <w:top w:val="none" w:sz="0" w:space="0" w:color="auto"/>
                <w:left w:val="none" w:sz="0" w:space="0" w:color="auto"/>
                <w:bottom w:val="none" w:sz="0" w:space="0" w:color="auto"/>
                <w:right w:val="none" w:sz="0" w:space="0" w:color="auto"/>
              </w:divBdr>
            </w:div>
            <w:div w:id="299724748">
              <w:marLeft w:val="0"/>
              <w:marRight w:val="0"/>
              <w:marTop w:val="0"/>
              <w:marBottom w:val="0"/>
              <w:divBdr>
                <w:top w:val="none" w:sz="0" w:space="0" w:color="auto"/>
                <w:left w:val="none" w:sz="0" w:space="0" w:color="auto"/>
                <w:bottom w:val="none" w:sz="0" w:space="0" w:color="auto"/>
                <w:right w:val="none" w:sz="0" w:space="0" w:color="auto"/>
              </w:divBdr>
            </w:div>
            <w:div w:id="412319006">
              <w:marLeft w:val="0"/>
              <w:marRight w:val="0"/>
              <w:marTop w:val="0"/>
              <w:marBottom w:val="0"/>
              <w:divBdr>
                <w:top w:val="none" w:sz="0" w:space="0" w:color="auto"/>
                <w:left w:val="none" w:sz="0" w:space="0" w:color="auto"/>
                <w:bottom w:val="none" w:sz="0" w:space="0" w:color="auto"/>
                <w:right w:val="none" w:sz="0" w:space="0" w:color="auto"/>
              </w:divBdr>
            </w:div>
            <w:div w:id="665671786">
              <w:marLeft w:val="0"/>
              <w:marRight w:val="0"/>
              <w:marTop w:val="0"/>
              <w:marBottom w:val="0"/>
              <w:divBdr>
                <w:top w:val="none" w:sz="0" w:space="0" w:color="auto"/>
                <w:left w:val="none" w:sz="0" w:space="0" w:color="auto"/>
                <w:bottom w:val="none" w:sz="0" w:space="0" w:color="auto"/>
                <w:right w:val="none" w:sz="0" w:space="0" w:color="auto"/>
              </w:divBdr>
            </w:div>
            <w:div w:id="130156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489500">
      <w:bodyDiv w:val="1"/>
      <w:marLeft w:val="0"/>
      <w:marRight w:val="0"/>
      <w:marTop w:val="0"/>
      <w:marBottom w:val="0"/>
      <w:divBdr>
        <w:top w:val="none" w:sz="0" w:space="0" w:color="auto"/>
        <w:left w:val="none" w:sz="0" w:space="0" w:color="auto"/>
        <w:bottom w:val="none" w:sz="0" w:space="0" w:color="auto"/>
        <w:right w:val="none" w:sz="0" w:space="0" w:color="auto"/>
      </w:divBdr>
    </w:div>
    <w:div w:id="1405764344">
      <w:bodyDiv w:val="1"/>
      <w:marLeft w:val="0"/>
      <w:marRight w:val="0"/>
      <w:marTop w:val="0"/>
      <w:marBottom w:val="0"/>
      <w:divBdr>
        <w:top w:val="none" w:sz="0" w:space="0" w:color="auto"/>
        <w:left w:val="none" w:sz="0" w:space="0" w:color="auto"/>
        <w:bottom w:val="none" w:sz="0" w:space="0" w:color="auto"/>
        <w:right w:val="none" w:sz="0" w:space="0" w:color="auto"/>
      </w:divBdr>
    </w:div>
    <w:div w:id="1410498141">
      <w:bodyDiv w:val="1"/>
      <w:marLeft w:val="0"/>
      <w:marRight w:val="0"/>
      <w:marTop w:val="0"/>
      <w:marBottom w:val="0"/>
      <w:divBdr>
        <w:top w:val="none" w:sz="0" w:space="0" w:color="auto"/>
        <w:left w:val="none" w:sz="0" w:space="0" w:color="auto"/>
        <w:bottom w:val="none" w:sz="0" w:space="0" w:color="auto"/>
        <w:right w:val="none" w:sz="0" w:space="0" w:color="auto"/>
      </w:divBdr>
      <w:divsChild>
        <w:div w:id="555315689">
          <w:marLeft w:val="0"/>
          <w:marRight w:val="0"/>
          <w:marTop w:val="0"/>
          <w:marBottom w:val="0"/>
          <w:divBdr>
            <w:top w:val="none" w:sz="0" w:space="0" w:color="auto"/>
            <w:left w:val="none" w:sz="0" w:space="0" w:color="auto"/>
            <w:bottom w:val="none" w:sz="0" w:space="0" w:color="auto"/>
            <w:right w:val="none" w:sz="0" w:space="0" w:color="auto"/>
          </w:divBdr>
        </w:div>
        <w:div w:id="663093310">
          <w:marLeft w:val="0"/>
          <w:marRight w:val="0"/>
          <w:marTop w:val="0"/>
          <w:marBottom w:val="0"/>
          <w:divBdr>
            <w:top w:val="none" w:sz="0" w:space="0" w:color="auto"/>
            <w:left w:val="none" w:sz="0" w:space="0" w:color="auto"/>
            <w:bottom w:val="none" w:sz="0" w:space="0" w:color="auto"/>
            <w:right w:val="none" w:sz="0" w:space="0" w:color="auto"/>
          </w:divBdr>
        </w:div>
        <w:div w:id="1105879488">
          <w:marLeft w:val="0"/>
          <w:marRight w:val="0"/>
          <w:marTop w:val="0"/>
          <w:marBottom w:val="0"/>
          <w:divBdr>
            <w:top w:val="none" w:sz="0" w:space="0" w:color="auto"/>
            <w:left w:val="none" w:sz="0" w:space="0" w:color="auto"/>
            <w:bottom w:val="none" w:sz="0" w:space="0" w:color="auto"/>
            <w:right w:val="none" w:sz="0" w:space="0" w:color="auto"/>
          </w:divBdr>
        </w:div>
      </w:divsChild>
    </w:div>
    <w:div w:id="1414889457">
      <w:bodyDiv w:val="1"/>
      <w:marLeft w:val="0"/>
      <w:marRight w:val="0"/>
      <w:marTop w:val="0"/>
      <w:marBottom w:val="0"/>
      <w:divBdr>
        <w:top w:val="none" w:sz="0" w:space="0" w:color="auto"/>
        <w:left w:val="none" w:sz="0" w:space="0" w:color="auto"/>
        <w:bottom w:val="none" w:sz="0" w:space="0" w:color="auto"/>
        <w:right w:val="none" w:sz="0" w:space="0" w:color="auto"/>
      </w:divBdr>
    </w:div>
    <w:div w:id="1417095370">
      <w:bodyDiv w:val="1"/>
      <w:marLeft w:val="0"/>
      <w:marRight w:val="0"/>
      <w:marTop w:val="0"/>
      <w:marBottom w:val="0"/>
      <w:divBdr>
        <w:top w:val="none" w:sz="0" w:space="0" w:color="auto"/>
        <w:left w:val="none" w:sz="0" w:space="0" w:color="auto"/>
        <w:bottom w:val="none" w:sz="0" w:space="0" w:color="auto"/>
        <w:right w:val="none" w:sz="0" w:space="0" w:color="auto"/>
      </w:divBdr>
    </w:div>
    <w:div w:id="1417172807">
      <w:bodyDiv w:val="1"/>
      <w:marLeft w:val="0"/>
      <w:marRight w:val="0"/>
      <w:marTop w:val="0"/>
      <w:marBottom w:val="0"/>
      <w:divBdr>
        <w:top w:val="none" w:sz="0" w:space="0" w:color="auto"/>
        <w:left w:val="none" w:sz="0" w:space="0" w:color="auto"/>
        <w:bottom w:val="none" w:sz="0" w:space="0" w:color="auto"/>
        <w:right w:val="none" w:sz="0" w:space="0" w:color="auto"/>
      </w:divBdr>
    </w:div>
    <w:div w:id="1439715559">
      <w:bodyDiv w:val="1"/>
      <w:marLeft w:val="0"/>
      <w:marRight w:val="0"/>
      <w:marTop w:val="0"/>
      <w:marBottom w:val="0"/>
      <w:divBdr>
        <w:top w:val="none" w:sz="0" w:space="0" w:color="auto"/>
        <w:left w:val="none" w:sz="0" w:space="0" w:color="auto"/>
        <w:bottom w:val="none" w:sz="0" w:space="0" w:color="auto"/>
        <w:right w:val="none" w:sz="0" w:space="0" w:color="auto"/>
      </w:divBdr>
    </w:div>
    <w:div w:id="1444375196">
      <w:bodyDiv w:val="1"/>
      <w:marLeft w:val="0"/>
      <w:marRight w:val="0"/>
      <w:marTop w:val="0"/>
      <w:marBottom w:val="0"/>
      <w:divBdr>
        <w:top w:val="none" w:sz="0" w:space="0" w:color="auto"/>
        <w:left w:val="none" w:sz="0" w:space="0" w:color="auto"/>
        <w:bottom w:val="none" w:sz="0" w:space="0" w:color="auto"/>
        <w:right w:val="none" w:sz="0" w:space="0" w:color="auto"/>
      </w:divBdr>
    </w:div>
    <w:div w:id="1444691747">
      <w:bodyDiv w:val="1"/>
      <w:marLeft w:val="0"/>
      <w:marRight w:val="0"/>
      <w:marTop w:val="0"/>
      <w:marBottom w:val="0"/>
      <w:divBdr>
        <w:top w:val="none" w:sz="0" w:space="0" w:color="auto"/>
        <w:left w:val="none" w:sz="0" w:space="0" w:color="auto"/>
        <w:bottom w:val="none" w:sz="0" w:space="0" w:color="auto"/>
        <w:right w:val="none" w:sz="0" w:space="0" w:color="auto"/>
      </w:divBdr>
    </w:div>
    <w:div w:id="1452699254">
      <w:bodyDiv w:val="1"/>
      <w:marLeft w:val="0"/>
      <w:marRight w:val="0"/>
      <w:marTop w:val="0"/>
      <w:marBottom w:val="0"/>
      <w:divBdr>
        <w:top w:val="none" w:sz="0" w:space="0" w:color="auto"/>
        <w:left w:val="none" w:sz="0" w:space="0" w:color="auto"/>
        <w:bottom w:val="none" w:sz="0" w:space="0" w:color="auto"/>
        <w:right w:val="none" w:sz="0" w:space="0" w:color="auto"/>
      </w:divBdr>
    </w:div>
    <w:div w:id="1453674733">
      <w:bodyDiv w:val="1"/>
      <w:marLeft w:val="0"/>
      <w:marRight w:val="0"/>
      <w:marTop w:val="0"/>
      <w:marBottom w:val="0"/>
      <w:divBdr>
        <w:top w:val="none" w:sz="0" w:space="0" w:color="auto"/>
        <w:left w:val="none" w:sz="0" w:space="0" w:color="auto"/>
        <w:bottom w:val="none" w:sz="0" w:space="0" w:color="auto"/>
        <w:right w:val="none" w:sz="0" w:space="0" w:color="auto"/>
      </w:divBdr>
      <w:divsChild>
        <w:div w:id="131875702">
          <w:marLeft w:val="0"/>
          <w:marRight w:val="0"/>
          <w:marTop w:val="0"/>
          <w:marBottom w:val="0"/>
          <w:divBdr>
            <w:top w:val="none" w:sz="0" w:space="0" w:color="auto"/>
            <w:left w:val="none" w:sz="0" w:space="0" w:color="auto"/>
            <w:bottom w:val="none" w:sz="0" w:space="0" w:color="auto"/>
            <w:right w:val="none" w:sz="0" w:space="0" w:color="auto"/>
          </w:divBdr>
          <w:divsChild>
            <w:div w:id="1154372614">
              <w:marLeft w:val="0"/>
              <w:marRight w:val="0"/>
              <w:marTop w:val="0"/>
              <w:marBottom w:val="0"/>
              <w:divBdr>
                <w:top w:val="none" w:sz="0" w:space="0" w:color="auto"/>
                <w:left w:val="none" w:sz="0" w:space="0" w:color="auto"/>
                <w:bottom w:val="none" w:sz="0" w:space="0" w:color="auto"/>
                <w:right w:val="none" w:sz="0" w:space="0" w:color="auto"/>
              </w:divBdr>
            </w:div>
            <w:div w:id="2013020790">
              <w:marLeft w:val="0"/>
              <w:marRight w:val="0"/>
              <w:marTop w:val="0"/>
              <w:marBottom w:val="0"/>
              <w:divBdr>
                <w:top w:val="none" w:sz="0" w:space="0" w:color="auto"/>
                <w:left w:val="none" w:sz="0" w:space="0" w:color="auto"/>
                <w:bottom w:val="none" w:sz="0" w:space="0" w:color="auto"/>
                <w:right w:val="none" w:sz="0" w:space="0" w:color="auto"/>
              </w:divBdr>
            </w:div>
          </w:divsChild>
        </w:div>
        <w:div w:id="493961497">
          <w:marLeft w:val="0"/>
          <w:marRight w:val="0"/>
          <w:marTop w:val="0"/>
          <w:marBottom w:val="0"/>
          <w:divBdr>
            <w:top w:val="none" w:sz="0" w:space="0" w:color="auto"/>
            <w:left w:val="none" w:sz="0" w:space="0" w:color="auto"/>
            <w:bottom w:val="none" w:sz="0" w:space="0" w:color="auto"/>
            <w:right w:val="none" w:sz="0" w:space="0" w:color="auto"/>
          </w:divBdr>
          <w:divsChild>
            <w:div w:id="460611757">
              <w:marLeft w:val="0"/>
              <w:marRight w:val="0"/>
              <w:marTop w:val="0"/>
              <w:marBottom w:val="0"/>
              <w:divBdr>
                <w:top w:val="none" w:sz="0" w:space="0" w:color="auto"/>
                <w:left w:val="none" w:sz="0" w:space="0" w:color="auto"/>
                <w:bottom w:val="none" w:sz="0" w:space="0" w:color="auto"/>
                <w:right w:val="none" w:sz="0" w:space="0" w:color="auto"/>
              </w:divBdr>
            </w:div>
            <w:div w:id="1692950005">
              <w:marLeft w:val="0"/>
              <w:marRight w:val="0"/>
              <w:marTop w:val="0"/>
              <w:marBottom w:val="0"/>
              <w:divBdr>
                <w:top w:val="none" w:sz="0" w:space="0" w:color="auto"/>
                <w:left w:val="none" w:sz="0" w:space="0" w:color="auto"/>
                <w:bottom w:val="none" w:sz="0" w:space="0" w:color="auto"/>
                <w:right w:val="none" w:sz="0" w:space="0" w:color="auto"/>
              </w:divBdr>
            </w:div>
            <w:div w:id="1913394675">
              <w:marLeft w:val="0"/>
              <w:marRight w:val="0"/>
              <w:marTop w:val="0"/>
              <w:marBottom w:val="0"/>
              <w:divBdr>
                <w:top w:val="none" w:sz="0" w:space="0" w:color="auto"/>
                <w:left w:val="none" w:sz="0" w:space="0" w:color="auto"/>
                <w:bottom w:val="none" w:sz="0" w:space="0" w:color="auto"/>
                <w:right w:val="none" w:sz="0" w:space="0" w:color="auto"/>
              </w:divBdr>
            </w:div>
          </w:divsChild>
        </w:div>
        <w:div w:id="652761095">
          <w:marLeft w:val="0"/>
          <w:marRight w:val="0"/>
          <w:marTop w:val="0"/>
          <w:marBottom w:val="0"/>
          <w:divBdr>
            <w:top w:val="none" w:sz="0" w:space="0" w:color="auto"/>
            <w:left w:val="none" w:sz="0" w:space="0" w:color="auto"/>
            <w:bottom w:val="none" w:sz="0" w:space="0" w:color="auto"/>
            <w:right w:val="none" w:sz="0" w:space="0" w:color="auto"/>
          </w:divBdr>
          <w:divsChild>
            <w:div w:id="149640382">
              <w:marLeft w:val="0"/>
              <w:marRight w:val="0"/>
              <w:marTop w:val="0"/>
              <w:marBottom w:val="0"/>
              <w:divBdr>
                <w:top w:val="none" w:sz="0" w:space="0" w:color="auto"/>
                <w:left w:val="none" w:sz="0" w:space="0" w:color="auto"/>
                <w:bottom w:val="none" w:sz="0" w:space="0" w:color="auto"/>
                <w:right w:val="none" w:sz="0" w:space="0" w:color="auto"/>
              </w:divBdr>
            </w:div>
            <w:div w:id="863593033">
              <w:marLeft w:val="0"/>
              <w:marRight w:val="0"/>
              <w:marTop w:val="0"/>
              <w:marBottom w:val="0"/>
              <w:divBdr>
                <w:top w:val="none" w:sz="0" w:space="0" w:color="auto"/>
                <w:left w:val="none" w:sz="0" w:space="0" w:color="auto"/>
                <w:bottom w:val="none" w:sz="0" w:space="0" w:color="auto"/>
                <w:right w:val="none" w:sz="0" w:space="0" w:color="auto"/>
              </w:divBdr>
            </w:div>
            <w:div w:id="975180212">
              <w:marLeft w:val="0"/>
              <w:marRight w:val="0"/>
              <w:marTop w:val="0"/>
              <w:marBottom w:val="0"/>
              <w:divBdr>
                <w:top w:val="none" w:sz="0" w:space="0" w:color="auto"/>
                <w:left w:val="none" w:sz="0" w:space="0" w:color="auto"/>
                <w:bottom w:val="none" w:sz="0" w:space="0" w:color="auto"/>
                <w:right w:val="none" w:sz="0" w:space="0" w:color="auto"/>
              </w:divBdr>
            </w:div>
            <w:div w:id="1482773651">
              <w:marLeft w:val="0"/>
              <w:marRight w:val="0"/>
              <w:marTop w:val="0"/>
              <w:marBottom w:val="0"/>
              <w:divBdr>
                <w:top w:val="none" w:sz="0" w:space="0" w:color="auto"/>
                <w:left w:val="none" w:sz="0" w:space="0" w:color="auto"/>
                <w:bottom w:val="none" w:sz="0" w:space="0" w:color="auto"/>
                <w:right w:val="none" w:sz="0" w:space="0" w:color="auto"/>
              </w:divBdr>
            </w:div>
          </w:divsChild>
        </w:div>
        <w:div w:id="688532066">
          <w:marLeft w:val="0"/>
          <w:marRight w:val="0"/>
          <w:marTop w:val="0"/>
          <w:marBottom w:val="0"/>
          <w:divBdr>
            <w:top w:val="none" w:sz="0" w:space="0" w:color="auto"/>
            <w:left w:val="none" w:sz="0" w:space="0" w:color="auto"/>
            <w:bottom w:val="none" w:sz="0" w:space="0" w:color="auto"/>
            <w:right w:val="none" w:sz="0" w:space="0" w:color="auto"/>
          </w:divBdr>
          <w:divsChild>
            <w:div w:id="526019572">
              <w:marLeft w:val="0"/>
              <w:marRight w:val="0"/>
              <w:marTop w:val="0"/>
              <w:marBottom w:val="0"/>
              <w:divBdr>
                <w:top w:val="none" w:sz="0" w:space="0" w:color="auto"/>
                <w:left w:val="none" w:sz="0" w:space="0" w:color="auto"/>
                <w:bottom w:val="none" w:sz="0" w:space="0" w:color="auto"/>
                <w:right w:val="none" w:sz="0" w:space="0" w:color="auto"/>
              </w:divBdr>
            </w:div>
            <w:div w:id="648746625">
              <w:marLeft w:val="0"/>
              <w:marRight w:val="0"/>
              <w:marTop w:val="0"/>
              <w:marBottom w:val="0"/>
              <w:divBdr>
                <w:top w:val="none" w:sz="0" w:space="0" w:color="auto"/>
                <w:left w:val="none" w:sz="0" w:space="0" w:color="auto"/>
                <w:bottom w:val="none" w:sz="0" w:space="0" w:color="auto"/>
                <w:right w:val="none" w:sz="0" w:space="0" w:color="auto"/>
              </w:divBdr>
            </w:div>
            <w:div w:id="1263562850">
              <w:marLeft w:val="0"/>
              <w:marRight w:val="0"/>
              <w:marTop w:val="0"/>
              <w:marBottom w:val="0"/>
              <w:divBdr>
                <w:top w:val="none" w:sz="0" w:space="0" w:color="auto"/>
                <w:left w:val="none" w:sz="0" w:space="0" w:color="auto"/>
                <w:bottom w:val="none" w:sz="0" w:space="0" w:color="auto"/>
                <w:right w:val="none" w:sz="0" w:space="0" w:color="auto"/>
              </w:divBdr>
            </w:div>
          </w:divsChild>
        </w:div>
        <w:div w:id="1001199968">
          <w:marLeft w:val="0"/>
          <w:marRight w:val="0"/>
          <w:marTop w:val="0"/>
          <w:marBottom w:val="0"/>
          <w:divBdr>
            <w:top w:val="none" w:sz="0" w:space="0" w:color="auto"/>
            <w:left w:val="none" w:sz="0" w:space="0" w:color="auto"/>
            <w:bottom w:val="none" w:sz="0" w:space="0" w:color="auto"/>
            <w:right w:val="none" w:sz="0" w:space="0" w:color="auto"/>
          </w:divBdr>
          <w:divsChild>
            <w:div w:id="740643725">
              <w:marLeft w:val="0"/>
              <w:marRight w:val="0"/>
              <w:marTop w:val="0"/>
              <w:marBottom w:val="0"/>
              <w:divBdr>
                <w:top w:val="none" w:sz="0" w:space="0" w:color="auto"/>
                <w:left w:val="none" w:sz="0" w:space="0" w:color="auto"/>
                <w:bottom w:val="none" w:sz="0" w:space="0" w:color="auto"/>
                <w:right w:val="none" w:sz="0" w:space="0" w:color="auto"/>
              </w:divBdr>
            </w:div>
            <w:div w:id="948467404">
              <w:marLeft w:val="0"/>
              <w:marRight w:val="0"/>
              <w:marTop w:val="0"/>
              <w:marBottom w:val="0"/>
              <w:divBdr>
                <w:top w:val="none" w:sz="0" w:space="0" w:color="auto"/>
                <w:left w:val="none" w:sz="0" w:space="0" w:color="auto"/>
                <w:bottom w:val="none" w:sz="0" w:space="0" w:color="auto"/>
                <w:right w:val="none" w:sz="0" w:space="0" w:color="auto"/>
              </w:divBdr>
            </w:div>
            <w:div w:id="1995792229">
              <w:marLeft w:val="0"/>
              <w:marRight w:val="0"/>
              <w:marTop w:val="0"/>
              <w:marBottom w:val="0"/>
              <w:divBdr>
                <w:top w:val="none" w:sz="0" w:space="0" w:color="auto"/>
                <w:left w:val="none" w:sz="0" w:space="0" w:color="auto"/>
                <w:bottom w:val="none" w:sz="0" w:space="0" w:color="auto"/>
                <w:right w:val="none" w:sz="0" w:space="0" w:color="auto"/>
              </w:divBdr>
            </w:div>
            <w:div w:id="2052537266">
              <w:marLeft w:val="0"/>
              <w:marRight w:val="0"/>
              <w:marTop w:val="0"/>
              <w:marBottom w:val="0"/>
              <w:divBdr>
                <w:top w:val="none" w:sz="0" w:space="0" w:color="auto"/>
                <w:left w:val="none" w:sz="0" w:space="0" w:color="auto"/>
                <w:bottom w:val="none" w:sz="0" w:space="0" w:color="auto"/>
                <w:right w:val="none" w:sz="0" w:space="0" w:color="auto"/>
              </w:divBdr>
            </w:div>
          </w:divsChild>
        </w:div>
        <w:div w:id="2090343936">
          <w:marLeft w:val="0"/>
          <w:marRight w:val="0"/>
          <w:marTop w:val="0"/>
          <w:marBottom w:val="0"/>
          <w:divBdr>
            <w:top w:val="none" w:sz="0" w:space="0" w:color="auto"/>
            <w:left w:val="none" w:sz="0" w:space="0" w:color="auto"/>
            <w:bottom w:val="none" w:sz="0" w:space="0" w:color="auto"/>
            <w:right w:val="none" w:sz="0" w:space="0" w:color="auto"/>
          </w:divBdr>
          <w:divsChild>
            <w:div w:id="663706206">
              <w:marLeft w:val="0"/>
              <w:marRight w:val="0"/>
              <w:marTop w:val="0"/>
              <w:marBottom w:val="0"/>
              <w:divBdr>
                <w:top w:val="none" w:sz="0" w:space="0" w:color="auto"/>
                <w:left w:val="none" w:sz="0" w:space="0" w:color="auto"/>
                <w:bottom w:val="none" w:sz="0" w:space="0" w:color="auto"/>
                <w:right w:val="none" w:sz="0" w:space="0" w:color="auto"/>
              </w:divBdr>
            </w:div>
            <w:div w:id="1099449150">
              <w:marLeft w:val="0"/>
              <w:marRight w:val="0"/>
              <w:marTop w:val="0"/>
              <w:marBottom w:val="0"/>
              <w:divBdr>
                <w:top w:val="none" w:sz="0" w:space="0" w:color="auto"/>
                <w:left w:val="none" w:sz="0" w:space="0" w:color="auto"/>
                <w:bottom w:val="none" w:sz="0" w:space="0" w:color="auto"/>
                <w:right w:val="none" w:sz="0" w:space="0" w:color="auto"/>
              </w:divBdr>
            </w:div>
            <w:div w:id="1268807973">
              <w:marLeft w:val="0"/>
              <w:marRight w:val="0"/>
              <w:marTop w:val="0"/>
              <w:marBottom w:val="0"/>
              <w:divBdr>
                <w:top w:val="none" w:sz="0" w:space="0" w:color="auto"/>
                <w:left w:val="none" w:sz="0" w:space="0" w:color="auto"/>
                <w:bottom w:val="none" w:sz="0" w:space="0" w:color="auto"/>
                <w:right w:val="none" w:sz="0" w:space="0" w:color="auto"/>
              </w:divBdr>
            </w:div>
            <w:div w:id="21163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01549">
      <w:bodyDiv w:val="1"/>
      <w:marLeft w:val="0"/>
      <w:marRight w:val="0"/>
      <w:marTop w:val="0"/>
      <w:marBottom w:val="0"/>
      <w:divBdr>
        <w:top w:val="none" w:sz="0" w:space="0" w:color="auto"/>
        <w:left w:val="none" w:sz="0" w:space="0" w:color="auto"/>
        <w:bottom w:val="none" w:sz="0" w:space="0" w:color="auto"/>
        <w:right w:val="none" w:sz="0" w:space="0" w:color="auto"/>
      </w:divBdr>
    </w:div>
    <w:div w:id="1506939251">
      <w:bodyDiv w:val="1"/>
      <w:marLeft w:val="0"/>
      <w:marRight w:val="0"/>
      <w:marTop w:val="0"/>
      <w:marBottom w:val="0"/>
      <w:divBdr>
        <w:top w:val="none" w:sz="0" w:space="0" w:color="auto"/>
        <w:left w:val="none" w:sz="0" w:space="0" w:color="auto"/>
        <w:bottom w:val="none" w:sz="0" w:space="0" w:color="auto"/>
        <w:right w:val="none" w:sz="0" w:space="0" w:color="auto"/>
      </w:divBdr>
    </w:div>
    <w:div w:id="1518736222">
      <w:bodyDiv w:val="1"/>
      <w:marLeft w:val="0"/>
      <w:marRight w:val="0"/>
      <w:marTop w:val="0"/>
      <w:marBottom w:val="0"/>
      <w:divBdr>
        <w:top w:val="none" w:sz="0" w:space="0" w:color="auto"/>
        <w:left w:val="none" w:sz="0" w:space="0" w:color="auto"/>
        <w:bottom w:val="none" w:sz="0" w:space="0" w:color="auto"/>
        <w:right w:val="none" w:sz="0" w:space="0" w:color="auto"/>
      </w:divBdr>
    </w:div>
    <w:div w:id="1545167952">
      <w:bodyDiv w:val="1"/>
      <w:marLeft w:val="0"/>
      <w:marRight w:val="0"/>
      <w:marTop w:val="0"/>
      <w:marBottom w:val="0"/>
      <w:divBdr>
        <w:top w:val="none" w:sz="0" w:space="0" w:color="auto"/>
        <w:left w:val="none" w:sz="0" w:space="0" w:color="auto"/>
        <w:bottom w:val="none" w:sz="0" w:space="0" w:color="auto"/>
        <w:right w:val="none" w:sz="0" w:space="0" w:color="auto"/>
      </w:divBdr>
    </w:div>
    <w:div w:id="1556773731">
      <w:bodyDiv w:val="1"/>
      <w:marLeft w:val="0"/>
      <w:marRight w:val="0"/>
      <w:marTop w:val="0"/>
      <w:marBottom w:val="0"/>
      <w:divBdr>
        <w:top w:val="none" w:sz="0" w:space="0" w:color="auto"/>
        <w:left w:val="none" w:sz="0" w:space="0" w:color="auto"/>
        <w:bottom w:val="none" w:sz="0" w:space="0" w:color="auto"/>
        <w:right w:val="none" w:sz="0" w:space="0" w:color="auto"/>
      </w:divBdr>
    </w:div>
    <w:div w:id="1574118023">
      <w:bodyDiv w:val="1"/>
      <w:marLeft w:val="0"/>
      <w:marRight w:val="0"/>
      <w:marTop w:val="0"/>
      <w:marBottom w:val="0"/>
      <w:divBdr>
        <w:top w:val="none" w:sz="0" w:space="0" w:color="auto"/>
        <w:left w:val="none" w:sz="0" w:space="0" w:color="auto"/>
        <w:bottom w:val="none" w:sz="0" w:space="0" w:color="auto"/>
        <w:right w:val="none" w:sz="0" w:space="0" w:color="auto"/>
      </w:divBdr>
    </w:div>
    <w:div w:id="1586652298">
      <w:bodyDiv w:val="1"/>
      <w:marLeft w:val="0"/>
      <w:marRight w:val="0"/>
      <w:marTop w:val="0"/>
      <w:marBottom w:val="0"/>
      <w:divBdr>
        <w:top w:val="none" w:sz="0" w:space="0" w:color="auto"/>
        <w:left w:val="none" w:sz="0" w:space="0" w:color="auto"/>
        <w:bottom w:val="none" w:sz="0" w:space="0" w:color="auto"/>
        <w:right w:val="none" w:sz="0" w:space="0" w:color="auto"/>
      </w:divBdr>
      <w:divsChild>
        <w:div w:id="18750350">
          <w:marLeft w:val="0"/>
          <w:marRight w:val="0"/>
          <w:marTop w:val="0"/>
          <w:marBottom w:val="0"/>
          <w:divBdr>
            <w:top w:val="none" w:sz="0" w:space="0" w:color="auto"/>
            <w:left w:val="none" w:sz="0" w:space="0" w:color="auto"/>
            <w:bottom w:val="none" w:sz="0" w:space="0" w:color="auto"/>
            <w:right w:val="none" w:sz="0" w:space="0" w:color="auto"/>
          </w:divBdr>
          <w:divsChild>
            <w:div w:id="143590700">
              <w:marLeft w:val="0"/>
              <w:marRight w:val="0"/>
              <w:marTop w:val="0"/>
              <w:marBottom w:val="0"/>
              <w:divBdr>
                <w:top w:val="none" w:sz="0" w:space="0" w:color="auto"/>
                <w:left w:val="none" w:sz="0" w:space="0" w:color="auto"/>
                <w:bottom w:val="none" w:sz="0" w:space="0" w:color="auto"/>
                <w:right w:val="none" w:sz="0" w:space="0" w:color="auto"/>
              </w:divBdr>
            </w:div>
          </w:divsChild>
        </w:div>
        <w:div w:id="100340133">
          <w:marLeft w:val="0"/>
          <w:marRight w:val="0"/>
          <w:marTop w:val="0"/>
          <w:marBottom w:val="0"/>
          <w:divBdr>
            <w:top w:val="none" w:sz="0" w:space="0" w:color="auto"/>
            <w:left w:val="none" w:sz="0" w:space="0" w:color="auto"/>
            <w:bottom w:val="none" w:sz="0" w:space="0" w:color="auto"/>
            <w:right w:val="none" w:sz="0" w:space="0" w:color="auto"/>
          </w:divBdr>
          <w:divsChild>
            <w:div w:id="392392752">
              <w:marLeft w:val="0"/>
              <w:marRight w:val="0"/>
              <w:marTop w:val="0"/>
              <w:marBottom w:val="0"/>
              <w:divBdr>
                <w:top w:val="none" w:sz="0" w:space="0" w:color="auto"/>
                <w:left w:val="none" w:sz="0" w:space="0" w:color="auto"/>
                <w:bottom w:val="none" w:sz="0" w:space="0" w:color="auto"/>
                <w:right w:val="none" w:sz="0" w:space="0" w:color="auto"/>
              </w:divBdr>
            </w:div>
            <w:div w:id="645280903">
              <w:marLeft w:val="0"/>
              <w:marRight w:val="0"/>
              <w:marTop w:val="0"/>
              <w:marBottom w:val="0"/>
              <w:divBdr>
                <w:top w:val="none" w:sz="0" w:space="0" w:color="auto"/>
                <w:left w:val="none" w:sz="0" w:space="0" w:color="auto"/>
                <w:bottom w:val="none" w:sz="0" w:space="0" w:color="auto"/>
                <w:right w:val="none" w:sz="0" w:space="0" w:color="auto"/>
              </w:divBdr>
            </w:div>
            <w:div w:id="960260391">
              <w:marLeft w:val="0"/>
              <w:marRight w:val="0"/>
              <w:marTop w:val="0"/>
              <w:marBottom w:val="0"/>
              <w:divBdr>
                <w:top w:val="none" w:sz="0" w:space="0" w:color="auto"/>
                <w:left w:val="none" w:sz="0" w:space="0" w:color="auto"/>
                <w:bottom w:val="none" w:sz="0" w:space="0" w:color="auto"/>
                <w:right w:val="none" w:sz="0" w:space="0" w:color="auto"/>
              </w:divBdr>
            </w:div>
            <w:div w:id="1125391693">
              <w:marLeft w:val="0"/>
              <w:marRight w:val="0"/>
              <w:marTop w:val="0"/>
              <w:marBottom w:val="0"/>
              <w:divBdr>
                <w:top w:val="none" w:sz="0" w:space="0" w:color="auto"/>
                <w:left w:val="none" w:sz="0" w:space="0" w:color="auto"/>
                <w:bottom w:val="none" w:sz="0" w:space="0" w:color="auto"/>
                <w:right w:val="none" w:sz="0" w:space="0" w:color="auto"/>
              </w:divBdr>
            </w:div>
            <w:div w:id="1366785441">
              <w:marLeft w:val="0"/>
              <w:marRight w:val="0"/>
              <w:marTop w:val="0"/>
              <w:marBottom w:val="0"/>
              <w:divBdr>
                <w:top w:val="none" w:sz="0" w:space="0" w:color="auto"/>
                <w:left w:val="none" w:sz="0" w:space="0" w:color="auto"/>
                <w:bottom w:val="none" w:sz="0" w:space="0" w:color="auto"/>
                <w:right w:val="none" w:sz="0" w:space="0" w:color="auto"/>
              </w:divBdr>
            </w:div>
          </w:divsChild>
        </w:div>
        <w:div w:id="274675240">
          <w:marLeft w:val="0"/>
          <w:marRight w:val="0"/>
          <w:marTop w:val="0"/>
          <w:marBottom w:val="0"/>
          <w:divBdr>
            <w:top w:val="none" w:sz="0" w:space="0" w:color="auto"/>
            <w:left w:val="none" w:sz="0" w:space="0" w:color="auto"/>
            <w:bottom w:val="none" w:sz="0" w:space="0" w:color="auto"/>
            <w:right w:val="none" w:sz="0" w:space="0" w:color="auto"/>
          </w:divBdr>
          <w:divsChild>
            <w:div w:id="201015184">
              <w:marLeft w:val="0"/>
              <w:marRight w:val="0"/>
              <w:marTop w:val="0"/>
              <w:marBottom w:val="0"/>
              <w:divBdr>
                <w:top w:val="none" w:sz="0" w:space="0" w:color="auto"/>
                <w:left w:val="none" w:sz="0" w:space="0" w:color="auto"/>
                <w:bottom w:val="none" w:sz="0" w:space="0" w:color="auto"/>
                <w:right w:val="none" w:sz="0" w:space="0" w:color="auto"/>
              </w:divBdr>
            </w:div>
          </w:divsChild>
        </w:div>
        <w:div w:id="297885513">
          <w:marLeft w:val="0"/>
          <w:marRight w:val="0"/>
          <w:marTop w:val="0"/>
          <w:marBottom w:val="0"/>
          <w:divBdr>
            <w:top w:val="none" w:sz="0" w:space="0" w:color="auto"/>
            <w:left w:val="none" w:sz="0" w:space="0" w:color="auto"/>
            <w:bottom w:val="none" w:sz="0" w:space="0" w:color="auto"/>
            <w:right w:val="none" w:sz="0" w:space="0" w:color="auto"/>
          </w:divBdr>
          <w:divsChild>
            <w:div w:id="20400884">
              <w:marLeft w:val="0"/>
              <w:marRight w:val="0"/>
              <w:marTop w:val="0"/>
              <w:marBottom w:val="0"/>
              <w:divBdr>
                <w:top w:val="none" w:sz="0" w:space="0" w:color="auto"/>
                <w:left w:val="none" w:sz="0" w:space="0" w:color="auto"/>
                <w:bottom w:val="none" w:sz="0" w:space="0" w:color="auto"/>
                <w:right w:val="none" w:sz="0" w:space="0" w:color="auto"/>
              </w:divBdr>
            </w:div>
            <w:div w:id="783495885">
              <w:marLeft w:val="0"/>
              <w:marRight w:val="0"/>
              <w:marTop w:val="0"/>
              <w:marBottom w:val="0"/>
              <w:divBdr>
                <w:top w:val="none" w:sz="0" w:space="0" w:color="auto"/>
                <w:left w:val="none" w:sz="0" w:space="0" w:color="auto"/>
                <w:bottom w:val="none" w:sz="0" w:space="0" w:color="auto"/>
                <w:right w:val="none" w:sz="0" w:space="0" w:color="auto"/>
              </w:divBdr>
            </w:div>
          </w:divsChild>
        </w:div>
        <w:div w:id="702436615">
          <w:marLeft w:val="0"/>
          <w:marRight w:val="0"/>
          <w:marTop w:val="0"/>
          <w:marBottom w:val="0"/>
          <w:divBdr>
            <w:top w:val="none" w:sz="0" w:space="0" w:color="auto"/>
            <w:left w:val="none" w:sz="0" w:space="0" w:color="auto"/>
            <w:bottom w:val="none" w:sz="0" w:space="0" w:color="auto"/>
            <w:right w:val="none" w:sz="0" w:space="0" w:color="auto"/>
          </w:divBdr>
          <w:divsChild>
            <w:div w:id="1691370709">
              <w:marLeft w:val="0"/>
              <w:marRight w:val="0"/>
              <w:marTop w:val="0"/>
              <w:marBottom w:val="0"/>
              <w:divBdr>
                <w:top w:val="none" w:sz="0" w:space="0" w:color="auto"/>
                <w:left w:val="none" w:sz="0" w:space="0" w:color="auto"/>
                <w:bottom w:val="none" w:sz="0" w:space="0" w:color="auto"/>
                <w:right w:val="none" w:sz="0" w:space="0" w:color="auto"/>
              </w:divBdr>
            </w:div>
            <w:div w:id="2071466021">
              <w:marLeft w:val="0"/>
              <w:marRight w:val="0"/>
              <w:marTop w:val="0"/>
              <w:marBottom w:val="0"/>
              <w:divBdr>
                <w:top w:val="none" w:sz="0" w:space="0" w:color="auto"/>
                <w:left w:val="none" w:sz="0" w:space="0" w:color="auto"/>
                <w:bottom w:val="none" w:sz="0" w:space="0" w:color="auto"/>
                <w:right w:val="none" w:sz="0" w:space="0" w:color="auto"/>
              </w:divBdr>
            </w:div>
          </w:divsChild>
        </w:div>
        <w:div w:id="711420375">
          <w:marLeft w:val="0"/>
          <w:marRight w:val="0"/>
          <w:marTop w:val="0"/>
          <w:marBottom w:val="0"/>
          <w:divBdr>
            <w:top w:val="none" w:sz="0" w:space="0" w:color="auto"/>
            <w:left w:val="none" w:sz="0" w:space="0" w:color="auto"/>
            <w:bottom w:val="none" w:sz="0" w:space="0" w:color="auto"/>
            <w:right w:val="none" w:sz="0" w:space="0" w:color="auto"/>
          </w:divBdr>
          <w:divsChild>
            <w:div w:id="984046074">
              <w:marLeft w:val="0"/>
              <w:marRight w:val="0"/>
              <w:marTop w:val="0"/>
              <w:marBottom w:val="0"/>
              <w:divBdr>
                <w:top w:val="none" w:sz="0" w:space="0" w:color="auto"/>
                <w:left w:val="none" w:sz="0" w:space="0" w:color="auto"/>
                <w:bottom w:val="none" w:sz="0" w:space="0" w:color="auto"/>
                <w:right w:val="none" w:sz="0" w:space="0" w:color="auto"/>
              </w:divBdr>
            </w:div>
            <w:div w:id="1940335450">
              <w:marLeft w:val="0"/>
              <w:marRight w:val="0"/>
              <w:marTop w:val="0"/>
              <w:marBottom w:val="0"/>
              <w:divBdr>
                <w:top w:val="none" w:sz="0" w:space="0" w:color="auto"/>
                <w:left w:val="none" w:sz="0" w:space="0" w:color="auto"/>
                <w:bottom w:val="none" w:sz="0" w:space="0" w:color="auto"/>
                <w:right w:val="none" w:sz="0" w:space="0" w:color="auto"/>
              </w:divBdr>
            </w:div>
          </w:divsChild>
        </w:div>
        <w:div w:id="757210741">
          <w:marLeft w:val="0"/>
          <w:marRight w:val="0"/>
          <w:marTop w:val="0"/>
          <w:marBottom w:val="0"/>
          <w:divBdr>
            <w:top w:val="none" w:sz="0" w:space="0" w:color="auto"/>
            <w:left w:val="none" w:sz="0" w:space="0" w:color="auto"/>
            <w:bottom w:val="none" w:sz="0" w:space="0" w:color="auto"/>
            <w:right w:val="none" w:sz="0" w:space="0" w:color="auto"/>
          </w:divBdr>
          <w:divsChild>
            <w:div w:id="875971249">
              <w:marLeft w:val="0"/>
              <w:marRight w:val="0"/>
              <w:marTop w:val="0"/>
              <w:marBottom w:val="0"/>
              <w:divBdr>
                <w:top w:val="none" w:sz="0" w:space="0" w:color="auto"/>
                <w:left w:val="none" w:sz="0" w:space="0" w:color="auto"/>
                <w:bottom w:val="none" w:sz="0" w:space="0" w:color="auto"/>
                <w:right w:val="none" w:sz="0" w:space="0" w:color="auto"/>
              </w:divBdr>
            </w:div>
          </w:divsChild>
        </w:div>
        <w:div w:id="849680153">
          <w:marLeft w:val="0"/>
          <w:marRight w:val="0"/>
          <w:marTop w:val="0"/>
          <w:marBottom w:val="0"/>
          <w:divBdr>
            <w:top w:val="none" w:sz="0" w:space="0" w:color="auto"/>
            <w:left w:val="none" w:sz="0" w:space="0" w:color="auto"/>
            <w:bottom w:val="none" w:sz="0" w:space="0" w:color="auto"/>
            <w:right w:val="none" w:sz="0" w:space="0" w:color="auto"/>
          </w:divBdr>
          <w:divsChild>
            <w:div w:id="1179855362">
              <w:marLeft w:val="0"/>
              <w:marRight w:val="0"/>
              <w:marTop w:val="0"/>
              <w:marBottom w:val="0"/>
              <w:divBdr>
                <w:top w:val="none" w:sz="0" w:space="0" w:color="auto"/>
                <w:left w:val="none" w:sz="0" w:space="0" w:color="auto"/>
                <w:bottom w:val="none" w:sz="0" w:space="0" w:color="auto"/>
                <w:right w:val="none" w:sz="0" w:space="0" w:color="auto"/>
              </w:divBdr>
            </w:div>
            <w:div w:id="1396776694">
              <w:marLeft w:val="0"/>
              <w:marRight w:val="0"/>
              <w:marTop w:val="0"/>
              <w:marBottom w:val="0"/>
              <w:divBdr>
                <w:top w:val="none" w:sz="0" w:space="0" w:color="auto"/>
                <w:left w:val="none" w:sz="0" w:space="0" w:color="auto"/>
                <w:bottom w:val="none" w:sz="0" w:space="0" w:color="auto"/>
                <w:right w:val="none" w:sz="0" w:space="0" w:color="auto"/>
              </w:divBdr>
            </w:div>
          </w:divsChild>
        </w:div>
        <w:div w:id="1243951126">
          <w:marLeft w:val="0"/>
          <w:marRight w:val="0"/>
          <w:marTop w:val="0"/>
          <w:marBottom w:val="0"/>
          <w:divBdr>
            <w:top w:val="none" w:sz="0" w:space="0" w:color="auto"/>
            <w:left w:val="none" w:sz="0" w:space="0" w:color="auto"/>
            <w:bottom w:val="none" w:sz="0" w:space="0" w:color="auto"/>
            <w:right w:val="none" w:sz="0" w:space="0" w:color="auto"/>
          </w:divBdr>
          <w:divsChild>
            <w:div w:id="855270339">
              <w:marLeft w:val="0"/>
              <w:marRight w:val="0"/>
              <w:marTop w:val="0"/>
              <w:marBottom w:val="0"/>
              <w:divBdr>
                <w:top w:val="none" w:sz="0" w:space="0" w:color="auto"/>
                <w:left w:val="none" w:sz="0" w:space="0" w:color="auto"/>
                <w:bottom w:val="none" w:sz="0" w:space="0" w:color="auto"/>
                <w:right w:val="none" w:sz="0" w:space="0" w:color="auto"/>
              </w:divBdr>
            </w:div>
            <w:div w:id="1006830832">
              <w:marLeft w:val="0"/>
              <w:marRight w:val="0"/>
              <w:marTop w:val="0"/>
              <w:marBottom w:val="0"/>
              <w:divBdr>
                <w:top w:val="none" w:sz="0" w:space="0" w:color="auto"/>
                <w:left w:val="none" w:sz="0" w:space="0" w:color="auto"/>
                <w:bottom w:val="none" w:sz="0" w:space="0" w:color="auto"/>
                <w:right w:val="none" w:sz="0" w:space="0" w:color="auto"/>
              </w:divBdr>
            </w:div>
            <w:div w:id="1715694010">
              <w:marLeft w:val="0"/>
              <w:marRight w:val="0"/>
              <w:marTop w:val="0"/>
              <w:marBottom w:val="0"/>
              <w:divBdr>
                <w:top w:val="none" w:sz="0" w:space="0" w:color="auto"/>
                <w:left w:val="none" w:sz="0" w:space="0" w:color="auto"/>
                <w:bottom w:val="none" w:sz="0" w:space="0" w:color="auto"/>
                <w:right w:val="none" w:sz="0" w:space="0" w:color="auto"/>
              </w:divBdr>
            </w:div>
            <w:div w:id="1821069897">
              <w:marLeft w:val="0"/>
              <w:marRight w:val="0"/>
              <w:marTop w:val="0"/>
              <w:marBottom w:val="0"/>
              <w:divBdr>
                <w:top w:val="none" w:sz="0" w:space="0" w:color="auto"/>
                <w:left w:val="none" w:sz="0" w:space="0" w:color="auto"/>
                <w:bottom w:val="none" w:sz="0" w:space="0" w:color="auto"/>
                <w:right w:val="none" w:sz="0" w:space="0" w:color="auto"/>
              </w:divBdr>
            </w:div>
            <w:div w:id="1927760983">
              <w:marLeft w:val="0"/>
              <w:marRight w:val="0"/>
              <w:marTop w:val="0"/>
              <w:marBottom w:val="0"/>
              <w:divBdr>
                <w:top w:val="none" w:sz="0" w:space="0" w:color="auto"/>
                <w:left w:val="none" w:sz="0" w:space="0" w:color="auto"/>
                <w:bottom w:val="none" w:sz="0" w:space="0" w:color="auto"/>
                <w:right w:val="none" w:sz="0" w:space="0" w:color="auto"/>
              </w:divBdr>
            </w:div>
            <w:div w:id="2029061036">
              <w:marLeft w:val="0"/>
              <w:marRight w:val="0"/>
              <w:marTop w:val="0"/>
              <w:marBottom w:val="0"/>
              <w:divBdr>
                <w:top w:val="none" w:sz="0" w:space="0" w:color="auto"/>
                <w:left w:val="none" w:sz="0" w:space="0" w:color="auto"/>
                <w:bottom w:val="none" w:sz="0" w:space="0" w:color="auto"/>
                <w:right w:val="none" w:sz="0" w:space="0" w:color="auto"/>
              </w:divBdr>
            </w:div>
          </w:divsChild>
        </w:div>
        <w:div w:id="1425416971">
          <w:marLeft w:val="0"/>
          <w:marRight w:val="0"/>
          <w:marTop w:val="0"/>
          <w:marBottom w:val="0"/>
          <w:divBdr>
            <w:top w:val="none" w:sz="0" w:space="0" w:color="auto"/>
            <w:left w:val="none" w:sz="0" w:space="0" w:color="auto"/>
            <w:bottom w:val="none" w:sz="0" w:space="0" w:color="auto"/>
            <w:right w:val="none" w:sz="0" w:space="0" w:color="auto"/>
          </w:divBdr>
          <w:divsChild>
            <w:div w:id="1801609138">
              <w:marLeft w:val="0"/>
              <w:marRight w:val="0"/>
              <w:marTop w:val="0"/>
              <w:marBottom w:val="0"/>
              <w:divBdr>
                <w:top w:val="none" w:sz="0" w:space="0" w:color="auto"/>
                <w:left w:val="none" w:sz="0" w:space="0" w:color="auto"/>
                <w:bottom w:val="none" w:sz="0" w:space="0" w:color="auto"/>
                <w:right w:val="none" w:sz="0" w:space="0" w:color="auto"/>
              </w:divBdr>
            </w:div>
          </w:divsChild>
        </w:div>
        <w:div w:id="1465195546">
          <w:marLeft w:val="0"/>
          <w:marRight w:val="0"/>
          <w:marTop w:val="0"/>
          <w:marBottom w:val="0"/>
          <w:divBdr>
            <w:top w:val="none" w:sz="0" w:space="0" w:color="auto"/>
            <w:left w:val="none" w:sz="0" w:space="0" w:color="auto"/>
            <w:bottom w:val="none" w:sz="0" w:space="0" w:color="auto"/>
            <w:right w:val="none" w:sz="0" w:space="0" w:color="auto"/>
          </w:divBdr>
          <w:divsChild>
            <w:div w:id="167453952">
              <w:marLeft w:val="0"/>
              <w:marRight w:val="0"/>
              <w:marTop w:val="0"/>
              <w:marBottom w:val="0"/>
              <w:divBdr>
                <w:top w:val="none" w:sz="0" w:space="0" w:color="auto"/>
                <w:left w:val="none" w:sz="0" w:space="0" w:color="auto"/>
                <w:bottom w:val="none" w:sz="0" w:space="0" w:color="auto"/>
                <w:right w:val="none" w:sz="0" w:space="0" w:color="auto"/>
              </w:divBdr>
            </w:div>
            <w:div w:id="275255773">
              <w:marLeft w:val="0"/>
              <w:marRight w:val="0"/>
              <w:marTop w:val="0"/>
              <w:marBottom w:val="0"/>
              <w:divBdr>
                <w:top w:val="none" w:sz="0" w:space="0" w:color="auto"/>
                <w:left w:val="none" w:sz="0" w:space="0" w:color="auto"/>
                <w:bottom w:val="none" w:sz="0" w:space="0" w:color="auto"/>
                <w:right w:val="none" w:sz="0" w:space="0" w:color="auto"/>
              </w:divBdr>
            </w:div>
            <w:div w:id="450823091">
              <w:marLeft w:val="0"/>
              <w:marRight w:val="0"/>
              <w:marTop w:val="0"/>
              <w:marBottom w:val="0"/>
              <w:divBdr>
                <w:top w:val="none" w:sz="0" w:space="0" w:color="auto"/>
                <w:left w:val="none" w:sz="0" w:space="0" w:color="auto"/>
                <w:bottom w:val="none" w:sz="0" w:space="0" w:color="auto"/>
                <w:right w:val="none" w:sz="0" w:space="0" w:color="auto"/>
              </w:divBdr>
            </w:div>
            <w:div w:id="591549529">
              <w:marLeft w:val="0"/>
              <w:marRight w:val="0"/>
              <w:marTop w:val="0"/>
              <w:marBottom w:val="0"/>
              <w:divBdr>
                <w:top w:val="none" w:sz="0" w:space="0" w:color="auto"/>
                <w:left w:val="none" w:sz="0" w:space="0" w:color="auto"/>
                <w:bottom w:val="none" w:sz="0" w:space="0" w:color="auto"/>
                <w:right w:val="none" w:sz="0" w:space="0" w:color="auto"/>
              </w:divBdr>
            </w:div>
            <w:div w:id="1150558625">
              <w:marLeft w:val="0"/>
              <w:marRight w:val="0"/>
              <w:marTop w:val="0"/>
              <w:marBottom w:val="0"/>
              <w:divBdr>
                <w:top w:val="none" w:sz="0" w:space="0" w:color="auto"/>
                <w:left w:val="none" w:sz="0" w:space="0" w:color="auto"/>
                <w:bottom w:val="none" w:sz="0" w:space="0" w:color="auto"/>
                <w:right w:val="none" w:sz="0" w:space="0" w:color="auto"/>
              </w:divBdr>
            </w:div>
            <w:div w:id="2011323909">
              <w:marLeft w:val="0"/>
              <w:marRight w:val="0"/>
              <w:marTop w:val="0"/>
              <w:marBottom w:val="0"/>
              <w:divBdr>
                <w:top w:val="none" w:sz="0" w:space="0" w:color="auto"/>
                <w:left w:val="none" w:sz="0" w:space="0" w:color="auto"/>
                <w:bottom w:val="none" w:sz="0" w:space="0" w:color="auto"/>
                <w:right w:val="none" w:sz="0" w:space="0" w:color="auto"/>
              </w:divBdr>
            </w:div>
            <w:div w:id="2026710009">
              <w:marLeft w:val="0"/>
              <w:marRight w:val="0"/>
              <w:marTop w:val="0"/>
              <w:marBottom w:val="0"/>
              <w:divBdr>
                <w:top w:val="none" w:sz="0" w:space="0" w:color="auto"/>
                <w:left w:val="none" w:sz="0" w:space="0" w:color="auto"/>
                <w:bottom w:val="none" w:sz="0" w:space="0" w:color="auto"/>
                <w:right w:val="none" w:sz="0" w:space="0" w:color="auto"/>
              </w:divBdr>
            </w:div>
            <w:div w:id="2031249860">
              <w:marLeft w:val="0"/>
              <w:marRight w:val="0"/>
              <w:marTop w:val="0"/>
              <w:marBottom w:val="0"/>
              <w:divBdr>
                <w:top w:val="none" w:sz="0" w:space="0" w:color="auto"/>
                <w:left w:val="none" w:sz="0" w:space="0" w:color="auto"/>
                <w:bottom w:val="none" w:sz="0" w:space="0" w:color="auto"/>
                <w:right w:val="none" w:sz="0" w:space="0" w:color="auto"/>
              </w:divBdr>
            </w:div>
            <w:div w:id="2092048079">
              <w:marLeft w:val="0"/>
              <w:marRight w:val="0"/>
              <w:marTop w:val="0"/>
              <w:marBottom w:val="0"/>
              <w:divBdr>
                <w:top w:val="none" w:sz="0" w:space="0" w:color="auto"/>
                <w:left w:val="none" w:sz="0" w:space="0" w:color="auto"/>
                <w:bottom w:val="none" w:sz="0" w:space="0" w:color="auto"/>
                <w:right w:val="none" w:sz="0" w:space="0" w:color="auto"/>
              </w:divBdr>
            </w:div>
          </w:divsChild>
        </w:div>
        <w:div w:id="1557935787">
          <w:marLeft w:val="0"/>
          <w:marRight w:val="0"/>
          <w:marTop w:val="0"/>
          <w:marBottom w:val="0"/>
          <w:divBdr>
            <w:top w:val="none" w:sz="0" w:space="0" w:color="auto"/>
            <w:left w:val="none" w:sz="0" w:space="0" w:color="auto"/>
            <w:bottom w:val="none" w:sz="0" w:space="0" w:color="auto"/>
            <w:right w:val="none" w:sz="0" w:space="0" w:color="auto"/>
          </w:divBdr>
          <w:divsChild>
            <w:div w:id="286160054">
              <w:marLeft w:val="0"/>
              <w:marRight w:val="0"/>
              <w:marTop w:val="0"/>
              <w:marBottom w:val="0"/>
              <w:divBdr>
                <w:top w:val="none" w:sz="0" w:space="0" w:color="auto"/>
                <w:left w:val="none" w:sz="0" w:space="0" w:color="auto"/>
                <w:bottom w:val="none" w:sz="0" w:space="0" w:color="auto"/>
                <w:right w:val="none" w:sz="0" w:space="0" w:color="auto"/>
              </w:divBdr>
            </w:div>
            <w:div w:id="355929922">
              <w:marLeft w:val="0"/>
              <w:marRight w:val="0"/>
              <w:marTop w:val="0"/>
              <w:marBottom w:val="0"/>
              <w:divBdr>
                <w:top w:val="none" w:sz="0" w:space="0" w:color="auto"/>
                <w:left w:val="none" w:sz="0" w:space="0" w:color="auto"/>
                <w:bottom w:val="none" w:sz="0" w:space="0" w:color="auto"/>
                <w:right w:val="none" w:sz="0" w:space="0" w:color="auto"/>
              </w:divBdr>
            </w:div>
            <w:div w:id="447239332">
              <w:marLeft w:val="0"/>
              <w:marRight w:val="0"/>
              <w:marTop w:val="0"/>
              <w:marBottom w:val="0"/>
              <w:divBdr>
                <w:top w:val="none" w:sz="0" w:space="0" w:color="auto"/>
                <w:left w:val="none" w:sz="0" w:space="0" w:color="auto"/>
                <w:bottom w:val="none" w:sz="0" w:space="0" w:color="auto"/>
                <w:right w:val="none" w:sz="0" w:space="0" w:color="auto"/>
              </w:divBdr>
            </w:div>
            <w:div w:id="462424142">
              <w:marLeft w:val="0"/>
              <w:marRight w:val="0"/>
              <w:marTop w:val="0"/>
              <w:marBottom w:val="0"/>
              <w:divBdr>
                <w:top w:val="none" w:sz="0" w:space="0" w:color="auto"/>
                <w:left w:val="none" w:sz="0" w:space="0" w:color="auto"/>
                <w:bottom w:val="none" w:sz="0" w:space="0" w:color="auto"/>
                <w:right w:val="none" w:sz="0" w:space="0" w:color="auto"/>
              </w:divBdr>
            </w:div>
            <w:div w:id="1135296358">
              <w:marLeft w:val="0"/>
              <w:marRight w:val="0"/>
              <w:marTop w:val="0"/>
              <w:marBottom w:val="0"/>
              <w:divBdr>
                <w:top w:val="none" w:sz="0" w:space="0" w:color="auto"/>
                <w:left w:val="none" w:sz="0" w:space="0" w:color="auto"/>
                <w:bottom w:val="none" w:sz="0" w:space="0" w:color="auto"/>
                <w:right w:val="none" w:sz="0" w:space="0" w:color="auto"/>
              </w:divBdr>
            </w:div>
            <w:div w:id="1377310582">
              <w:marLeft w:val="0"/>
              <w:marRight w:val="0"/>
              <w:marTop w:val="0"/>
              <w:marBottom w:val="0"/>
              <w:divBdr>
                <w:top w:val="none" w:sz="0" w:space="0" w:color="auto"/>
                <w:left w:val="none" w:sz="0" w:space="0" w:color="auto"/>
                <w:bottom w:val="none" w:sz="0" w:space="0" w:color="auto"/>
                <w:right w:val="none" w:sz="0" w:space="0" w:color="auto"/>
              </w:divBdr>
            </w:div>
            <w:div w:id="1925457968">
              <w:marLeft w:val="0"/>
              <w:marRight w:val="0"/>
              <w:marTop w:val="0"/>
              <w:marBottom w:val="0"/>
              <w:divBdr>
                <w:top w:val="none" w:sz="0" w:space="0" w:color="auto"/>
                <w:left w:val="none" w:sz="0" w:space="0" w:color="auto"/>
                <w:bottom w:val="none" w:sz="0" w:space="0" w:color="auto"/>
                <w:right w:val="none" w:sz="0" w:space="0" w:color="auto"/>
              </w:divBdr>
            </w:div>
          </w:divsChild>
        </w:div>
        <w:div w:id="1703826423">
          <w:marLeft w:val="0"/>
          <w:marRight w:val="0"/>
          <w:marTop w:val="0"/>
          <w:marBottom w:val="0"/>
          <w:divBdr>
            <w:top w:val="none" w:sz="0" w:space="0" w:color="auto"/>
            <w:left w:val="none" w:sz="0" w:space="0" w:color="auto"/>
            <w:bottom w:val="none" w:sz="0" w:space="0" w:color="auto"/>
            <w:right w:val="none" w:sz="0" w:space="0" w:color="auto"/>
          </w:divBdr>
          <w:divsChild>
            <w:div w:id="46611953">
              <w:marLeft w:val="0"/>
              <w:marRight w:val="0"/>
              <w:marTop w:val="0"/>
              <w:marBottom w:val="0"/>
              <w:divBdr>
                <w:top w:val="none" w:sz="0" w:space="0" w:color="auto"/>
                <w:left w:val="none" w:sz="0" w:space="0" w:color="auto"/>
                <w:bottom w:val="none" w:sz="0" w:space="0" w:color="auto"/>
                <w:right w:val="none" w:sz="0" w:space="0" w:color="auto"/>
              </w:divBdr>
            </w:div>
          </w:divsChild>
        </w:div>
        <w:div w:id="1890337948">
          <w:marLeft w:val="0"/>
          <w:marRight w:val="0"/>
          <w:marTop w:val="0"/>
          <w:marBottom w:val="0"/>
          <w:divBdr>
            <w:top w:val="none" w:sz="0" w:space="0" w:color="auto"/>
            <w:left w:val="none" w:sz="0" w:space="0" w:color="auto"/>
            <w:bottom w:val="none" w:sz="0" w:space="0" w:color="auto"/>
            <w:right w:val="none" w:sz="0" w:space="0" w:color="auto"/>
          </w:divBdr>
          <w:divsChild>
            <w:div w:id="378742613">
              <w:marLeft w:val="0"/>
              <w:marRight w:val="0"/>
              <w:marTop w:val="0"/>
              <w:marBottom w:val="0"/>
              <w:divBdr>
                <w:top w:val="none" w:sz="0" w:space="0" w:color="auto"/>
                <w:left w:val="none" w:sz="0" w:space="0" w:color="auto"/>
                <w:bottom w:val="none" w:sz="0" w:space="0" w:color="auto"/>
                <w:right w:val="none" w:sz="0" w:space="0" w:color="auto"/>
              </w:divBdr>
            </w:div>
          </w:divsChild>
        </w:div>
        <w:div w:id="2020543753">
          <w:marLeft w:val="0"/>
          <w:marRight w:val="0"/>
          <w:marTop w:val="0"/>
          <w:marBottom w:val="0"/>
          <w:divBdr>
            <w:top w:val="none" w:sz="0" w:space="0" w:color="auto"/>
            <w:left w:val="none" w:sz="0" w:space="0" w:color="auto"/>
            <w:bottom w:val="none" w:sz="0" w:space="0" w:color="auto"/>
            <w:right w:val="none" w:sz="0" w:space="0" w:color="auto"/>
          </w:divBdr>
          <w:divsChild>
            <w:div w:id="196820646">
              <w:marLeft w:val="0"/>
              <w:marRight w:val="0"/>
              <w:marTop w:val="0"/>
              <w:marBottom w:val="0"/>
              <w:divBdr>
                <w:top w:val="none" w:sz="0" w:space="0" w:color="auto"/>
                <w:left w:val="none" w:sz="0" w:space="0" w:color="auto"/>
                <w:bottom w:val="none" w:sz="0" w:space="0" w:color="auto"/>
                <w:right w:val="none" w:sz="0" w:space="0" w:color="auto"/>
              </w:divBdr>
            </w:div>
            <w:div w:id="1699428997">
              <w:marLeft w:val="0"/>
              <w:marRight w:val="0"/>
              <w:marTop w:val="0"/>
              <w:marBottom w:val="0"/>
              <w:divBdr>
                <w:top w:val="none" w:sz="0" w:space="0" w:color="auto"/>
                <w:left w:val="none" w:sz="0" w:space="0" w:color="auto"/>
                <w:bottom w:val="none" w:sz="0" w:space="0" w:color="auto"/>
                <w:right w:val="none" w:sz="0" w:space="0" w:color="auto"/>
              </w:divBdr>
            </w:div>
          </w:divsChild>
        </w:div>
        <w:div w:id="2031493041">
          <w:marLeft w:val="0"/>
          <w:marRight w:val="0"/>
          <w:marTop w:val="0"/>
          <w:marBottom w:val="0"/>
          <w:divBdr>
            <w:top w:val="none" w:sz="0" w:space="0" w:color="auto"/>
            <w:left w:val="none" w:sz="0" w:space="0" w:color="auto"/>
            <w:bottom w:val="none" w:sz="0" w:space="0" w:color="auto"/>
            <w:right w:val="none" w:sz="0" w:space="0" w:color="auto"/>
          </w:divBdr>
          <w:divsChild>
            <w:div w:id="93533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580499">
      <w:bodyDiv w:val="1"/>
      <w:marLeft w:val="0"/>
      <w:marRight w:val="0"/>
      <w:marTop w:val="0"/>
      <w:marBottom w:val="0"/>
      <w:divBdr>
        <w:top w:val="none" w:sz="0" w:space="0" w:color="auto"/>
        <w:left w:val="none" w:sz="0" w:space="0" w:color="auto"/>
        <w:bottom w:val="none" w:sz="0" w:space="0" w:color="auto"/>
        <w:right w:val="none" w:sz="0" w:space="0" w:color="auto"/>
      </w:divBdr>
    </w:div>
    <w:div w:id="1592545208">
      <w:bodyDiv w:val="1"/>
      <w:marLeft w:val="0"/>
      <w:marRight w:val="0"/>
      <w:marTop w:val="0"/>
      <w:marBottom w:val="0"/>
      <w:divBdr>
        <w:top w:val="none" w:sz="0" w:space="0" w:color="auto"/>
        <w:left w:val="none" w:sz="0" w:space="0" w:color="auto"/>
        <w:bottom w:val="none" w:sz="0" w:space="0" w:color="auto"/>
        <w:right w:val="none" w:sz="0" w:space="0" w:color="auto"/>
      </w:divBdr>
      <w:divsChild>
        <w:div w:id="209266226">
          <w:marLeft w:val="0"/>
          <w:marRight w:val="0"/>
          <w:marTop w:val="0"/>
          <w:marBottom w:val="0"/>
          <w:divBdr>
            <w:top w:val="none" w:sz="0" w:space="0" w:color="auto"/>
            <w:left w:val="none" w:sz="0" w:space="0" w:color="auto"/>
            <w:bottom w:val="none" w:sz="0" w:space="0" w:color="auto"/>
            <w:right w:val="none" w:sz="0" w:space="0" w:color="auto"/>
          </w:divBdr>
        </w:div>
        <w:div w:id="1289123452">
          <w:marLeft w:val="0"/>
          <w:marRight w:val="0"/>
          <w:marTop w:val="0"/>
          <w:marBottom w:val="0"/>
          <w:divBdr>
            <w:top w:val="none" w:sz="0" w:space="0" w:color="auto"/>
            <w:left w:val="none" w:sz="0" w:space="0" w:color="auto"/>
            <w:bottom w:val="none" w:sz="0" w:space="0" w:color="auto"/>
            <w:right w:val="none" w:sz="0" w:space="0" w:color="auto"/>
          </w:divBdr>
        </w:div>
        <w:div w:id="2011371533">
          <w:marLeft w:val="0"/>
          <w:marRight w:val="0"/>
          <w:marTop w:val="0"/>
          <w:marBottom w:val="0"/>
          <w:divBdr>
            <w:top w:val="none" w:sz="0" w:space="0" w:color="auto"/>
            <w:left w:val="none" w:sz="0" w:space="0" w:color="auto"/>
            <w:bottom w:val="none" w:sz="0" w:space="0" w:color="auto"/>
            <w:right w:val="none" w:sz="0" w:space="0" w:color="auto"/>
          </w:divBdr>
          <w:divsChild>
            <w:div w:id="302320243">
              <w:marLeft w:val="-75"/>
              <w:marRight w:val="0"/>
              <w:marTop w:val="30"/>
              <w:marBottom w:val="30"/>
              <w:divBdr>
                <w:top w:val="none" w:sz="0" w:space="0" w:color="auto"/>
                <w:left w:val="none" w:sz="0" w:space="0" w:color="auto"/>
                <w:bottom w:val="none" w:sz="0" w:space="0" w:color="auto"/>
                <w:right w:val="none" w:sz="0" w:space="0" w:color="auto"/>
              </w:divBdr>
              <w:divsChild>
                <w:div w:id="3945211">
                  <w:marLeft w:val="0"/>
                  <w:marRight w:val="0"/>
                  <w:marTop w:val="0"/>
                  <w:marBottom w:val="0"/>
                  <w:divBdr>
                    <w:top w:val="none" w:sz="0" w:space="0" w:color="auto"/>
                    <w:left w:val="none" w:sz="0" w:space="0" w:color="auto"/>
                    <w:bottom w:val="none" w:sz="0" w:space="0" w:color="auto"/>
                    <w:right w:val="none" w:sz="0" w:space="0" w:color="auto"/>
                  </w:divBdr>
                  <w:divsChild>
                    <w:div w:id="1625111436">
                      <w:marLeft w:val="0"/>
                      <w:marRight w:val="0"/>
                      <w:marTop w:val="0"/>
                      <w:marBottom w:val="0"/>
                      <w:divBdr>
                        <w:top w:val="none" w:sz="0" w:space="0" w:color="auto"/>
                        <w:left w:val="none" w:sz="0" w:space="0" w:color="auto"/>
                        <w:bottom w:val="none" w:sz="0" w:space="0" w:color="auto"/>
                        <w:right w:val="none" w:sz="0" w:space="0" w:color="auto"/>
                      </w:divBdr>
                    </w:div>
                  </w:divsChild>
                </w:div>
                <w:div w:id="76904065">
                  <w:marLeft w:val="0"/>
                  <w:marRight w:val="0"/>
                  <w:marTop w:val="0"/>
                  <w:marBottom w:val="0"/>
                  <w:divBdr>
                    <w:top w:val="none" w:sz="0" w:space="0" w:color="auto"/>
                    <w:left w:val="none" w:sz="0" w:space="0" w:color="auto"/>
                    <w:bottom w:val="none" w:sz="0" w:space="0" w:color="auto"/>
                    <w:right w:val="none" w:sz="0" w:space="0" w:color="auto"/>
                  </w:divBdr>
                  <w:divsChild>
                    <w:div w:id="1950821376">
                      <w:marLeft w:val="0"/>
                      <w:marRight w:val="0"/>
                      <w:marTop w:val="0"/>
                      <w:marBottom w:val="0"/>
                      <w:divBdr>
                        <w:top w:val="none" w:sz="0" w:space="0" w:color="auto"/>
                        <w:left w:val="none" w:sz="0" w:space="0" w:color="auto"/>
                        <w:bottom w:val="none" w:sz="0" w:space="0" w:color="auto"/>
                        <w:right w:val="none" w:sz="0" w:space="0" w:color="auto"/>
                      </w:divBdr>
                    </w:div>
                    <w:div w:id="1964801089">
                      <w:marLeft w:val="0"/>
                      <w:marRight w:val="0"/>
                      <w:marTop w:val="0"/>
                      <w:marBottom w:val="0"/>
                      <w:divBdr>
                        <w:top w:val="none" w:sz="0" w:space="0" w:color="auto"/>
                        <w:left w:val="none" w:sz="0" w:space="0" w:color="auto"/>
                        <w:bottom w:val="none" w:sz="0" w:space="0" w:color="auto"/>
                        <w:right w:val="none" w:sz="0" w:space="0" w:color="auto"/>
                      </w:divBdr>
                    </w:div>
                  </w:divsChild>
                </w:div>
                <w:div w:id="110129522">
                  <w:marLeft w:val="0"/>
                  <w:marRight w:val="0"/>
                  <w:marTop w:val="0"/>
                  <w:marBottom w:val="0"/>
                  <w:divBdr>
                    <w:top w:val="none" w:sz="0" w:space="0" w:color="auto"/>
                    <w:left w:val="none" w:sz="0" w:space="0" w:color="auto"/>
                    <w:bottom w:val="none" w:sz="0" w:space="0" w:color="auto"/>
                    <w:right w:val="none" w:sz="0" w:space="0" w:color="auto"/>
                  </w:divBdr>
                  <w:divsChild>
                    <w:div w:id="1321346127">
                      <w:marLeft w:val="0"/>
                      <w:marRight w:val="0"/>
                      <w:marTop w:val="0"/>
                      <w:marBottom w:val="0"/>
                      <w:divBdr>
                        <w:top w:val="none" w:sz="0" w:space="0" w:color="auto"/>
                        <w:left w:val="none" w:sz="0" w:space="0" w:color="auto"/>
                        <w:bottom w:val="none" w:sz="0" w:space="0" w:color="auto"/>
                        <w:right w:val="none" w:sz="0" w:space="0" w:color="auto"/>
                      </w:divBdr>
                    </w:div>
                  </w:divsChild>
                </w:div>
                <w:div w:id="169220356">
                  <w:marLeft w:val="0"/>
                  <w:marRight w:val="0"/>
                  <w:marTop w:val="0"/>
                  <w:marBottom w:val="0"/>
                  <w:divBdr>
                    <w:top w:val="none" w:sz="0" w:space="0" w:color="auto"/>
                    <w:left w:val="none" w:sz="0" w:space="0" w:color="auto"/>
                    <w:bottom w:val="none" w:sz="0" w:space="0" w:color="auto"/>
                    <w:right w:val="none" w:sz="0" w:space="0" w:color="auto"/>
                  </w:divBdr>
                  <w:divsChild>
                    <w:div w:id="115564160">
                      <w:marLeft w:val="0"/>
                      <w:marRight w:val="0"/>
                      <w:marTop w:val="0"/>
                      <w:marBottom w:val="0"/>
                      <w:divBdr>
                        <w:top w:val="none" w:sz="0" w:space="0" w:color="auto"/>
                        <w:left w:val="none" w:sz="0" w:space="0" w:color="auto"/>
                        <w:bottom w:val="none" w:sz="0" w:space="0" w:color="auto"/>
                        <w:right w:val="none" w:sz="0" w:space="0" w:color="auto"/>
                      </w:divBdr>
                    </w:div>
                    <w:div w:id="247154031">
                      <w:marLeft w:val="0"/>
                      <w:marRight w:val="0"/>
                      <w:marTop w:val="0"/>
                      <w:marBottom w:val="0"/>
                      <w:divBdr>
                        <w:top w:val="none" w:sz="0" w:space="0" w:color="auto"/>
                        <w:left w:val="none" w:sz="0" w:space="0" w:color="auto"/>
                        <w:bottom w:val="none" w:sz="0" w:space="0" w:color="auto"/>
                        <w:right w:val="none" w:sz="0" w:space="0" w:color="auto"/>
                      </w:divBdr>
                    </w:div>
                    <w:div w:id="1406221243">
                      <w:marLeft w:val="0"/>
                      <w:marRight w:val="0"/>
                      <w:marTop w:val="0"/>
                      <w:marBottom w:val="0"/>
                      <w:divBdr>
                        <w:top w:val="none" w:sz="0" w:space="0" w:color="auto"/>
                        <w:left w:val="none" w:sz="0" w:space="0" w:color="auto"/>
                        <w:bottom w:val="none" w:sz="0" w:space="0" w:color="auto"/>
                        <w:right w:val="none" w:sz="0" w:space="0" w:color="auto"/>
                      </w:divBdr>
                    </w:div>
                    <w:div w:id="1484811418">
                      <w:marLeft w:val="0"/>
                      <w:marRight w:val="0"/>
                      <w:marTop w:val="0"/>
                      <w:marBottom w:val="0"/>
                      <w:divBdr>
                        <w:top w:val="none" w:sz="0" w:space="0" w:color="auto"/>
                        <w:left w:val="none" w:sz="0" w:space="0" w:color="auto"/>
                        <w:bottom w:val="none" w:sz="0" w:space="0" w:color="auto"/>
                        <w:right w:val="none" w:sz="0" w:space="0" w:color="auto"/>
                      </w:divBdr>
                    </w:div>
                    <w:div w:id="2097944478">
                      <w:marLeft w:val="0"/>
                      <w:marRight w:val="0"/>
                      <w:marTop w:val="0"/>
                      <w:marBottom w:val="0"/>
                      <w:divBdr>
                        <w:top w:val="none" w:sz="0" w:space="0" w:color="auto"/>
                        <w:left w:val="none" w:sz="0" w:space="0" w:color="auto"/>
                        <w:bottom w:val="none" w:sz="0" w:space="0" w:color="auto"/>
                        <w:right w:val="none" w:sz="0" w:space="0" w:color="auto"/>
                      </w:divBdr>
                    </w:div>
                  </w:divsChild>
                </w:div>
                <w:div w:id="176358692">
                  <w:marLeft w:val="0"/>
                  <w:marRight w:val="0"/>
                  <w:marTop w:val="0"/>
                  <w:marBottom w:val="0"/>
                  <w:divBdr>
                    <w:top w:val="none" w:sz="0" w:space="0" w:color="auto"/>
                    <w:left w:val="none" w:sz="0" w:space="0" w:color="auto"/>
                    <w:bottom w:val="none" w:sz="0" w:space="0" w:color="auto"/>
                    <w:right w:val="none" w:sz="0" w:space="0" w:color="auto"/>
                  </w:divBdr>
                  <w:divsChild>
                    <w:div w:id="298729136">
                      <w:marLeft w:val="0"/>
                      <w:marRight w:val="0"/>
                      <w:marTop w:val="0"/>
                      <w:marBottom w:val="0"/>
                      <w:divBdr>
                        <w:top w:val="none" w:sz="0" w:space="0" w:color="auto"/>
                        <w:left w:val="none" w:sz="0" w:space="0" w:color="auto"/>
                        <w:bottom w:val="none" w:sz="0" w:space="0" w:color="auto"/>
                        <w:right w:val="none" w:sz="0" w:space="0" w:color="auto"/>
                      </w:divBdr>
                    </w:div>
                    <w:div w:id="1467550264">
                      <w:marLeft w:val="0"/>
                      <w:marRight w:val="0"/>
                      <w:marTop w:val="0"/>
                      <w:marBottom w:val="0"/>
                      <w:divBdr>
                        <w:top w:val="none" w:sz="0" w:space="0" w:color="auto"/>
                        <w:left w:val="none" w:sz="0" w:space="0" w:color="auto"/>
                        <w:bottom w:val="none" w:sz="0" w:space="0" w:color="auto"/>
                        <w:right w:val="none" w:sz="0" w:space="0" w:color="auto"/>
                      </w:divBdr>
                    </w:div>
                    <w:div w:id="2076735176">
                      <w:marLeft w:val="0"/>
                      <w:marRight w:val="0"/>
                      <w:marTop w:val="0"/>
                      <w:marBottom w:val="0"/>
                      <w:divBdr>
                        <w:top w:val="none" w:sz="0" w:space="0" w:color="auto"/>
                        <w:left w:val="none" w:sz="0" w:space="0" w:color="auto"/>
                        <w:bottom w:val="none" w:sz="0" w:space="0" w:color="auto"/>
                        <w:right w:val="none" w:sz="0" w:space="0" w:color="auto"/>
                      </w:divBdr>
                    </w:div>
                  </w:divsChild>
                </w:div>
                <w:div w:id="311327227">
                  <w:marLeft w:val="0"/>
                  <w:marRight w:val="0"/>
                  <w:marTop w:val="0"/>
                  <w:marBottom w:val="0"/>
                  <w:divBdr>
                    <w:top w:val="none" w:sz="0" w:space="0" w:color="auto"/>
                    <w:left w:val="none" w:sz="0" w:space="0" w:color="auto"/>
                    <w:bottom w:val="none" w:sz="0" w:space="0" w:color="auto"/>
                    <w:right w:val="none" w:sz="0" w:space="0" w:color="auto"/>
                  </w:divBdr>
                  <w:divsChild>
                    <w:div w:id="1121652961">
                      <w:marLeft w:val="0"/>
                      <w:marRight w:val="0"/>
                      <w:marTop w:val="0"/>
                      <w:marBottom w:val="0"/>
                      <w:divBdr>
                        <w:top w:val="none" w:sz="0" w:space="0" w:color="auto"/>
                        <w:left w:val="none" w:sz="0" w:space="0" w:color="auto"/>
                        <w:bottom w:val="none" w:sz="0" w:space="0" w:color="auto"/>
                        <w:right w:val="none" w:sz="0" w:space="0" w:color="auto"/>
                      </w:divBdr>
                    </w:div>
                  </w:divsChild>
                </w:div>
                <w:div w:id="499739390">
                  <w:marLeft w:val="0"/>
                  <w:marRight w:val="0"/>
                  <w:marTop w:val="0"/>
                  <w:marBottom w:val="0"/>
                  <w:divBdr>
                    <w:top w:val="none" w:sz="0" w:space="0" w:color="auto"/>
                    <w:left w:val="none" w:sz="0" w:space="0" w:color="auto"/>
                    <w:bottom w:val="none" w:sz="0" w:space="0" w:color="auto"/>
                    <w:right w:val="none" w:sz="0" w:space="0" w:color="auto"/>
                  </w:divBdr>
                  <w:divsChild>
                    <w:div w:id="381364304">
                      <w:marLeft w:val="0"/>
                      <w:marRight w:val="0"/>
                      <w:marTop w:val="0"/>
                      <w:marBottom w:val="0"/>
                      <w:divBdr>
                        <w:top w:val="none" w:sz="0" w:space="0" w:color="auto"/>
                        <w:left w:val="none" w:sz="0" w:space="0" w:color="auto"/>
                        <w:bottom w:val="none" w:sz="0" w:space="0" w:color="auto"/>
                        <w:right w:val="none" w:sz="0" w:space="0" w:color="auto"/>
                      </w:divBdr>
                    </w:div>
                  </w:divsChild>
                </w:div>
                <w:div w:id="663093681">
                  <w:marLeft w:val="0"/>
                  <w:marRight w:val="0"/>
                  <w:marTop w:val="0"/>
                  <w:marBottom w:val="0"/>
                  <w:divBdr>
                    <w:top w:val="none" w:sz="0" w:space="0" w:color="auto"/>
                    <w:left w:val="none" w:sz="0" w:space="0" w:color="auto"/>
                    <w:bottom w:val="none" w:sz="0" w:space="0" w:color="auto"/>
                    <w:right w:val="none" w:sz="0" w:space="0" w:color="auto"/>
                  </w:divBdr>
                  <w:divsChild>
                    <w:div w:id="137916208">
                      <w:marLeft w:val="0"/>
                      <w:marRight w:val="0"/>
                      <w:marTop w:val="0"/>
                      <w:marBottom w:val="0"/>
                      <w:divBdr>
                        <w:top w:val="none" w:sz="0" w:space="0" w:color="auto"/>
                        <w:left w:val="none" w:sz="0" w:space="0" w:color="auto"/>
                        <w:bottom w:val="none" w:sz="0" w:space="0" w:color="auto"/>
                        <w:right w:val="none" w:sz="0" w:space="0" w:color="auto"/>
                      </w:divBdr>
                    </w:div>
                    <w:div w:id="481044409">
                      <w:marLeft w:val="0"/>
                      <w:marRight w:val="0"/>
                      <w:marTop w:val="0"/>
                      <w:marBottom w:val="0"/>
                      <w:divBdr>
                        <w:top w:val="none" w:sz="0" w:space="0" w:color="auto"/>
                        <w:left w:val="none" w:sz="0" w:space="0" w:color="auto"/>
                        <w:bottom w:val="none" w:sz="0" w:space="0" w:color="auto"/>
                        <w:right w:val="none" w:sz="0" w:space="0" w:color="auto"/>
                      </w:divBdr>
                    </w:div>
                    <w:div w:id="2136411184">
                      <w:marLeft w:val="0"/>
                      <w:marRight w:val="0"/>
                      <w:marTop w:val="0"/>
                      <w:marBottom w:val="0"/>
                      <w:divBdr>
                        <w:top w:val="none" w:sz="0" w:space="0" w:color="auto"/>
                        <w:left w:val="none" w:sz="0" w:space="0" w:color="auto"/>
                        <w:bottom w:val="none" w:sz="0" w:space="0" w:color="auto"/>
                        <w:right w:val="none" w:sz="0" w:space="0" w:color="auto"/>
                      </w:divBdr>
                    </w:div>
                  </w:divsChild>
                </w:div>
                <w:div w:id="686103283">
                  <w:marLeft w:val="0"/>
                  <w:marRight w:val="0"/>
                  <w:marTop w:val="0"/>
                  <w:marBottom w:val="0"/>
                  <w:divBdr>
                    <w:top w:val="none" w:sz="0" w:space="0" w:color="auto"/>
                    <w:left w:val="none" w:sz="0" w:space="0" w:color="auto"/>
                    <w:bottom w:val="none" w:sz="0" w:space="0" w:color="auto"/>
                    <w:right w:val="none" w:sz="0" w:space="0" w:color="auto"/>
                  </w:divBdr>
                  <w:divsChild>
                    <w:div w:id="410470616">
                      <w:marLeft w:val="0"/>
                      <w:marRight w:val="0"/>
                      <w:marTop w:val="0"/>
                      <w:marBottom w:val="0"/>
                      <w:divBdr>
                        <w:top w:val="none" w:sz="0" w:space="0" w:color="auto"/>
                        <w:left w:val="none" w:sz="0" w:space="0" w:color="auto"/>
                        <w:bottom w:val="none" w:sz="0" w:space="0" w:color="auto"/>
                        <w:right w:val="none" w:sz="0" w:space="0" w:color="auto"/>
                      </w:divBdr>
                    </w:div>
                    <w:div w:id="750077941">
                      <w:marLeft w:val="0"/>
                      <w:marRight w:val="0"/>
                      <w:marTop w:val="0"/>
                      <w:marBottom w:val="0"/>
                      <w:divBdr>
                        <w:top w:val="none" w:sz="0" w:space="0" w:color="auto"/>
                        <w:left w:val="none" w:sz="0" w:space="0" w:color="auto"/>
                        <w:bottom w:val="none" w:sz="0" w:space="0" w:color="auto"/>
                        <w:right w:val="none" w:sz="0" w:space="0" w:color="auto"/>
                      </w:divBdr>
                    </w:div>
                    <w:div w:id="1277907853">
                      <w:marLeft w:val="0"/>
                      <w:marRight w:val="0"/>
                      <w:marTop w:val="0"/>
                      <w:marBottom w:val="0"/>
                      <w:divBdr>
                        <w:top w:val="none" w:sz="0" w:space="0" w:color="auto"/>
                        <w:left w:val="none" w:sz="0" w:space="0" w:color="auto"/>
                        <w:bottom w:val="none" w:sz="0" w:space="0" w:color="auto"/>
                        <w:right w:val="none" w:sz="0" w:space="0" w:color="auto"/>
                      </w:divBdr>
                    </w:div>
                    <w:div w:id="1853186269">
                      <w:marLeft w:val="0"/>
                      <w:marRight w:val="0"/>
                      <w:marTop w:val="0"/>
                      <w:marBottom w:val="0"/>
                      <w:divBdr>
                        <w:top w:val="none" w:sz="0" w:space="0" w:color="auto"/>
                        <w:left w:val="none" w:sz="0" w:space="0" w:color="auto"/>
                        <w:bottom w:val="none" w:sz="0" w:space="0" w:color="auto"/>
                        <w:right w:val="none" w:sz="0" w:space="0" w:color="auto"/>
                      </w:divBdr>
                    </w:div>
                  </w:divsChild>
                </w:div>
                <w:div w:id="696657254">
                  <w:marLeft w:val="0"/>
                  <w:marRight w:val="0"/>
                  <w:marTop w:val="0"/>
                  <w:marBottom w:val="0"/>
                  <w:divBdr>
                    <w:top w:val="none" w:sz="0" w:space="0" w:color="auto"/>
                    <w:left w:val="none" w:sz="0" w:space="0" w:color="auto"/>
                    <w:bottom w:val="none" w:sz="0" w:space="0" w:color="auto"/>
                    <w:right w:val="none" w:sz="0" w:space="0" w:color="auto"/>
                  </w:divBdr>
                  <w:divsChild>
                    <w:div w:id="274290889">
                      <w:marLeft w:val="0"/>
                      <w:marRight w:val="0"/>
                      <w:marTop w:val="0"/>
                      <w:marBottom w:val="0"/>
                      <w:divBdr>
                        <w:top w:val="none" w:sz="0" w:space="0" w:color="auto"/>
                        <w:left w:val="none" w:sz="0" w:space="0" w:color="auto"/>
                        <w:bottom w:val="none" w:sz="0" w:space="0" w:color="auto"/>
                        <w:right w:val="none" w:sz="0" w:space="0" w:color="auto"/>
                      </w:divBdr>
                    </w:div>
                    <w:div w:id="788817492">
                      <w:marLeft w:val="0"/>
                      <w:marRight w:val="0"/>
                      <w:marTop w:val="0"/>
                      <w:marBottom w:val="0"/>
                      <w:divBdr>
                        <w:top w:val="none" w:sz="0" w:space="0" w:color="auto"/>
                        <w:left w:val="none" w:sz="0" w:space="0" w:color="auto"/>
                        <w:bottom w:val="none" w:sz="0" w:space="0" w:color="auto"/>
                        <w:right w:val="none" w:sz="0" w:space="0" w:color="auto"/>
                      </w:divBdr>
                    </w:div>
                    <w:div w:id="1313220584">
                      <w:marLeft w:val="0"/>
                      <w:marRight w:val="0"/>
                      <w:marTop w:val="0"/>
                      <w:marBottom w:val="0"/>
                      <w:divBdr>
                        <w:top w:val="none" w:sz="0" w:space="0" w:color="auto"/>
                        <w:left w:val="none" w:sz="0" w:space="0" w:color="auto"/>
                        <w:bottom w:val="none" w:sz="0" w:space="0" w:color="auto"/>
                        <w:right w:val="none" w:sz="0" w:space="0" w:color="auto"/>
                      </w:divBdr>
                    </w:div>
                  </w:divsChild>
                </w:div>
                <w:div w:id="781000852">
                  <w:marLeft w:val="0"/>
                  <w:marRight w:val="0"/>
                  <w:marTop w:val="0"/>
                  <w:marBottom w:val="0"/>
                  <w:divBdr>
                    <w:top w:val="none" w:sz="0" w:space="0" w:color="auto"/>
                    <w:left w:val="none" w:sz="0" w:space="0" w:color="auto"/>
                    <w:bottom w:val="none" w:sz="0" w:space="0" w:color="auto"/>
                    <w:right w:val="none" w:sz="0" w:space="0" w:color="auto"/>
                  </w:divBdr>
                  <w:divsChild>
                    <w:div w:id="237834889">
                      <w:marLeft w:val="0"/>
                      <w:marRight w:val="0"/>
                      <w:marTop w:val="0"/>
                      <w:marBottom w:val="0"/>
                      <w:divBdr>
                        <w:top w:val="none" w:sz="0" w:space="0" w:color="auto"/>
                        <w:left w:val="none" w:sz="0" w:space="0" w:color="auto"/>
                        <w:bottom w:val="none" w:sz="0" w:space="0" w:color="auto"/>
                        <w:right w:val="none" w:sz="0" w:space="0" w:color="auto"/>
                      </w:divBdr>
                    </w:div>
                  </w:divsChild>
                </w:div>
                <w:div w:id="860970475">
                  <w:marLeft w:val="0"/>
                  <w:marRight w:val="0"/>
                  <w:marTop w:val="0"/>
                  <w:marBottom w:val="0"/>
                  <w:divBdr>
                    <w:top w:val="none" w:sz="0" w:space="0" w:color="auto"/>
                    <w:left w:val="none" w:sz="0" w:space="0" w:color="auto"/>
                    <w:bottom w:val="none" w:sz="0" w:space="0" w:color="auto"/>
                    <w:right w:val="none" w:sz="0" w:space="0" w:color="auto"/>
                  </w:divBdr>
                  <w:divsChild>
                    <w:div w:id="1038892418">
                      <w:marLeft w:val="0"/>
                      <w:marRight w:val="0"/>
                      <w:marTop w:val="0"/>
                      <w:marBottom w:val="0"/>
                      <w:divBdr>
                        <w:top w:val="none" w:sz="0" w:space="0" w:color="auto"/>
                        <w:left w:val="none" w:sz="0" w:space="0" w:color="auto"/>
                        <w:bottom w:val="none" w:sz="0" w:space="0" w:color="auto"/>
                        <w:right w:val="none" w:sz="0" w:space="0" w:color="auto"/>
                      </w:divBdr>
                    </w:div>
                  </w:divsChild>
                </w:div>
                <w:div w:id="1067386227">
                  <w:marLeft w:val="0"/>
                  <w:marRight w:val="0"/>
                  <w:marTop w:val="0"/>
                  <w:marBottom w:val="0"/>
                  <w:divBdr>
                    <w:top w:val="none" w:sz="0" w:space="0" w:color="auto"/>
                    <w:left w:val="none" w:sz="0" w:space="0" w:color="auto"/>
                    <w:bottom w:val="none" w:sz="0" w:space="0" w:color="auto"/>
                    <w:right w:val="none" w:sz="0" w:space="0" w:color="auto"/>
                  </w:divBdr>
                  <w:divsChild>
                    <w:div w:id="14353715">
                      <w:marLeft w:val="0"/>
                      <w:marRight w:val="0"/>
                      <w:marTop w:val="0"/>
                      <w:marBottom w:val="0"/>
                      <w:divBdr>
                        <w:top w:val="none" w:sz="0" w:space="0" w:color="auto"/>
                        <w:left w:val="none" w:sz="0" w:space="0" w:color="auto"/>
                        <w:bottom w:val="none" w:sz="0" w:space="0" w:color="auto"/>
                        <w:right w:val="none" w:sz="0" w:space="0" w:color="auto"/>
                      </w:divBdr>
                    </w:div>
                    <w:div w:id="49118728">
                      <w:marLeft w:val="0"/>
                      <w:marRight w:val="0"/>
                      <w:marTop w:val="0"/>
                      <w:marBottom w:val="0"/>
                      <w:divBdr>
                        <w:top w:val="none" w:sz="0" w:space="0" w:color="auto"/>
                        <w:left w:val="none" w:sz="0" w:space="0" w:color="auto"/>
                        <w:bottom w:val="none" w:sz="0" w:space="0" w:color="auto"/>
                        <w:right w:val="none" w:sz="0" w:space="0" w:color="auto"/>
                      </w:divBdr>
                    </w:div>
                    <w:div w:id="561333164">
                      <w:marLeft w:val="0"/>
                      <w:marRight w:val="0"/>
                      <w:marTop w:val="0"/>
                      <w:marBottom w:val="0"/>
                      <w:divBdr>
                        <w:top w:val="none" w:sz="0" w:space="0" w:color="auto"/>
                        <w:left w:val="none" w:sz="0" w:space="0" w:color="auto"/>
                        <w:bottom w:val="none" w:sz="0" w:space="0" w:color="auto"/>
                        <w:right w:val="none" w:sz="0" w:space="0" w:color="auto"/>
                      </w:divBdr>
                    </w:div>
                    <w:div w:id="1694648325">
                      <w:marLeft w:val="0"/>
                      <w:marRight w:val="0"/>
                      <w:marTop w:val="0"/>
                      <w:marBottom w:val="0"/>
                      <w:divBdr>
                        <w:top w:val="none" w:sz="0" w:space="0" w:color="auto"/>
                        <w:left w:val="none" w:sz="0" w:space="0" w:color="auto"/>
                        <w:bottom w:val="none" w:sz="0" w:space="0" w:color="auto"/>
                        <w:right w:val="none" w:sz="0" w:space="0" w:color="auto"/>
                      </w:divBdr>
                    </w:div>
                  </w:divsChild>
                </w:div>
                <w:div w:id="1076785509">
                  <w:marLeft w:val="0"/>
                  <w:marRight w:val="0"/>
                  <w:marTop w:val="0"/>
                  <w:marBottom w:val="0"/>
                  <w:divBdr>
                    <w:top w:val="none" w:sz="0" w:space="0" w:color="auto"/>
                    <w:left w:val="none" w:sz="0" w:space="0" w:color="auto"/>
                    <w:bottom w:val="none" w:sz="0" w:space="0" w:color="auto"/>
                    <w:right w:val="none" w:sz="0" w:space="0" w:color="auto"/>
                  </w:divBdr>
                  <w:divsChild>
                    <w:div w:id="143013900">
                      <w:marLeft w:val="0"/>
                      <w:marRight w:val="0"/>
                      <w:marTop w:val="0"/>
                      <w:marBottom w:val="0"/>
                      <w:divBdr>
                        <w:top w:val="none" w:sz="0" w:space="0" w:color="auto"/>
                        <w:left w:val="none" w:sz="0" w:space="0" w:color="auto"/>
                        <w:bottom w:val="none" w:sz="0" w:space="0" w:color="auto"/>
                        <w:right w:val="none" w:sz="0" w:space="0" w:color="auto"/>
                      </w:divBdr>
                    </w:div>
                  </w:divsChild>
                </w:div>
                <w:div w:id="1169951081">
                  <w:marLeft w:val="0"/>
                  <w:marRight w:val="0"/>
                  <w:marTop w:val="0"/>
                  <w:marBottom w:val="0"/>
                  <w:divBdr>
                    <w:top w:val="none" w:sz="0" w:space="0" w:color="auto"/>
                    <w:left w:val="none" w:sz="0" w:space="0" w:color="auto"/>
                    <w:bottom w:val="none" w:sz="0" w:space="0" w:color="auto"/>
                    <w:right w:val="none" w:sz="0" w:space="0" w:color="auto"/>
                  </w:divBdr>
                  <w:divsChild>
                    <w:div w:id="575241136">
                      <w:marLeft w:val="0"/>
                      <w:marRight w:val="0"/>
                      <w:marTop w:val="0"/>
                      <w:marBottom w:val="0"/>
                      <w:divBdr>
                        <w:top w:val="none" w:sz="0" w:space="0" w:color="auto"/>
                        <w:left w:val="none" w:sz="0" w:space="0" w:color="auto"/>
                        <w:bottom w:val="none" w:sz="0" w:space="0" w:color="auto"/>
                        <w:right w:val="none" w:sz="0" w:space="0" w:color="auto"/>
                      </w:divBdr>
                    </w:div>
                  </w:divsChild>
                </w:div>
                <w:div w:id="1198156922">
                  <w:marLeft w:val="0"/>
                  <w:marRight w:val="0"/>
                  <w:marTop w:val="0"/>
                  <w:marBottom w:val="0"/>
                  <w:divBdr>
                    <w:top w:val="none" w:sz="0" w:space="0" w:color="auto"/>
                    <w:left w:val="none" w:sz="0" w:space="0" w:color="auto"/>
                    <w:bottom w:val="none" w:sz="0" w:space="0" w:color="auto"/>
                    <w:right w:val="none" w:sz="0" w:space="0" w:color="auto"/>
                  </w:divBdr>
                  <w:divsChild>
                    <w:div w:id="133449232">
                      <w:marLeft w:val="0"/>
                      <w:marRight w:val="0"/>
                      <w:marTop w:val="0"/>
                      <w:marBottom w:val="0"/>
                      <w:divBdr>
                        <w:top w:val="none" w:sz="0" w:space="0" w:color="auto"/>
                        <w:left w:val="none" w:sz="0" w:space="0" w:color="auto"/>
                        <w:bottom w:val="none" w:sz="0" w:space="0" w:color="auto"/>
                        <w:right w:val="none" w:sz="0" w:space="0" w:color="auto"/>
                      </w:divBdr>
                    </w:div>
                    <w:div w:id="389962590">
                      <w:marLeft w:val="0"/>
                      <w:marRight w:val="0"/>
                      <w:marTop w:val="0"/>
                      <w:marBottom w:val="0"/>
                      <w:divBdr>
                        <w:top w:val="none" w:sz="0" w:space="0" w:color="auto"/>
                        <w:left w:val="none" w:sz="0" w:space="0" w:color="auto"/>
                        <w:bottom w:val="none" w:sz="0" w:space="0" w:color="auto"/>
                        <w:right w:val="none" w:sz="0" w:space="0" w:color="auto"/>
                      </w:divBdr>
                    </w:div>
                    <w:div w:id="1548561755">
                      <w:marLeft w:val="0"/>
                      <w:marRight w:val="0"/>
                      <w:marTop w:val="0"/>
                      <w:marBottom w:val="0"/>
                      <w:divBdr>
                        <w:top w:val="none" w:sz="0" w:space="0" w:color="auto"/>
                        <w:left w:val="none" w:sz="0" w:space="0" w:color="auto"/>
                        <w:bottom w:val="none" w:sz="0" w:space="0" w:color="auto"/>
                        <w:right w:val="none" w:sz="0" w:space="0" w:color="auto"/>
                      </w:divBdr>
                    </w:div>
                    <w:div w:id="1563561000">
                      <w:marLeft w:val="0"/>
                      <w:marRight w:val="0"/>
                      <w:marTop w:val="0"/>
                      <w:marBottom w:val="0"/>
                      <w:divBdr>
                        <w:top w:val="none" w:sz="0" w:space="0" w:color="auto"/>
                        <w:left w:val="none" w:sz="0" w:space="0" w:color="auto"/>
                        <w:bottom w:val="none" w:sz="0" w:space="0" w:color="auto"/>
                        <w:right w:val="none" w:sz="0" w:space="0" w:color="auto"/>
                      </w:divBdr>
                    </w:div>
                    <w:div w:id="1961716574">
                      <w:marLeft w:val="0"/>
                      <w:marRight w:val="0"/>
                      <w:marTop w:val="0"/>
                      <w:marBottom w:val="0"/>
                      <w:divBdr>
                        <w:top w:val="none" w:sz="0" w:space="0" w:color="auto"/>
                        <w:left w:val="none" w:sz="0" w:space="0" w:color="auto"/>
                        <w:bottom w:val="none" w:sz="0" w:space="0" w:color="auto"/>
                        <w:right w:val="none" w:sz="0" w:space="0" w:color="auto"/>
                      </w:divBdr>
                    </w:div>
                  </w:divsChild>
                </w:div>
                <w:div w:id="1215893216">
                  <w:marLeft w:val="0"/>
                  <w:marRight w:val="0"/>
                  <w:marTop w:val="0"/>
                  <w:marBottom w:val="0"/>
                  <w:divBdr>
                    <w:top w:val="none" w:sz="0" w:space="0" w:color="auto"/>
                    <w:left w:val="none" w:sz="0" w:space="0" w:color="auto"/>
                    <w:bottom w:val="none" w:sz="0" w:space="0" w:color="auto"/>
                    <w:right w:val="none" w:sz="0" w:space="0" w:color="auto"/>
                  </w:divBdr>
                  <w:divsChild>
                    <w:div w:id="89787196">
                      <w:marLeft w:val="0"/>
                      <w:marRight w:val="0"/>
                      <w:marTop w:val="0"/>
                      <w:marBottom w:val="0"/>
                      <w:divBdr>
                        <w:top w:val="none" w:sz="0" w:space="0" w:color="auto"/>
                        <w:left w:val="none" w:sz="0" w:space="0" w:color="auto"/>
                        <w:bottom w:val="none" w:sz="0" w:space="0" w:color="auto"/>
                        <w:right w:val="none" w:sz="0" w:space="0" w:color="auto"/>
                      </w:divBdr>
                    </w:div>
                    <w:div w:id="177430603">
                      <w:marLeft w:val="0"/>
                      <w:marRight w:val="0"/>
                      <w:marTop w:val="0"/>
                      <w:marBottom w:val="0"/>
                      <w:divBdr>
                        <w:top w:val="none" w:sz="0" w:space="0" w:color="auto"/>
                        <w:left w:val="none" w:sz="0" w:space="0" w:color="auto"/>
                        <w:bottom w:val="none" w:sz="0" w:space="0" w:color="auto"/>
                        <w:right w:val="none" w:sz="0" w:space="0" w:color="auto"/>
                      </w:divBdr>
                    </w:div>
                    <w:div w:id="335573370">
                      <w:marLeft w:val="0"/>
                      <w:marRight w:val="0"/>
                      <w:marTop w:val="0"/>
                      <w:marBottom w:val="0"/>
                      <w:divBdr>
                        <w:top w:val="none" w:sz="0" w:space="0" w:color="auto"/>
                        <w:left w:val="none" w:sz="0" w:space="0" w:color="auto"/>
                        <w:bottom w:val="none" w:sz="0" w:space="0" w:color="auto"/>
                        <w:right w:val="none" w:sz="0" w:space="0" w:color="auto"/>
                      </w:divBdr>
                    </w:div>
                    <w:div w:id="1978223815">
                      <w:marLeft w:val="0"/>
                      <w:marRight w:val="0"/>
                      <w:marTop w:val="0"/>
                      <w:marBottom w:val="0"/>
                      <w:divBdr>
                        <w:top w:val="none" w:sz="0" w:space="0" w:color="auto"/>
                        <w:left w:val="none" w:sz="0" w:space="0" w:color="auto"/>
                        <w:bottom w:val="none" w:sz="0" w:space="0" w:color="auto"/>
                        <w:right w:val="none" w:sz="0" w:space="0" w:color="auto"/>
                      </w:divBdr>
                    </w:div>
                  </w:divsChild>
                </w:div>
                <w:div w:id="1221669179">
                  <w:marLeft w:val="0"/>
                  <w:marRight w:val="0"/>
                  <w:marTop w:val="0"/>
                  <w:marBottom w:val="0"/>
                  <w:divBdr>
                    <w:top w:val="none" w:sz="0" w:space="0" w:color="auto"/>
                    <w:left w:val="none" w:sz="0" w:space="0" w:color="auto"/>
                    <w:bottom w:val="none" w:sz="0" w:space="0" w:color="auto"/>
                    <w:right w:val="none" w:sz="0" w:space="0" w:color="auto"/>
                  </w:divBdr>
                  <w:divsChild>
                    <w:div w:id="1457289937">
                      <w:marLeft w:val="0"/>
                      <w:marRight w:val="0"/>
                      <w:marTop w:val="0"/>
                      <w:marBottom w:val="0"/>
                      <w:divBdr>
                        <w:top w:val="none" w:sz="0" w:space="0" w:color="auto"/>
                        <w:left w:val="none" w:sz="0" w:space="0" w:color="auto"/>
                        <w:bottom w:val="none" w:sz="0" w:space="0" w:color="auto"/>
                        <w:right w:val="none" w:sz="0" w:space="0" w:color="auto"/>
                      </w:divBdr>
                    </w:div>
                    <w:div w:id="1625959586">
                      <w:marLeft w:val="0"/>
                      <w:marRight w:val="0"/>
                      <w:marTop w:val="0"/>
                      <w:marBottom w:val="0"/>
                      <w:divBdr>
                        <w:top w:val="none" w:sz="0" w:space="0" w:color="auto"/>
                        <w:left w:val="none" w:sz="0" w:space="0" w:color="auto"/>
                        <w:bottom w:val="none" w:sz="0" w:space="0" w:color="auto"/>
                        <w:right w:val="none" w:sz="0" w:space="0" w:color="auto"/>
                      </w:divBdr>
                    </w:div>
                  </w:divsChild>
                </w:div>
                <w:div w:id="1314027573">
                  <w:marLeft w:val="0"/>
                  <w:marRight w:val="0"/>
                  <w:marTop w:val="0"/>
                  <w:marBottom w:val="0"/>
                  <w:divBdr>
                    <w:top w:val="none" w:sz="0" w:space="0" w:color="auto"/>
                    <w:left w:val="none" w:sz="0" w:space="0" w:color="auto"/>
                    <w:bottom w:val="none" w:sz="0" w:space="0" w:color="auto"/>
                    <w:right w:val="none" w:sz="0" w:space="0" w:color="auto"/>
                  </w:divBdr>
                  <w:divsChild>
                    <w:div w:id="847250718">
                      <w:marLeft w:val="0"/>
                      <w:marRight w:val="0"/>
                      <w:marTop w:val="0"/>
                      <w:marBottom w:val="0"/>
                      <w:divBdr>
                        <w:top w:val="none" w:sz="0" w:space="0" w:color="auto"/>
                        <w:left w:val="none" w:sz="0" w:space="0" w:color="auto"/>
                        <w:bottom w:val="none" w:sz="0" w:space="0" w:color="auto"/>
                        <w:right w:val="none" w:sz="0" w:space="0" w:color="auto"/>
                      </w:divBdr>
                    </w:div>
                  </w:divsChild>
                </w:div>
                <w:div w:id="1435204045">
                  <w:marLeft w:val="0"/>
                  <w:marRight w:val="0"/>
                  <w:marTop w:val="0"/>
                  <w:marBottom w:val="0"/>
                  <w:divBdr>
                    <w:top w:val="none" w:sz="0" w:space="0" w:color="auto"/>
                    <w:left w:val="none" w:sz="0" w:space="0" w:color="auto"/>
                    <w:bottom w:val="none" w:sz="0" w:space="0" w:color="auto"/>
                    <w:right w:val="none" w:sz="0" w:space="0" w:color="auto"/>
                  </w:divBdr>
                  <w:divsChild>
                    <w:div w:id="424038409">
                      <w:marLeft w:val="0"/>
                      <w:marRight w:val="0"/>
                      <w:marTop w:val="0"/>
                      <w:marBottom w:val="0"/>
                      <w:divBdr>
                        <w:top w:val="none" w:sz="0" w:space="0" w:color="auto"/>
                        <w:left w:val="none" w:sz="0" w:space="0" w:color="auto"/>
                        <w:bottom w:val="none" w:sz="0" w:space="0" w:color="auto"/>
                        <w:right w:val="none" w:sz="0" w:space="0" w:color="auto"/>
                      </w:divBdr>
                    </w:div>
                    <w:div w:id="518393705">
                      <w:marLeft w:val="0"/>
                      <w:marRight w:val="0"/>
                      <w:marTop w:val="0"/>
                      <w:marBottom w:val="0"/>
                      <w:divBdr>
                        <w:top w:val="none" w:sz="0" w:space="0" w:color="auto"/>
                        <w:left w:val="none" w:sz="0" w:space="0" w:color="auto"/>
                        <w:bottom w:val="none" w:sz="0" w:space="0" w:color="auto"/>
                        <w:right w:val="none" w:sz="0" w:space="0" w:color="auto"/>
                      </w:divBdr>
                    </w:div>
                    <w:div w:id="1623922608">
                      <w:marLeft w:val="0"/>
                      <w:marRight w:val="0"/>
                      <w:marTop w:val="0"/>
                      <w:marBottom w:val="0"/>
                      <w:divBdr>
                        <w:top w:val="none" w:sz="0" w:space="0" w:color="auto"/>
                        <w:left w:val="none" w:sz="0" w:space="0" w:color="auto"/>
                        <w:bottom w:val="none" w:sz="0" w:space="0" w:color="auto"/>
                        <w:right w:val="none" w:sz="0" w:space="0" w:color="auto"/>
                      </w:divBdr>
                    </w:div>
                    <w:div w:id="1744061746">
                      <w:marLeft w:val="0"/>
                      <w:marRight w:val="0"/>
                      <w:marTop w:val="0"/>
                      <w:marBottom w:val="0"/>
                      <w:divBdr>
                        <w:top w:val="none" w:sz="0" w:space="0" w:color="auto"/>
                        <w:left w:val="none" w:sz="0" w:space="0" w:color="auto"/>
                        <w:bottom w:val="none" w:sz="0" w:space="0" w:color="auto"/>
                        <w:right w:val="none" w:sz="0" w:space="0" w:color="auto"/>
                      </w:divBdr>
                    </w:div>
                    <w:div w:id="2107260610">
                      <w:marLeft w:val="0"/>
                      <w:marRight w:val="0"/>
                      <w:marTop w:val="0"/>
                      <w:marBottom w:val="0"/>
                      <w:divBdr>
                        <w:top w:val="none" w:sz="0" w:space="0" w:color="auto"/>
                        <w:left w:val="none" w:sz="0" w:space="0" w:color="auto"/>
                        <w:bottom w:val="none" w:sz="0" w:space="0" w:color="auto"/>
                        <w:right w:val="none" w:sz="0" w:space="0" w:color="auto"/>
                      </w:divBdr>
                    </w:div>
                  </w:divsChild>
                </w:div>
                <w:div w:id="1474562431">
                  <w:marLeft w:val="0"/>
                  <w:marRight w:val="0"/>
                  <w:marTop w:val="0"/>
                  <w:marBottom w:val="0"/>
                  <w:divBdr>
                    <w:top w:val="none" w:sz="0" w:space="0" w:color="auto"/>
                    <w:left w:val="none" w:sz="0" w:space="0" w:color="auto"/>
                    <w:bottom w:val="none" w:sz="0" w:space="0" w:color="auto"/>
                    <w:right w:val="none" w:sz="0" w:space="0" w:color="auto"/>
                  </w:divBdr>
                  <w:divsChild>
                    <w:div w:id="1049183713">
                      <w:marLeft w:val="0"/>
                      <w:marRight w:val="0"/>
                      <w:marTop w:val="0"/>
                      <w:marBottom w:val="0"/>
                      <w:divBdr>
                        <w:top w:val="none" w:sz="0" w:space="0" w:color="auto"/>
                        <w:left w:val="none" w:sz="0" w:space="0" w:color="auto"/>
                        <w:bottom w:val="none" w:sz="0" w:space="0" w:color="auto"/>
                        <w:right w:val="none" w:sz="0" w:space="0" w:color="auto"/>
                      </w:divBdr>
                    </w:div>
                  </w:divsChild>
                </w:div>
                <w:div w:id="1498766531">
                  <w:marLeft w:val="0"/>
                  <w:marRight w:val="0"/>
                  <w:marTop w:val="0"/>
                  <w:marBottom w:val="0"/>
                  <w:divBdr>
                    <w:top w:val="none" w:sz="0" w:space="0" w:color="auto"/>
                    <w:left w:val="none" w:sz="0" w:space="0" w:color="auto"/>
                    <w:bottom w:val="none" w:sz="0" w:space="0" w:color="auto"/>
                    <w:right w:val="none" w:sz="0" w:space="0" w:color="auto"/>
                  </w:divBdr>
                  <w:divsChild>
                    <w:div w:id="1154761715">
                      <w:marLeft w:val="0"/>
                      <w:marRight w:val="0"/>
                      <w:marTop w:val="0"/>
                      <w:marBottom w:val="0"/>
                      <w:divBdr>
                        <w:top w:val="none" w:sz="0" w:space="0" w:color="auto"/>
                        <w:left w:val="none" w:sz="0" w:space="0" w:color="auto"/>
                        <w:bottom w:val="none" w:sz="0" w:space="0" w:color="auto"/>
                        <w:right w:val="none" w:sz="0" w:space="0" w:color="auto"/>
                      </w:divBdr>
                    </w:div>
                  </w:divsChild>
                </w:div>
                <w:div w:id="1572039850">
                  <w:marLeft w:val="0"/>
                  <w:marRight w:val="0"/>
                  <w:marTop w:val="0"/>
                  <w:marBottom w:val="0"/>
                  <w:divBdr>
                    <w:top w:val="none" w:sz="0" w:space="0" w:color="auto"/>
                    <w:left w:val="none" w:sz="0" w:space="0" w:color="auto"/>
                    <w:bottom w:val="none" w:sz="0" w:space="0" w:color="auto"/>
                    <w:right w:val="none" w:sz="0" w:space="0" w:color="auto"/>
                  </w:divBdr>
                  <w:divsChild>
                    <w:div w:id="958344044">
                      <w:marLeft w:val="0"/>
                      <w:marRight w:val="0"/>
                      <w:marTop w:val="0"/>
                      <w:marBottom w:val="0"/>
                      <w:divBdr>
                        <w:top w:val="none" w:sz="0" w:space="0" w:color="auto"/>
                        <w:left w:val="none" w:sz="0" w:space="0" w:color="auto"/>
                        <w:bottom w:val="none" w:sz="0" w:space="0" w:color="auto"/>
                        <w:right w:val="none" w:sz="0" w:space="0" w:color="auto"/>
                      </w:divBdr>
                    </w:div>
                  </w:divsChild>
                </w:div>
                <w:div w:id="1587378541">
                  <w:marLeft w:val="0"/>
                  <w:marRight w:val="0"/>
                  <w:marTop w:val="0"/>
                  <w:marBottom w:val="0"/>
                  <w:divBdr>
                    <w:top w:val="none" w:sz="0" w:space="0" w:color="auto"/>
                    <w:left w:val="none" w:sz="0" w:space="0" w:color="auto"/>
                    <w:bottom w:val="none" w:sz="0" w:space="0" w:color="auto"/>
                    <w:right w:val="none" w:sz="0" w:space="0" w:color="auto"/>
                  </w:divBdr>
                  <w:divsChild>
                    <w:div w:id="499589824">
                      <w:marLeft w:val="0"/>
                      <w:marRight w:val="0"/>
                      <w:marTop w:val="0"/>
                      <w:marBottom w:val="0"/>
                      <w:divBdr>
                        <w:top w:val="none" w:sz="0" w:space="0" w:color="auto"/>
                        <w:left w:val="none" w:sz="0" w:space="0" w:color="auto"/>
                        <w:bottom w:val="none" w:sz="0" w:space="0" w:color="auto"/>
                        <w:right w:val="none" w:sz="0" w:space="0" w:color="auto"/>
                      </w:divBdr>
                    </w:div>
                    <w:div w:id="630405123">
                      <w:marLeft w:val="0"/>
                      <w:marRight w:val="0"/>
                      <w:marTop w:val="0"/>
                      <w:marBottom w:val="0"/>
                      <w:divBdr>
                        <w:top w:val="none" w:sz="0" w:space="0" w:color="auto"/>
                        <w:left w:val="none" w:sz="0" w:space="0" w:color="auto"/>
                        <w:bottom w:val="none" w:sz="0" w:space="0" w:color="auto"/>
                        <w:right w:val="none" w:sz="0" w:space="0" w:color="auto"/>
                      </w:divBdr>
                    </w:div>
                    <w:div w:id="1108701368">
                      <w:marLeft w:val="0"/>
                      <w:marRight w:val="0"/>
                      <w:marTop w:val="0"/>
                      <w:marBottom w:val="0"/>
                      <w:divBdr>
                        <w:top w:val="none" w:sz="0" w:space="0" w:color="auto"/>
                        <w:left w:val="none" w:sz="0" w:space="0" w:color="auto"/>
                        <w:bottom w:val="none" w:sz="0" w:space="0" w:color="auto"/>
                        <w:right w:val="none" w:sz="0" w:space="0" w:color="auto"/>
                      </w:divBdr>
                    </w:div>
                    <w:div w:id="1811165563">
                      <w:marLeft w:val="0"/>
                      <w:marRight w:val="0"/>
                      <w:marTop w:val="0"/>
                      <w:marBottom w:val="0"/>
                      <w:divBdr>
                        <w:top w:val="none" w:sz="0" w:space="0" w:color="auto"/>
                        <w:left w:val="none" w:sz="0" w:space="0" w:color="auto"/>
                        <w:bottom w:val="none" w:sz="0" w:space="0" w:color="auto"/>
                        <w:right w:val="none" w:sz="0" w:space="0" w:color="auto"/>
                      </w:divBdr>
                    </w:div>
                  </w:divsChild>
                </w:div>
                <w:div w:id="1641226641">
                  <w:marLeft w:val="0"/>
                  <w:marRight w:val="0"/>
                  <w:marTop w:val="0"/>
                  <w:marBottom w:val="0"/>
                  <w:divBdr>
                    <w:top w:val="none" w:sz="0" w:space="0" w:color="auto"/>
                    <w:left w:val="none" w:sz="0" w:space="0" w:color="auto"/>
                    <w:bottom w:val="none" w:sz="0" w:space="0" w:color="auto"/>
                    <w:right w:val="none" w:sz="0" w:space="0" w:color="auto"/>
                  </w:divBdr>
                  <w:divsChild>
                    <w:div w:id="1505780071">
                      <w:marLeft w:val="0"/>
                      <w:marRight w:val="0"/>
                      <w:marTop w:val="0"/>
                      <w:marBottom w:val="0"/>
                      <w:divBdr>
                        <w:top w:val="none" w:sz="0" w:space="0" w:color="auto"/>
                        <w:left w:val="none" w:sz="0" w:space="0" w:color="auto"/>
                        <w:bottom w:val="none" w:sz="0" w:space="0" w:color="auto"/>
                        <w:right w:val="none" w:sz="0" w:space="0" w:color="auto"/>
                      </w:divBdr>
                    </w:div>
                  </w:divsChild>
                </w:div>
                <w:div w:id="1823426518">
                  <w:marLeft w:val="0"/>
                  <w:marRight w:val="0"/>
                  <w:marTop w:val="0"/>
                  <w:marBottom w:val="0"/>
                  <w:divBdr>
                    <w:top w:val="none" w:sz="0" w:space="0" w:color="auto"/>
                    <w:left w:val="none" w:sz="0" w:space="0" w:color="auto"/>
                    <w:bottom w:val="none" w:sz="0" w:space="0" w:color="auto"/>
                    <w:right w:val="none" w:sz="0" w:space="0" w:color="auto"/>
                  </w:divBdr>
                  <w:divsChild>
                    <w:div w:id="891426590">
                      <w:marLeft w:val="0"/>
                      <w:marRight w:val="0"/>
                      <w:marTop w:val="0"/>
                      <w:marBottom w:val="0"/>
                      <w:divBdr>
                        <w:top w:val="none" w:sz="0" w:space="0" w:color="auto"/>
                        <w:left w:val="none" w:sz="0" w:space="0" w:color="auto"/>
                        <w:bottom w:val="none" w:sz="0" w:space="0" w:color="auto"/>
                        <w:right w:val="none" w:sz="0" w:space="0" w:color="auto"/>
                      </w:divBdr>
                    </w:div>
                    <w:div w:id="1951088375">
                      <w:marLeft w:val="0"/>
                      <w:marRight w:val="0"/>
                      <w:marTop w:val="0"/>
                      <w:marBottom w:val="0"/>
                      <w:divBdr>
                        <w:top w:val="none" w:sz="0" w:space="0" w:color="auto"/>
                        <w:left w:val="none" w:sz="0" w:space="0" w:color="auto"/>
                        <w:bottom w:val="none" w:sz="0" w:space="0" w:color="auto"/>
                        <w:right w:val="none" w:sz="0" w:space="0" w:color="auto"/>
                      </w:divBdr>
                    </w:div>
                  </w:divsChild>
                </w:div>
                <w:div w:id="1982726840">
                  <w:marLeft w:val="0"/>
                  <w:marRight w:val="0"/>
                  <w:marTop w:val="0"/>
                  <w:marBottom w:val="0"/>
                  <w:divBdr>
                    <w:top w:val="none" w:sz="0" w:space="0" w:color="auto"/>
                    <w:left w:val="none" w:sz="0" w:space="0" w:color="auto"/>
                    <w:bottom w:val="none" w:sz="0" w:space="0" w:color="auto"/>
                    <w:right w:val="none" w:sz="0" w:space="0" w:color="auto"/>
                  </w:divBdr>
                  <w:divsChild>
                    <w:div w:id="1206143256">
                      <w:marLeft w:val="0"/>
                      <w:marRight w:val="0"/>
                      <w:marTop w:val="0"/>
                      <w:marBottom w:val="0"/>
                      <w:divBdr>
                        <w:top w:val="none" w:sz="0" w:space="0" w:color="auto"/>
                        <w:left w:val="none" w:sz="0" w:space="0" w:color="auto"/>
                        <w:bottom w:val="none" w:sz="0" w:space="0" w:color="auto"/>
                        <w:right w:val="none" w:sz="0" w:space="0" w:color="auto"/>
                      </w:divBdr>
                    </w:div>
                    <w:div w:id="1222522446">
                      <w:marLeft w:val="0"/>
                      <w:marRight w:val="0"/>
                      <w:marTop w:val="0"/>
                      <w:marBottom w:val="0"/>
                      <w:divBdr>
                        <w:top w:val="none" w:sz="0" w:space="0" w:color="auto"/>
                        <w:left w:val="none" w:sz="0" w:space="0" w:color="auto"/>
                        <w:bottom w:val="none" w:sz="0" w:space="0" w:color="auto"/>
                        <w:right w:val="none" w:sz="0" w:space="0" w:color="auto"/>
                      </w:divBdr>
                    </w:div>
                    <w:div w:id="1728995835">
                      <w:marLeft w:val="0"/>
                      <w:marRight w:val="0"/>
                      <w:marTop w:val="0"/>
                      <w:marBottom w:val="0"/>
                      <w:divBdr>
                        <w:top w:val="none" w:sz="0" w:space="0" w:color="auto"/>
                        <w:left w:val="none" w:sz="0" w:space="0" w:color="auto"/>
                        <w:bottom w:val="none" w:sz="0" w:space="0" w:color="auto"/>
                        <w:right w:val="none" w:sz="0" w:space="0" w:color="auto"/>
                      </w:divBdr>
                    </w:div>
                  </w:divsChild>
                </w:div>
                <w:div w:id="2084374984">
                  <w:marLeft w:val="0"/>
                  <w:marRight w:val="0"/>
                  <w:marTop w:val="0"/>
                  <w:marBottom w:val="0"/>
                  <w:divBdr>
                    <w:top w:val="none" w:sz="0" w:space="0" w:color="auto"/>
                    <w:left w:val="none" w:sz="0" w:space="0" w:color="auto"/>
                    <w:bottom w:val="none" w:sz="0" w:space="0" w:color="auto"/>
                    <w:right w:val="none" w:sz="0" w:space="0" w:color="auto"/>
                  </w:divBdr>
                  <w:divsChild>
                    <w:div w:id="1595435435">
                      <w:marLeft w:val="0"/>
                      <w:marRight w:val="0"/>
                      <w:marTop w:val="0"/>
                      <w:marBottom w:val="0"/>
                      <w:divBdr>
                        <w:top w:val="none" w:sz="0" w:space="0" w:color="auto"/>
                        <w:left w:val="none" w:sz="0" w:space="0" w:color="auto"/>
                        <w:bottom w:val="none" w:sz="0" w:space="0" w:color="auto"/>
                        <w:right w:val="none" w:sz="0" w:space="0" w:color="auto"/>
                      </w:divBdr>
                    </w:div>
                    <w:div w:id="1748961016">
                      <w:marLeft w:val="0"/>
                      <w:marRight w:val="0"/>
                      <w:marTop w:val="0"/>
                      <w:marBottom w:val="0"/>
                      <w:divBdr>
                        <w:top w:val="none" w:sz="0" w:space="0" w:color="auto"/>
                        <w:left w:val="none" w:sz="0" w:space="0" w:color="auto"/>
                        <w:bottom w:val="none" w:sz="0" w:space="0" w:color="auto"/>
                        <w:right w:val="none" w:sz="0" w:space="0" w:color="auto"/>
                      </w:divBdr>
                    </w:div>
                  </w:divsChild>
                </w:div>
                <w:div w:id="2141418788">
                  <w:marLeft w:val="0"/>
                  <w:marRight w:val="0"/>
                  <w:marTop w:val="0"/>
                  <w:marBottom w:val="0"/>
                  <w:divBdr>
                    <w:top w:val="none" w:sz="0" w:space="0" w:color="auto"/>
                    <w:left w:val="none" w:sz="0" w:space="0" w:color="auto"/>
                    <w:bottom w:val="none" w:sz="0" w:space="0" w:color="auto"/>
                    <w:right w:val="none" w:sz="0" w:space="0" w:color="auto"/>
                  </w:divBdr>
                  <w:divsChild>
                    <w:div w:id="12663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592267">
      <w:bodyDiv w:val="1"/>
      <w:marLeft w:val="0"/>
      <w:marRight w:val="0"/>
      <w:marTop w:val="0"/>
      <w:marBottom w:val="0"/>
      <w:divBdr>
        <w:top w:val="none" w:sz="0" w:space="0" w:color="auto"/>
        <w:left w:val="none" w:sz="0" w:space="0" w:color="auto"/>
        <w:bottom w:val="none" w:sz="0" w:space="0" w:color="auto"/>
        <w:right w:val="none" w:sz="0" w:space="0" w:color="auto"/>
      </w:divBdr>
      <w:divsChild>
        <w:div w:id="784469112">
          <w:marLeft w:val="0"/>
          <w:marRight w:val="0"/>
          <w:marTop w:val="0"/>
          <w:marBottom w:val="0"/>
          <w:divBdr>
            <w:top w:val="none" w:sz="0" w:space="0" w:color="auto"/>
            <w:left w:val="none" w:sz="0" w:space="0" w:color="auto"/>
            <w:bottom w:val="none" w:sz="0" w:space="0" w:color="auto"/>
            <w:right w:val="none" w:sz="0" w:space="0" w:color="auto"/>
          </w:divBdr>
          <w:divsChild>
            <w:div w:id="208615919">
              <w:marLeft w:val="0"/>
              <w:marRight w:val="0"/>
              <w:marTop w:val="0"/>
              <w:marBottom w:val="0"/>
              <w:divBdr>
                <w:top w:val="none" w:sz="0" w:space="0" w:color="auto"/>
                <w:left w:val="none" w:sz="0" w:space="0" w:color="auto"/>
                <w:bottom w:val="none" w:sz="0" w:space="0" w:color="auto"/>
                <w:right w:val="none" w:sz="0" w:space="0" w:color="auto"/>
              </w:divBdr>
            </w:div>
            <w:div w:id="932670297">
              <w:marLeft w:val="0"/>
              <w:marRight w:val="0"/>
              <w:marTop w:val="0"/>
              <w:marBottom w:val="0"/>
              <w:divBdr>
                <w:top w:val="none" w:sz="0" w:space="0" w:color="auto"/>
                <w:left w:val="none" w:sz="0" w:space="0" w:color="auto"/>
                <w:bottom w:val="none" w:sz="0" w:space="0" w:color="auto"/>
                <w:right w:val="none" w:sz="0" w:space="0" w:color="auto"/>
              </w:divBdr>
            </w:div>
            <w:div w:id="1437478018">
              <w:marLeft w:val="0"/>
              <w:marRight w:val="0"/>
              <w:marTop w:val="0"/>
              <w:marBottom w:val="0"/>
              <w:divBdr>
                <w:top w:val="none" w:sz="0" w:space="0" w:color="auto"/>
                <w:left w:val="none" w:sz="0" w:space="0" w:color="auto"/>
                <w:bottom w:val="none" w:sz="0" w:space="0" w:color="auto"/>
                <w:right w:val="none" w:sz="0" w:space="0" w:color="auto"/>
              </w:divBdr>
            </w:div>
          </w:divsChild>
        </w:div>
        <w:div w:id="1258174386">
          <w:marLeft w:val="0"/>
          <w:marRight w:val="0"/>
          <w:marTop w:val="0"/>
          <w:marBottom w:val="0"/>
          <w:divBdr>
            <w:top w:val="none" w:sz="0" w:space="0" w:color="auto"/>
            <w:left w:val="none" w:sz="0" w:space="0" w:color="auto"/>
            <w:bottom w:val="none" w:sz="0" w:space="0" w:color="auto"/>
            <w:right w:val="none" w:sz="0" w:space="0" w:color="auto"/>
          </w:divBdr>
          <w:divsChild>
            <w:div w:id="637222522">
              <w:marLeft w:val="0"/>
              <w:marRight w:val="0"/>
              <w:marTop w:val="0"/>
              <w:marBottom w:val="0"/>
              <w:divBdr>
                <w:top w:val="none" w:sz="0" w:space="0" w:color="auto"/>
                <w:left w:val="none" w:sz="0" w:space="0" w:color="auto"/>
                <w:bottom w:val="none" w:sz="0" w:space="0" w:color="auto"/>
                <w:right w:val="none" w:sz="0" w:space="0" w:color="auto"/>
              </w:divBdr>
            </w:div>
            <w:div w:id="1618754860">
              <w:marLeft w:val="0"/>
              <w:marRight w:val="0"/>
              <w:marTop w:val="0"/>
              <w:marBottom w:val="0"/>
              <w:divBdr>
                <w:top w:val="none" w:sz="0" w:space="0" w:color="auto"/>
                <w:left w:val="none" w:sz="0" w:space="0" w:color="auto"/>
                <w:bottom w:val="none" w:sz="0" w:space="0" w:color="auto"/>
                <w:right w:val="none" w:sz="0" w:space="0" w:color="auto"/>
              </w:divBdr>
            </w:div>
            <w:div w:id="1849250260">
              <w:marLeft w:val="0"/>
              <w:marRight w:val="0"/>
              <w:marTop w:val="0"/>
              <w:marBottom w:val="0"/>
              <w:divBdr>
                <w:top w:val="none" w:sz="0" w:space="0" w:color="auto"/>
                <w:left w:val="none" w:sz="0" w:space="0" w:color="auto"/>
                <w:bottom w:val="none" w:sz="0" w:space="0" w:color="auto"/>
                <w:right w:val="none" w:sz="0" w:space="0" w:color="auto"/>
              </w:divBdr>
            </w:div>
          </w:divsChild>
        </w:div>
        <w:div w:id="1404717472">
          <w:marLeft w:val="0"/>
          <w:marRight w:val="0"/>
          <w:marTop w:val="0"/>
          <w:marBottom w:val="0"/>
          <w:divBdr>
            <w:top w:val="none" w:sz="0" w:space="0" w:color="auto"/>
            <w:left w:val="none" w:sz="0" w:space="0" w:color="auto"/>
            <w:bottom w:val="none" w:sz="0" w:space="0" w:color="auto"/>
            <w:right w:val="none" w:sz="0" w:space="0" w:color="auto"/>
          </w:divBdr>
          <w:divsChild>
            <w:div w:id="1557279129">
              <w:marLeft w:val="0"/>
              <w:marRight w:val="0"/>
              <w:marTop w:val="0"/>
              <w:marBottom w:val="0"/>
              <w:divBdr>
                <w:top w:val="none" w:sz="0" w:space="0" w:color="auto"/>
                <w:left w:val="none" w:sz="0" w:space="0" w:color="auto"/>
                <w:bottom w:val="none" w:sz="0" w:space="0" w:color="auto"/>
                <w:right w:val="none" w:sz="0" w:space="0" w:color="auto"/>
              </w:divBdr>
            </w:div>
          </w:divsChild>
        </w:div>
        <w:div w:id="1879852284">
          <w:marLeft w:val="0"/>
          <w:marRight w:val="0"/>
          <w:marTop w:val="0"/>
          <w:marBottom w:val="0"/>
          <w:divBdr>
            <w:top w:val="none" w:sz="0" w:space="0" w:color="auto"/>
            <w:left w:val="none" w:sz="0" w:space="0" w:color="auto"/>
            <w:bottom w:val="none" w:sz="0" w:space="0" w:color="auto"/>
            <w:right w:val="none" w:sz="0" w:space="0" w:color="auto"/>
          </w:divBdr>
          <w:divsChild>
            <w:div w:id="246694892">
              <w:marLeft w:val="0"/>
              <w:marRight w:val="0"/>
              <w:marTop w:val="0"/>
              <w:marBottom w:val="0"/>
              <w:divBdr>
                <w:top w:val="none" w:sz="0" w:space="0" w:color="auto"/>
                <w:left w:val="none" w:sz="0" w:space="0" w:color="auto"/>
                <w:bottom w:val="none" w:sz="0" w:space="0" w:color="auto"/>
                <w:right w:val="none" w:sz="0" w:space="0" w:color="auto"/>
              </w:divBdr>
            </w:div>
            <w:div w:id="269557266">
              <w:marLeft w:val="0"/>
              <w:marRight w:val="0"/>
              <w:marTop w:val="0"/>
              <w:marBottom w:val="0"/>
              <w:divBdr>
                <w:top w:val="none" w:sz="0" w:space="0" w:color="auto"/>
                <w:left w:val="none" w:sz="0" w:space="0" w:color="auto"/>
                <w:bottom w:val="none" w:sz="0" w:space="0" w:color="auto"/>
                <w:right w:val="none" w:sz="0" w:space="0" w:color="auto"/>
              </w:divBdr>
            </w:div>
            <w:div w:id="734547016">
              <w:marLeft w:val="0"/>
              <w:marRight w:val="0"/>
              <w:marTop w:val="0"/>
              <w:marBottom w:val="0"/>
              <w:divBdr>
                <w:top w:val="none" w:sz="0" w:space="0" w:color="auto"/>
                <w:left w:val="none" w:sz="0" w:space="0" w:color="auto"/>
                <w:bottom w:val="none" w:sz="0" w:space="0" w:color="auto"/>
                <w:right w:val="none" w:sz="0" w:space="0" w:color="auto"/>
              </w:divBdr>
            </w:div>
            <w:div w:id="1678076351">
              <w:marLeft w:val="0"/>
              <w:marRight w:val="0"/>
              <w:marTop w:val="0"/>
              <w:marBottom w:val="0"/>
              <w:divBdr>
                <w:top w:val="none" w:sz="0" w:space="0" w:color="auto"/>
                <w:left w:val="none" w:sz="0" w:space="0" w:color="auto"/>
                <w:bottom w:val="none" w:sz="0" w:space="0" w:color="auto"/>
                <w:right w:val="none" w:sz="0" w:space="0" w:color="auto"/>
              </w:divBdr>
            </w:div>
            <w:div w:id="205045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978669">
      <w:bodyDiv w:val="1"/>
      <w:marLeft w:val="0"/>
      <w:marRight w:val="0"/>
      <w:marTop w:val="0"/>
      <w:marBottom w:val="0"/>
      <w:divBdr>
        <w:top w:val="none" w:sz="0" w:space="0" w:color="auto"/>
        <w:left w:val="none" w:sz="0" w:space="0" w:color="auto"/>
        <w:bottom w:val="none" w:sz="0" w:space="0" w:color="auto"/>
        <w:right w:val="none" w:sz="0" w:space="0" w:color="auto"/>
      </w:divBdr>
    </w:div>
    <w:div w:id="1606764877">
      <w:bodyDiv w:val="1"/>
      <w:marLeft w:val="0"/>
      <w:marRight w:val="0"/>
      <w:marTop w:val="0"/>
      <w:marBottom w:val="0"/>
      <w:divBdr>
        <w:top w:val="none" w:sz="0" w:space="0" w:color="auto"/>
        <w:left w:val="none" w:sz="0" w:space="0" w:color="auto"/>
        <w:bottom w:val="none" w:sz="0" w:space="0" w:color="auto"/>
        <w:right w:val="none" w:sz="0" w:space="0" w:color="auto"/>
      </w:divBdr>
    </w:div>
    <w:div w:id="1620146055">
      <w:bodyDiv w:val="1"/>
      <w:marLeft w:val="0"/>
      <w:marRight w:val="0"/>
      <w:marTop w:val="0"/>
      <w:marBottom w:val="0"/>
      <w:divBdr>
        <w:top w:val="none" w:sz="0" w:space="0" w:color="auto"/>
        <w:left w:val="none" w:sz="0" w:space="0" w:color="auto"/>
        <w:bottom w:val="none" w:sz="0" w:space="0" w:color="auto"/>
        <w:right w:val="none" w:sz="0" w:space="0" w:color="auto"/>
      </w:divBdr>
    </w:div>
    <w:div w:id="1628268690">
      <w:bodyDiv w:val="1"/>
      <w:marLeft w:val="0"/>
      <w:marRight w:val="0"/>
      <w:marTop w:val="0"/>
      <w:marBottom w:val="0"/>
      <w:divBdr>
        <w:top w:val="none" w:sz="0" w:space="0" w:color="auto"/>
        <w:left w:val="none" w:sz="0" w:space="0" w:color="auto"/>
        <w:bottom w:val="none" w:sz="0" w:space="0" w:color="auto"/>
        <w:right w:val="none" w:sz="0" w:space="0" w:color="auto"/>
      </w:divBdr>
    </w:div>
    <w:div w:id="1663896376">
      <w:bodyDiv w:val="1"/>
      <w:marLeft w:val="0"/>
      <w:marRight w:val="0"/>
      <w:marTop w:val="0"/>
      <w:marBottom w:val="0"/>
      <w:divBdr>
        <w:top w:val="none" w:sz="0" w:space="0" w:color="auto"/>
        <w:left w:val="none" w:sz="0" w:space="0" w:color="auto"/>
        <w:bottom w:val="none" w:sz="0" w:space="0" w:color="auto"/>
        <w:right w:val="none" w:sz="0" w:space="0" w:color="auto"/>
      </w:divBdr>
    </w:div>
    <w:div w:id="1665818353">
      <w:bodyDiv w:val="1"/>
      <w:marLeft w:val="0"/>
      <w:marRight w:val="0"/>
      <w:marTop w:val="0"/>
      <w:marBottom w:val="0"/>
      <w:divBdr>
        <w:top w:val="none" w:sz="0" w:space="0" w:color="auto"/>
        <w:left w:val="none" w:sz="0" w:space="0" w:color="auto"/>
        <w:bottom w:val="none" w:sz="0" w:space="0" w:color="auto"/>
        <w:right w:val="none" w:sz="0" w:space="0" w:color="auto"/>
      </w:divBdr>
      <w:divsChild>
        <w:div w:id="1356692891">
          <w:marLeft w:val="0"/>
          <w:marRight w:val="0"/>
          <w:marTop w:val="0"/>
          <w:marBottom w:val="0"/>
          <w:divBdr>
            <w:top w:val="none" w:sz="0" w:space="0" w:color="auto"/>
            <w:left w:val="none" w:sz="0" w:space="0" w:color="auto"/>
            <w:bottom w:val="none" w:sz="0" w:space="0" w:color="auto"/>
            <w:right w:val="none" w:sz="0" w:space="0" w:color="auto"/>
          </w:divBdr>
        </w:div>
        <w:div w:id="1486824256">
          <w:marLeft w:val="0"/>
          <w:marRight w:val="0"/>
          <w:marTop w:val="0"/>
          <w:marBottom w:val="0"/>
          <w:divBdr>
            <w:top w:val="none" w:sz="0" w:space="0" w:color="auto"/>
            <w:left w:val="none" w:sz="0" w:space="0" w:color="auto"/>
            <w:bottom w:val="none" w:sz="0" w:space="0" w:color="auto"/>
            <w:right w:val="none" w:sz="0" w:space="0" w:color="auto"/>
          </w:divBdr>
        </w:div>
      </w:divsChild>
    </w:div>
    <w:div w:id="1702783319">
      <w:bodyDiv w:val="1"/>
      <w:marLeft w:val="0"/>
      <w:marRight w:val="0"/>
      <w:marTop w:val="0"/>
      <w:marBottom w:val="0"/>
      <w:divBdr>
        <w:top w:val="none" w:sz="0" w:space="0" w:color="auto"/>
        <w:left w:val="none" w:sz="0" w:space="0" w:color="auto"/>
        <w:bottom w:val="none" w:sz="0" w:space="0" w:color="auto"/>
        <w:right w:val="none" w:sz="0" w:space="0" w:color="auto"/>
      </w:divBdr>
    </w:div>
    <w:div w:id="1711148610">
      <w:bodyDiv w:val="1"/>
      <w:marLeft w:val="0"/>
      <w:marRight w:val="0"/>
      <w:marTop w:val="0"/>
      <w:marBottom w:val="0"/>
      <w:divBdr>
        <w:top w:val="none" w:sz="0" w:space="0" w:color="auto"/>
        <w:left w:val="none" w:sz="0" w:space="0" w:color="auto"/>
        <w:bottom w:val="none" w:sz="0" w:space="0" w:color="auto"/>
        <w:right w:val="none" w:sz="0" w:space="0" w:color="auto"/>
      </w:divBdr>
      <w:divsChild>
        <w:div w:id="374699714">
          <w:marLeft w:val="0"/>
          <w:marRight w:val="0"/>
          <w:marTop w:val="0"/>
          <w:marBottom w:val="0"/>
          <w:divBdr>
            <w:top w:val="none" w:sz="0" w:space="0" w:color="auto"/>
            <w:left w:val="none" w:sz="0" w:space="0" w:color="auto"/>
            <w:bottom w:val="none" w:sz="0" w:space="0" w:color="auto"/>
            <w:right w:val="none" w:sz="0" w:space="0" w:color="auto"/>
          </w:divBdr>
          <w:divsChild>
            <w:div w:id="542911608">
              <w:marLeft w:val="0"/>
              <w:marRight w:val="0"/>
              <w:marTop w:val="0"/>
              <w:marBottom w:val="0"/>
              <w:divBdr>
                <w:top w:val="none" w:sz="0" w:space="0" w:color="auto"/>
                <w:left w:val="none" w:sz="0" w:space="0" w:color="auto"/>
                <w:bottom w:val="none" w:sz="0" w:space="0" w:color="auto"/>
                <w:right w:val="none" w:sz="0" w:space="0" w:color="auto"/>
              </w:divBdr>
            </w:div>
          </w:divsChild>
        </w:div>
        <w:div w:id="538855152">
          <w:marLeft w:val="0"/>
          <w:marRight w:val="0"/>
          <w:marTop w:val="0"/>
          <w:marBottom w:val="0"/>
          <w:divBdr>
            <w:top w:val="none" w:sz="0" w:space="0" w:color="auto"/>
            <w:left w:val="none" w:sz="0" w:space="0" w:color="auto"/>
            <w:bottom w:val="none" w:sz="0" w:space="0" w:color="auto"/>
            <w:right w:val="none" w:sz="0" w:space="0" w:color="auto"/>
          </w:divBdr>
          <w:divsChild>
            <w:div w:id="705832594">
              <w:marLeft w:val="0"/>
              <w:marRight w:val="0"/>
              <w:marTop w:val="0"/>
              <w:marBottom w:val="0"/>
              <w:divBdr>
                <w:top w:val="none" w:sz="0" w:space="0" w:color="auto"/>
                <w:left w:val="none" w:sz="0" w:space="0" w:color="auto"/>
                <w:bottom w:val="none" w:sz="0" w:space="0" w:color="auto"/>
                <w:right w:val="none" w:sz="0" w:space="0" w:color="auto"/>
              </w:divBdr>
            </w:div>
            <w:div w:id="1096174164">
              <w:marLeft w:val="0"/>
              <w:marRight w:val="0"/>
              <w:marTop w:val="0"/>
              <w:marBottom w:val="0"/>
              <w:divBdr>
                <w:top w:val="none" w:sz="0" w:space="0" w:color="auto"/>
                <w:left w:val="none" w:sz="0" w:space="0" w:color="auto"/>
                <w:bottom w:val="none" w:sz="0" w:space="0" w:color="auto"/>
                <w:right w:val="none" w:sz="0" w:space="0" w:color="auto"/>
              </w:divBdr>
            </w:div>
          </w:divsChild>
        </w:div>
        <w:div w:id="1679499407">
          <w:marLeft w:val="0"/>
          <w:marRight w:val="0"/>
          <w:marTop w:val="0"/>
          <w:marBottom w:val="0"/>
          <w:divBdr>
            <w:top w:val="none" w:sz="0" w:space="0" w:color="auto"/>
            <w:left w:val="none" w:sz="0" w:space="0" w:color="auto"/>
            <w:bottom w:val="none" w:sz="0" w:space="0" w:color="auto"/>
            <w:right w:val="none" w:sz="0" w:space="0" w:color="auto"/>
          </w:divBdr>
          <w:divsChild>
            <w:div w:id="23675548">
              <w:marLeft w:val="0"/>
              <w:marRight w:val="0"/>
              <w:marTop w:val="0"/>
              <w:marBottom w:val="0"/>
              <w:divBdr>
                <w:top w:val="none" w:sz="0" w:space="0" w:color="auto"/>
                <w:left w:val="none" w:sz="0" w:space="0" w:color="auto"/>
                <w:bottom w:val="none" w:sz="0" w:space="0" w:color="auto"/>
                <w:right w:val="none" w:sz="0" w:space="0" w:color="auto"/>
              </w:divBdr>
            </w:div>
          </w:divsChild>
        </w:div>
        <w:div w:id="2142111889">
          <w:marLeft w:val="0"/>
          <w:marRight w:val="0"/>
          <w:marTop w:val="0"/>
          <w:marBottom w:val="0"/>
          <w:divBdr>
            <w:top w:val="none" w:sz="0" w:space="0" w:color="auto"/>
            <w:left w:val="none" w:sz="0" w:space="0" w:color="auto"/>
            <w:bottom w:val="none" w:sz="0" w:space="0" w:color="auto"/>
            <w:right w:val="none" w:sz="0" w:space="0" w:color="auto"/>
          </w:divBdr>
          <w:divsChild>
            <w:div w:id="102729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191314">
      <w:bodyDiv w:val="1"/>
      <w:marLeft w:val="0"/>
      <w:marRight w:val="0"/>
      <w:marTop w:val="0"/>
      <w:marBottom w:val="0"/>
      <w:divBdr>
        <w:top w:val="none" w:sz="0" w:space="0" w:color="auto"/>
        <w:left w:val="none" w:sz="0" w:space="0" w:color="auto"/>
        <w:bottom w:val="none" w:sz="0" w:space="0" w:color="auto"/>
        <w:right w:val="none" w:sz="0" w:space="0" w:color="auto"/>
      </w:divBdr>
    </w:div>
    <w:div w:id="1730953844">
      <w:bodyDiv w:val="1"/>
      <w:marLeft w:val="0"/>
      <w:marRight w:val="0"/>
      <w:marTop w:val="0"/>
      <w:marBottom w:val="0"/>
      <w:divBdr>
        <w:top w:val="none" w:sz="0" w:space="0" w:color="auto"/>
        <w:left w:val="none" w:sz="0" w:space="0" w:color="auto"/>
        <w:bottom w:val="none" w:sz="0" w:space="0" w:color="auto"/>
        <w:right w:val="none" w:sz="0" w:space="0" w:color="auto"/>
      </w:divBdr>
    </w:div>
    <w:div w:id="1743483407">
      <w:bodyDiv w:val="1"/>
      <w:marLeft w:val="0"/>
      <w:marRight w:val="0"/>
      <w:marTop w:val="0"/>
      <w:marBottom w:val="0"/>
      <w:divBdr>
        <w:top w:val="none" w:sz="0" w:space="0" w:color="auto"/>
        <w:left w:val="none" w:sz="0" w:space="0" w:color="auto"/>
        <w:bottom w:val="none" w:sz="0" w:space="0" w:color="auto"/>
        <w:right w:val="none" w:sz="0" w:space="0" w:color="auto"/>
      </w:divBdr>
      <w:divsChild>
        <w:div w:id="489250881">
          <w:marLeft w:val="0"/>
          <w:marRight w:val="0"/>
          <w:marTop w:val="0"/>
          <w:marBottom w:val="0"/>
          <w:divBdr>
            <w:top w:val="none" w:sz="0" w:space="0" w:color="auto"/>
            <w:left w:val="none" w:sz="0" w:space="0" w:color="auto"/>
            <w:bottom w:val="none" w:sz="0" w:space="0" w:color="auto"/>
            <w:right w:val="none" w:sz="0" w:space="0" w:color="auto"/>
          </w:divBdr>
          <w:divsChild>
            <w:div w:id="1139036076">
              <w:marLeft w:val="0"/>
              <w:marRight w:val="0"/>
              <w:marTop w:val="0"/>
              <w:marBottom w:val="0"/>
              <w:divBdr>
                <w:top w:val="none" w:sz="0" w:space="0" w:color="auto"/>
                <w:left w:val="none" w:sz="0" w:space="0" w:color="auto"/>
                <w:bottom w:val="none" w:sz="0" w:space="0" w:color="auto"/>
                <w:right w:val="none" w:sz="0" w:space="0" w:color="auto"/>
              </w:divBdr>
            </w:div>
          </w:divsChild>
        </w:div>
        <w:div w:id="495389844">
          <w:marLeft w:val="0"/>
          <w:marRight w:val="0"/>
          <w:marTop w:val="0"/>
          <w:marBottom w:val="0"/>
          <w:divBdr>
            <w:top w:val="none" w:sz="0" w:space="0" w:color="auto"/>
            <w:left w:val="none" w:sz="0" w:space="0" w:color="auto"/>
            <w:bottom w:val="none" w:sz="0" w:space="0" w:color="auto"/>
            <w:right w:val="none" w:sz="0" w:space="0" w:color="auto"/>
          </w:divBdr>
          <w:divsChild>
            <w:div w:id="1145318367">
              <w:marLeft w:val="0"/>
              <w:marRight w:val="0"/>
              <w:marTop w:val="0"/>
              <w:marBottom w:val="0"/>
              <w:divBdr>
                <w:top w:val="none" w:sz="0" w:space="0" w:color="auto"/>
                <w:left w:val="none" w:sz="0" w:space="0" w:color="auto"/>
                <w:bottom w:val="none" w:sz="0" w:space="0" w:color="auto"/>
                <w:right w:val="none" w:sz="0" w:space="0" w:color="auto"/>
              </w:divBdr>
            </w:div>
            <w:div w:id="1480540333">
              <w:marLeft w:val="0"/>
              <w:marRight w:val="0"/>
              <w:marTop w:val="0"/>
              <w:marBottom w:val="0"/>
              <w:divBdr>
                <w:top w:val="none" w:sz="0" w:space="0" w:color="auto"/>
                <w:left w:val="none" w:sz="0" w:space="0" w:color="auto"/>
                <w:bottom w:val="none" w:sz="0" w:space="0" w:color="auto"/>
                <w:right w:val="none" w:sz="0" w:space="0" w:color="auto"/>
              </w:divBdr>
            </w:div>
          </w:divsChild>
        </w:div>
        <w:div w:id="583607698">
          <w:marLeft w:val="0"/>
          <w:marRight w:val="0"/>
          <w:marTop w:val="0"/>
          <w:marBottom w:val="0"/>
          <w:divBdr>
            <w:top w:val="none" w:sz="0" w:space="0" w:color="auto"/>
            <w:left w:val="none" w:sz="0" w:space="0" w:color="auto"/>
            <w:bottom w:val="none" w:sz="0" w:space="0" w:color="auto"/>
            <w:right w:val="none" w:sz="0" w:space="0" w:color="auto"/>
          </w:divBdr>
          <w:divsChild>
            <w:div w:id="502090949">
              <w:marLeft w:val="0"/>
              <w:marRight w:val="0"/>
              <w:marTop w:val="0"/>
              <w:marBottom w:val="0"/>
              <w:divBdr>
                <w:top w:val="none" w:sz="0" w:space="0" w:color="auto"/>
                <w:left w:val="none" w:sz="0" w:space="0" w:color="auto"/>
                <w:bottom w:val="none" w:sz="0" w:space="0" w:color="auto"/>
                <w:right w:val="none" w:sz="0" w:space="0" w:color="auto"/>
              </w:divBdr>
            </w:div>
            <w:div w:id="753403392">
              <w:marLeft w:val="0"/>
              <w:marRight w:val="0"/>
              <w:marTop w:val="0"/>
              <w:marBottom w:val="0"/>
              <w:divBdr>
                <w:top w:val="none" w:sz="0" w:space="0" w:color="auto"/>
                <w:left w:val="none" w:sz="0" w:space="0" w:color="auto"/>
                <w:bottom w:val="none" w:sz="0" w:space="0" w:color="auto"/>
                <w:right w:val="none" w:sz="0" w:space="0" w:color="auto"/>
              </w:divBdr>
            </w:div>
            <w:div w:id="839388018">
              <w:marLeft w:val="0"/>
              <w:marRight w:val="0"/>
              <w:marTop w:val="0"/>
              <w:marBottom w:val="0"/>
              <w:divBdr>
                <w:top w:val="none" w:sz="0" w:space="0" w:color="auto"/>
                <w:left w:val="none" w:sz="0" w:space="0" w:color="auto"/>
                <w:bottom w:val="none" w:sz="0" w:space="0" w:color="auto"/>
                <w:right w:val="none" w:sz="0" w:space="0" w:color="auto"/>
              </w:divBdr>
            </w:div>
            <w:div w:id="1045449511">
              <w:marLeft w:val="0"/>
              <w:marRight w:val="0"/>
              <w:marTop w:val="0"/>
              <w:marBottom w:val="0"/>
              <w:divBdr>
                <w:top w:val="none" w:sz="0" w:space="0" w:color="auto"/>
                <w:left w:val="none" w:sz="0" w:space="0" w:color="auto"/>
                <w:bottom w:val="none" w:sz="0" w:space="0" w:color="auto"/>
                <w:right w:val="none" w:sz="0" w:space="0" w:color="auto"/>
              </w:divBdr>
            </w:div>
          </w:divsChild>
        </w:div>
        <w:div w:id="661470698">
          <w:marLeft w:val="0"/>
          <w:marRight w:val="0"/>
          <w:marTop w:val="0"/>
          <w:marBottom w:val="0"/>
          <w:divBdr>
            <w:top w:val="none" w:sz="0" w:space="0" w:color="auto"/>
            <w:left w:val="none" w:sz="0" w:space="0" w:color="auto"/>
            <w:bottom w:val="none" w:sz="0" w:space="0" w:color="auto"/>
            <w:right w:val="none" w:sz="0" w:space="0" w:color="auto"/>
          </w:divBdr>
          <w:divsChild>
            <w:div w:id="731853617">
              <w:marLeft w:val="0"/>
              <w:marRight w:val="0"/>
              <w:marTop w:val="0"/>
              <w:marBottom w:val="0"/>
              <w:divBdr>
                <w:top w:val="none" w:sz="0" w:space="0" w:color="auto"/>
                <w:left w:val="none" w:sz="0" w:space="0" w:color="auto"/>
                <w:bottom w:val="none" w:sz="0" w:space="0" w:color="auto"/>
                <w:right w:val="none" w:sz="0" w:space="0" w:color="auto"/>
              </w:divBdr>
            </w:div>
            <w:div w:id="1682899085">
              <w:marLeft w:val="0"/>
              <w:marRight w:val="0"/>
              <w:marTop w:val="0"/>
              <w:marBottom w:val="0"/>
              <w:divBdr>
                <w:top w:val="none" w:sz="0" w:space="0" w:color="auto"/>
                <w:left w:val="none" w:sz="0" w:space="0" w:color="auto"/>
                <w:bottom w:val="none" w:sz="0" w:space="0" w:color="auto"/>
                <w:right w:val="none" w:sz="0" w:space="0" w:color="auto"/>
              </w:divBdr>
            </w:div>
            <w:div w:id="1889107858">
              <w:marLeft w:val="0"/>
              <w:marRight w:val="0"/>
              <w:marTop w:val="0"/>
              <w:marBottom w:val="0"/>
              <w:divBdr>
                <w:top w:val="none" w:sz="0" w:space="0" w:color="auto"/>
                <w:left w:val="none" w:sz="0" w:space="0" w:color="auto"/>
                <w:bottom w:val="none" w:sz="0" w:space="0" w:color="auto"/>
                <w:right w:val="none" w:sz="0" w:space="0" w:color="auto"/>
              </w:divBdr>
            </w:div>
          </w:divsChild>
        </w:div>
        <w:div w:id="725493117">
          <w:marLeft w:val="0"/>
          <w:marRight w:val="0"/>
          <w:marTop w:val="0"/>
          <w:marBottom w:val="0"/>
          <w:divBdr>
            <w:top w:val="none" w:sz="0" w:space="0" w:color="auto"/>
            <w:left w:val="none" w:sz="0" w:space="0" w:color="auto"/>
            <w:bottom w:val="none" w:sz="0" w:space="0" w:color="auto"/>
            <w:right w:val="none" w:sz="0" w:space="0" w:color="auto"/>
          </w:divBdr>
          <w:divsChild>
            <w:div w:id="2122414256">
              <w:marLeft w:val="0"/>
              <w:marRight w:val="0"/>
              <w:marTop w:val="0"/>
              <w:marBottom w:val="0"/>
              <w:divBdr>
                <w:top w:val="none" w:sz="0" w:space="0" w:color="auto"/>
                <w:left w:val="none" w:sz="0" w:space="0" w:color="auto"/>
                <w:bottom w:val="none" w:sz="0" w:space="0" w:color="auto"/>
                <w:right w:val="none" w:sz="0" w:space="0" w:color="auto"/>
              </w:divBdr>
            </w:div>
          </w:divsChild>
        </w:div>
        <w:div w:id="820926069">
          <w:marLeft w:val="0"/>
          <w:marRight w:val="0"/>
          <w:marTop w:val="0"/>
          <w:marBottom w:val="0"/>
          <w:divBdr>
            <w:top w:val="none" w:sz="0" w:space="0" w:color="auto"/>
            <w:left w:val="none" w:sz="0" w:space="0" w:color="auto"/>
            <w:bottom w:val="none" w:sz="0" w:space="0" w:color="auto"/>
            <w:right w:val="none" w:sz="0" w:space="0" w:color="auto"/>
          </w:divBdr>
          <w:divsChild>
            <w:div w:id="1509295080">
              <w:marLeft w:val="0"/>
              <w:marRight w:val="0"/>
              <w:marTop w:val="0"/>
              <w:marBottom w:val="0"/>
              <w:divBdr>
                <w:top w:val="none" w:sz="0" w:space="0" w:color="auto"/>
                <w:left w:val="none" w:sz="0" w:space="0" w:color="auto"/>
                <w:bottom w:val="none" w:sz="0" w:space="0" w:color="auto"/>
                <w:right w:val="none" w:sz="0" w:space="0" w:color="auto"/>
              </w:divBdr>
            </w:div>
            <w:div w:id="1819496979">
              <w:marLeft w:val="0"/>
              <w:marRight w:val="0"/>
              <w:marTop w:val="0"/>
              <w:marBottom w:val="0"/>
              <w:divBdr>
                <w:top w:val="none" w:sz="0" w:space="0" w:color="auto"/>
                <w:left w:val="none" w:sz="0" w:space="0" w:color="auto"/>
                <w:bottom w:val="none" w:sz="0" w:space="0" w:color="auto"/>
                <w:right w:val="none" w:sz="0" w:space="0" w:color="auto"/>
              </w:divBdr>
            </w:div>
          </w:divsChild>
        </w:div>
        <w:div w:id="1116221080">
          <w:marLeft w:val="0"/>
          <w:marRight w:val="0"/>
          <w:marTop w:val="0"/>
          <w:marBottom w:val="0"/>
          <w:divBdr>
            <w:top w:val="none" w:sz="0" w:space="0" w:color="auto"/>
            <w:left w:val="none" w:sz="0" w:space="0" w:color="auto"/>
            <w:bottom w:val="none" w:sz="0" w:space="0" w:color="auto"/>
            <w:right w:val="none" w:sz="0" w:space="0" w:color="auto"/>
          </w:divBdr>
          <w:divsChild>
            <w:div w:id="724455064">
              <w:marLeft w:val="0"/>
              <w:marRight w:val="0"/>
              <w:marTop w:val="0"/>
              <w:marBottom w:val="0"/>
              <w:divBdr>
                <w:top w:val="none" w:sz="0" w:space="0" w:color="auto"/>
                <w:left w:val="none" w:sz="0" w:space="0" w:color="auto"/>
                <w:bottom w:val="none" w:sz="0" w:space="0" w:color="auto"/>
                <w:right w:val="none" w:sz="0" w:space="0" w:color="auto"/>
              </w:divBdr>
            </w:div>
            <w:div w:id="742335248">
              <w:marLeft w:val="0"/>
              <w:marRight w:val="0"/>
              <w:marTop w:val="0"/>
              <w:marBottom w:val="0"/>
              <w:divBdr>
                <w:top w:val="none" w:sz="0" w:space="0" w:color="auto"/>
                <w:left w:val="none" w:sz="0" w:space="0" w:color="auto"/>
                <w:bottom w:val="none" w:sz="0" w:space="0" w:color="auto"/>
                <w:right w:val="none" w:sz="0" w:space="0" w:color="auto"/>
              </w:divBdr>
            </w:div>
            <w:div w:id="1461730838">
              <w:marLeft w:val="0"/>
              <w:marRight w:val="0"/>
              <w:marTop w:val="0"/>
              <w:marBottom w:val="0"/>
              <w:divBdr>
                <w:top w:val="none" w:sz="0" w:space="0" w:color="auto"/>
                <w:left w:val="none" w:sz="0" w:space="0" w:color="auto"/>
                <w:bottom w:val="none" w:sz="0" w:space="0" w:color="auto"/>
                <w:right w:val="none" w:sz="0" w:space="0" w:color="auto"/>
              </w:divBdr>
            </w:div>
            <w:div w:id="1729764088">
              <w:marLeft w:val="0"/>
              <w:marRight w:val="0"/>
              <w:marTop w:val="0"/>
              <w:marBottom w:val="0"/>
              <w:divBdr>
                <w:top w:val="none" w:sz="0" w:space="0" w:color="auto"/>
                <w:left w:val="none" w:sz="0" w:space="0" w:color="auto"/>
                <w:bottom w:val="none" w:sz="0" w:space="0" w:color="auto"/>
                <w:right w:val="none" w:sz="0" w:space="0" w:color="auto"/>
              </w:divBdr>
            </w:div>
          </w:divsChild>
        </w:div>
        <w:div w:id="1293827372">
          <w:marLeft w:val="0"/>
          <w:marRight w:val="0"/>
          <w:marTop w:val="0"/>
          <w:marBottom w:val="0"/>
          <w:divBdr>
            <w:top w:val="none" w:sz="0" w:space="0" w:color="auto"/>
            <w:left w:val="none" w:sz="0" w:space="0" w:color="auto"/>
            <w:bottom w:val="none" w:sz="0" w:space="0" w:color="auto"/>
            <w:right w:val="none" w:sz="0" w:space="0" w:color="auto"/>
          </w:divBdr>
          <w:divsChild>
            <w:div w:id="1067455178">
              <w:marLeft w:val="0"/>
              <w:marRight w:val="0"/>
              <w:marTop w:val="0"/>
              <w:marBottom w:val="0"/>
              <w:divBdr>
                <w:top w:val="none" w:sz="0" w:space="0" w:color="auto"/>
                <w:left w:val="none" w:sz="0" w:space="0" w:color="auto"/>
                <w:bottom w:val="none" w:sz="0" w:space="0" w:color="auto"/>
                <w:right w:val="none" w:sz="0" w:space="0" w:color="auto"/>
              </w:divBdr>
            </w:div>
            <w:div w:id="1480925641">
              <w:marLeft w:val="0"/>
              <w:marRight w:val="0"/>
              <w:marTop w:val="0"/>
              <w:marBottom w:val="0"/>
              <w:divBdr>
                <w:top w:val="none" w:sz="0" w:space="0" w:color="auto"/>
                <w:left w:val="none" w:sz="0" w:space="0" w:color="auto"/>
                <w:bottom w:val="none" w:sz="0" w:space="0" w:color="auto"/>
                <w:right w:val="none" w:sz="0" w:space="0" w:color="auto"/>
              </w:divBdr>
            </w:div>
            <w:div w:id="1861237680">
              <w:marLeft w:val="0"/>
              <w:marRight w:val="0"/>
              <w:marTop w:val="0"/>
              <w:marBottom w:val="0"/>
              <w:divBdr>
                <w:top w:val="none" w:sz="0" w:space="0" w:color="auto"/>
                <w:left w:val="none" w:sz="0" w:space="0" w:color="auto"/>
                <w:bottom w:val="none" w:sz="0" w:space="0" w:color="auto"/>
                <w:right w:val="none" w:sz="0" w:space="0" w:color="auto"/>
              </w:divBdr>
            </w:div>
          </w:divsChild>
        </w:div>
        <w:div w:id="1438405103">
          <w:marLeft w:val="0"/>
          <w:marRight w:val="0"/>
          <w:marTop w:val="0"/>
          <w:marBottom w:val="0"/>
          <w:divBdr>
            <w:top w:val="none" w:sz="0" w:space="0" w:color="auto"/>
            <w:left w:val="none" w:sz="0" w:space="0" w:color="auto"/>
            <w:bottom w:val="none" w:sz="0" w:space="0" w:color="auto"/>
            <w:right w:val="none" w:sz="0" w:space="0" w:color="auto"/>
          </w:divBdr>
          <w:divsChild>
            <w:div w:id="493642740">
              <w:marLeft w:val="0"/>
              <w:marRight w:val="0"/>
              <w:marTop w:val="0"/>
              <w:marBottom w:val="0"/>
              <w:divBdr>
                <w:top w:val="none" w:sz="0" w:space="0" w:color="auto"/>
                <w:left w:val="none" w:sz="0" w:space="0" w:color="auto"/>
                <w:bottom w:val="none" w:sz="0" w:space="0" w:color="auto"/>
                <w:right w:val="none" w:sz="0" w:space="0" w:color="auto"/>
              </w:divBdr>
            </w:div>
            <w:div w:id="679966503">
              <w:marLeft w:val="0"/>
              <w:marRight w:val="0"/>
              <w:marTop w:val="0"/>
              <w:marBottom w:val="0"/>
              <w:divBdr>
                <w:top w:val="none" w:sz="0" w:space="0" w:color="auto"/>
                <w:left w:val="none" w:sz="0" w:space="0" w:color="auto"/>
                <w:bottom w:val="none" w:sz="0" w:space="0" w:color="auto"/>
                <w:right w:val="none" w:sz="0" w:space="0" w:color="auto"/>
              </w:divBdr>
            </w:div>
            <w:div w:id="1593977674">
              <w:marLeft w:val="0"/>
              <w:marRight w:val="0"/>
              <w:marTop w:val="0"/>
              <w:marBottom w:val="0"/>
              <w:divBdr>
                <w:top w:val="none" w:sz="0" w:space="0" w:color="auto"/>
                <w:left w:val="none" w:sz="0" w:space="0" w:color="auto"/>
                <w:bottom w:val="none" w:sz="0" w:space="0" w:color="auto"/>
                <w:right w:val="none" w:sz="0" w:space="0" w:color="auto"/>
              </w:divBdr>
            </w:div>
            <w:div w:id="1980109836">
              <w:marLeft w:val="0"/>
              <w:marRight w:val="0"/>
              <w:marTop w:val="0"/>
              <w:marBottom w:val="0"/>
              <w:divBdr>
                <w:top w:val="none" w:sz="0" w:space="0" w:color="auto"/>
                <w:left w:val="none" w:sz="0" w:space="0" w:color="auto"/>
                <w:bottom w:val="none" w:sz="0" w:space="0" w:color="auto"/>
                <w:right w:val="none" w:sz="0" w:space="0" w:color="auto"/>
              </w:divBdr>
            </w:div>
            <w:div w:id="2067558477">
              <w:marLeft w:val="0"/>
              <w:marRight w:val="0"/>
              <w:marTop w:val="0"/>
              <w:marBottom w:val="0"/>
              <w:divBdr>
                <w:top w:val="none" w:sz="0" w:space="0" w:color="auto"/>
                <w:left w:val="none" w:sz="0" w:space="0" w:color="auto"/>
                <w:bottom w:val="none" w:sz="0" w:space="0" w:color="auto"/>
                <w:right w:val="none" w:sz="0" w:space="0" w:color="auto"/>
              </w:divBdr>
            </w:div>
          </w:divsChild>
        </w:div>
        <w:div w:id="1446464917">
          <w:marLeft w:val="0"/>
          <w:marRight w:val="0"/>
          <w:marTop w:val="0"/>
          <w:marBottom w:val="0"/>
          <w:divBdr>
            <w:top w:val="none" w:sz="0" w:space="0" w:color="auto"/>
            <w:left w:val="none" w:sz="0" w:space="0" w:color="auto"/>
            <w:bottom w:val="none" w:sz="0" w:space="0" w:color="auto"/>
            <w:right w:val="none" w:sz="0" w:space="0" w:color="auto"/>
          </w:divBdr>
          <w:divsChild>
            <w:div w:id="421609582">
              <w:marLeft w:val="0"/>
              <w:marRight w:val="0"/>
              <w:marTop w:val="0"/>
              <w:marBottom w:val="0"/>
              <w:divBdr>
                <w:top w:val="none" w:sz="0" w:space="0" w:color="auto"/>
                <w:left w:val="none" w:sz="0" w:space="0" w:color="auto"/>
                <w:bottom w:val="none" w:sz="0" w:space="0" w:color="auto"/>
                <w:right w:val="none" w:sz="0" w:space="0" w:color="auto"/>
              </w:divBdr>
            </w:div>
            <w:div w:id="455683106">
              <w:marLeft w:val="0"/>
              <w:marRight w:val="0"/>
              <w:marTop w:val="0"/>
              <w:marBottom w:val="0"/>
              <w:divBdr>
                <w:top w:val="none" w:sz="0" w:space="0" w:color="auto"/>
                <w:left w:val="none" w:sz="0" w:space="0" w:color="auto"/>
                <w:bottom w:val="none" w:sz="0" w:space="0" w:color="auto"/>
                <w:right w:val="none" w:sz="0" w:space="0" w:color="auto"/>
              </w:divBdr>
            </w:div>
            <w:div w:id="842474692">
              <w:marLeft w:val="0"/>
              <w:marRight w:val="0"/>
              <w:marTop w:val="0"/>
              <w:marBottom w:val="0"/>
              <w:divBdr>
                <w:top w:val="none" w:sz="0" w:space="0" w:color="auto"/>
                <w:left w:val="none" w:sz="0" w:space="0" w:color="auto"/>
                <w:bottom w:val="none" w:sz="0" w:space="0" w:color="auto"/>
                <w:right w:val="none" w:sz="0" w:space="0" w:color="auto"/>
              </w:divBdr>
            </w:div>
            <w:div w:id="1097170270">
              <w:marLeft w:val="0"/>
              <w:marRight w:val="0"/>
              <w:marTop w:val="0"/>
              <w:marBottom w:val="0"/>
              <w:divBdr>
                <w:top w:val="none" w:sz="0" w:space="0" w:color="auto"/>
                <w:left w:val="none" w:sz="0" w:space="0" w:color="auto"/>
                <w:bottom w:val="none" w:sz="0" w:space="0" w:color="auto"/>
                <w:right w:val="none" w:sz="0" w:space="0" w:color="auto"/>
              </w:divBdr>
            </w:div>
            <w:div w:id="1386953634">
              <w:marLeft w:val="0"/>
              <w:marRight w:val="0"/>
              <w:marTop w:val="0"/>
              <w:marBottom w:val="0"/>
              <w:divBdr>
                <w:top w:val="none" w:sz="0" w:space="0" w:color="auto"/>
                <w:left w:val="none" w:sz="0" w:space="0" w:color="auto"/>
                <w:bottom w:val="none" w:sz="0" w:space="0" w:color="auto"/>
                <w:right w:val="none" w:sz="0" w:space="0" w:color="auto"/>
              </w:divBdr>
            </w:div>
            <w:div w:id="1923370552">
              <w:marLeft w:val="0"/>
              <w:marRight w:val="0"/>
              <w:marTop w:val="0"/>
              <w:marBottom w:val="0"/>
              <w:divBdr>
                <w:top w:val="none" w:sz="0" w:space="0" w:color="auto"/>
                <w:left w:val="none" w:sz="0" w:space="0" w:color="auto"/>
                <w:bottom w:val="none" w:sz="0" w:space="0" w:color="auto"/>
                <w:right w:val="none" w:sz="0" w:space="0" w:color="auto"/>
              </w:divBdr>
            </w:div>
          </w:divsChild>
        </w:div>
        <w:div w:id="1532524781">
          <w:marLeft w:val="0"/>
          <w:marRight w:val="0"/>
          <w:marTop w:val="0"/>
          <w:marBottom w:val="0"/>
          <w:divBdr>
            <w:top w:val="none" w:sz="0" w:space="0" w:color="auto"/>
            <w:left w:val="none" w:sz="0" w:space="0" w:color="auto"/>
            <w:bottom w:val="none" w:sz="0" w:space="0" w:color="auto"/>
            <w:right w:val="none" w:sz="0" w:space="0" w:color="auto"/>
          </w:divBdr>
          <w:divsChild>
            <w:div w:id="464127673">
              <w:marLeft w:val="0"/>
              <w:marRight w:val="0"/>
              <w:marTop w:val="0"/>
              <w:marBottom w:val="0"/>
              <w:divBdr>
                <w:top w:val="none" w:sz="0" w:space="0" w:color="auto"/>
                <w:left w:val="none" w:sz="0" w:space="0" w:color="auto"/>
                <w:bottom w:val="none" w:sz="0" w:space="0" w:color="auto"/>
                <w:right w:val="none" w:sz="0" w:space="0" w:color="auto"/>
              </w:divBdr>
            </w:div>
            <w:div w:id="1895120456">
              <w:marLeft w:val="0"/>
              <w:marRight w:val="0"/>
              <w:marTop w:val="0"/>
              <w:marBottom w:val="0"/>
              <w:divBdr>
                <w:top w:val="none" w:sz="0" w:space="0" w:color="auto"/>
                <w:left w:val="none" w:sz="0" w:space="0" w:color="auto"/>
                <w:bottom w:val="none" w:sz="0" w:space="0" w:color="auto"/>
                <w:right w:val="none" w:sz="0" w:space="0" w:color="auto"/>
              </w:divBdr>
            </w:div>
          </w:divsChild>
        </w:div>
        <w:div w:id="1680620074">
          <w:marLeft w:val="0"/>
          <w:marRight w:val="0"/>
          <w:marTop w:val="0"/>
          <w:marBottom w:val="0"/>
          <w:divBdr>
            <w:top w:val="none" w:sz="0" w:space="0" w:color="auto"/>
            <w:left w:val="none" w:sz="0" w:space="0" w:color="auto"/>
            <w:bottom w:val="none" w:sz="0" w:space="0" w:color="auto"/>
            <w:right w:val="none" w:sz="0" w:space="0" w:color="auto"/>
          </w:divBdr>
          <w:divsChild>
            <w:div w:id="947658116">
              <w:marLeft w:val="0"/>
              <w:marRight w:val="0"/>
              <w:marTop w:val="0"/>
              <w:marBottom w:val="0"/>
              <w:divBdr>
                <w:top w:val="none" w:sz="0" w:space="0" w:color="auto"/>
                <w:left w:val="none" w:sz="0" w:space="0" w:color="auto"/>
                <w:bottom w:val="none" w:sz="0" w:space="0" w:color="auto"/>
                <w:right w:val="none" w:sz="0" w:space="0" w:color="auto"/>
              </w:divBdr>
            </w:div>
            <w:div w:id="1420559277">
              <w:marLeft w:val="0"/>
              <w:marRight w:val="0"/>
              <w:marTop w:val="0"/>
              <w:marBottom w:val="0"/>
              <w:divBdr>
                <w:top w:val="none" w:sz="0" w:space="0" w:color="auto"/>
                <w:left w:val="none" w:sz="0" w:space="0" w:color="auto"/>
                <w:bottom w:val="none" w:sz="0" w:space="0" w:color="auto"/>
                <w:right w:val="none" w:sz="0" w:space="0" w:color="auto"/>
              </w:divBdr>
            </w:div>
            <w:div w:id="2093505035">
              <w:marLeft w:val="0"/>
              <w:marRight w:val="0"/>
              <w:marTop w:val="0"/>
              <w:marBottom w:val="0"/>
              <w:divBdr>
                <w:top w:val="none" w:sz="0" w:space="0" w:color="auto"/>
                <w:left w:val="none" w:sz="0" w:space="0" w:color="auto"/>
                <w:bottom w:val="none" w:sz="0" w:space="0" w:color="auto"/>
                <w:right w:val="none" w:sz="0" w:space="0" w:color="auto"/>
              </w:divBdr>
            </w:div>
          </w:divsChild>
        </w:div>
        <w:div w:id="1723865205">
          <w:marLeft w:val="0"/>
          <w:marRight w:val="0"/>
          <w:marTop w:val="0"/>
          <w:marBottom w:val="0"/>
          <w:divBdr>
            <w:top w:val="none" w:sz="0" w:space="0" w:color="auto"/>
            <w:left w:val="none" w:sz="0" w:space="0" w:color="auto"/>
            <w:bottom w:val="none" w:sz="0" w:space="0" w:color="auto"/>
            <w:right w:val="none" w:sz="0" w:space="0" w:color="auto"/>
          </w:divBdr>
          <w:divsChild>
            <w:div w:id="830411098">
              <w:marLeft w:val="0"/>
              <w:marRight w:val="0"/>
              <w:marTop w:val="0"/>
              <w:marBottom w:val="0"/>
              <w:divBdr>
                <w:top w:val="none" w:sz="0" w:space="0" w:color="auto"/>
                <w:left w:val="none" w:sz="0" w:space="0" w:color="auto"/>
                <w:bottom w:val="none" w:sz="0" w:space="0" w:color="auto"/>
                <w:right w:val="none" w:sz="0" w:space="0" w:color="auto"/>
              </w:divBdr>
            </w:div>
            <w:div w:id="842819848">
              <w:marLeft w:val="0"/>
              <w:marRight w:val="0"/>
              <w:marTop w:val="0"/>
              <w:marBottom w:val="0"/>
              <w:divBdr>
                <w:top w:val="none" w:sz="0" w:space="0" w:color="auto"/>
                <w:left w:val="none" w:sz="0" w:space="0" w:color="auto"/>
                <w:bottom w:val="none" w:sz="0" w:space="0" w:color="auto"/>
                <w:right w:val="none" w:sz="0" w:space="0" w:color="auto"/>
              </w:divBdr>
            </w:div>
            <w:div w:id="2097050381">
              <w:marLeft w:val="0"/>
              <w:marRight w:val="0"/>
              <w:marTop w:val="0"/>
              <w:marBottom w:val="0"/>
              <w:divBdr>
                <w:top w:val="none" w:sz="0" w:space="0" w:color="auto"/>
                <w:left w:val="none" w:sz="0" w:space="0" w:color="auto"/>
                <w:bottom w:val="none" w:sz="0" w:space="0" w:color="auto"/>
                <w:right w:val="none" w:sz="0" w:space="0" w:color="auto"/>
              </w:divBdr>
            </w:div>
          </w:divsChild>
        </w:div>
        <w:div w:id="1820420593">
          <w:marLeft w:val="0"/>
          <w:marRight w:val="0"/>
          <w:marTop w:val="0"/>
          <w:marBottom w:val="0"/>
          <w:divBdr>
            <w:top w:val="none" w:sz="0" w:space="0" w:color="auto"/>
            <w:left w:val="none" w:sz="0" w:space="0" w:color="auto"/>
            <w:bottom w:val="none" w:sz="0" w:space="0" w:color="auto"/>
            <w:right w:val="none" w:sz="0" w:space="0" w:color="auto"/>
          </w:divBdr>
          <w:divsChild>
            <w:div w:id="64912738">
              <w:marLeft w:val="0"/>
              <w:marRight w:val="0"/>
              <w:marTop w:val="0"/>
              <w:marBottom w:val="0"/>
              <w:divBdr>
                <w:top w:val="none" w:sz="0" w:space="0" w:color="auto"/>
                <w:left w:val="none" w:sz="0" w:space="0" w:color="auto"/>
                <w:bottom w:val="none" w:sz="0" w:space="0" w:color="auto"/>
                <w:right w:val="none" w:sz="0" w:space="0" w:color="auto"/>
              </w:divBdr>
            </w:div>
            <w:div w:id="71776436">
              <w:marLeft w:val="0"/>
              <w:marRight w:val="0"/>
              <w:marTop w:val="0"/>
              <w:marBottom w:val="0"/>
              <w:divBdr>
                <w:top w:val="none" w:sz="0" w:space="0" w:color="auto"/>
                <w:left w:val="none" w:sz="0" w:space="0" w:color="auto"/>
                <w:bottom w:val="none" w:sz="0" w:space="0" w:color="auto"/>
                <w:right w:val="none" w:sz="0" w:space="0" w:color="auto"/>
              </w:divBdr>
            </w:div>
            <w:div w:id="770467512">
              <w:marLeft w:val="0"/>
              <w:marRight w:val="0"/>
              <w:marTop w:val="0"/>
              <w:marBottom w:val="0"/>
              <w:divBdr>
                <w:top w:val="none" w:sz="0" w:space="0" w:color="auto"/>
                <w:left w:val="none" w:sz="0" w:space="0" w:color="auto"/>
                <w:bottom w:val="none" w:sz="0" w:space="0" w:color="auto"/>
                <w:right w:val="none" w:sz="0" w:space="0" w:color="auto"/>
              </w:divBdr>
            </w:div>
            <w:div w:id="1167860934">
              <w:marLeft w:val="0"/>
              <w:marRight w:val="0"/>
              <w:marTop w:val="0"/>
              <w:marBottom w:val="0"/>
              <w:divBdr>
                <w:top w:val="none" w:sz="0" w:space="0" w:color="auto"/>
                <w:left w:val="none" w:sz="0" w:space="0" w:color="auto"/>
                <w:bottom w:val="none" w:sz="0" w:space="0" w:color="auto"/>
                <w:right w:val="none" w:sz="0" w:space="0" w:color="auto"/>
              </w:divBdr>
            </w:div>
            <w:div w:id="1369263036">
              <w:marLeft w:val="0"/>
              <w:marRight w:val="0"/>
              <w:marTop w:val="0"/>
              <w:marBottom w:val="0"/>
              <w:divBdr>
                <w:top w:val="none" w:sz="0" w:space="0" w:color="auto"/>
                <w:left w:val="none" w:sz="0" w:space="0" w:color="auto"/>
                <w:bottom w:val="none" w:sz="0" w:space="0" w:color="auto"/>
                <w:right w:val="none" w:sz="0" w:space="0" w:color="auto"/>
              </w:divBdr>
            </w:div>
            <w:div w:id="1447387813">
              <w:marLeft w:val="0"/>
              <w:marRight w:val="0"/>
              <w:marTop w:val="0"/>
              <w:marBottom w:val="0"/>
              <w:divBdr>
                <w:top w:val="none" w:sz="0" w:space="0" w:color="auto"/>
                <w:left w:val="none" w:sz="0" w:space="0" w:color="auto"/>
                <w:bottom w:val="none" w:sz="0" w:space="0" w:color="auto"/>
                <w:right w:val="none" w:sz="0" w:space="0" w:color="auto"/>
              </w:divBdr>
            </w:div>
          </w:divsChild>
        </w:div>
        <w:div w:id="1978533611">
          <w:marLeft w:val="0"/>
          <w:marRight w:val="0"/>
          <w:marTop w:val="0"/>
          <w:marBottom w:val="0"/>
          <w:divBdr>
            <w:top w:val="none" w:sz="0" w:space="0" w:color="auto"/>
            <w:left w:val="none" w:sz="0" w:space="0" w:color="auto"/>
            <w:bottom w:val="none" w:sz="0" w:space="0" w:color="auto"/>
            <w:right w:val="none" w:sz="0" w:space="0" w:color="auto"/>
          </w:divBdr>
          <w:divsChild>
            <w:div w:id="329872382">
              <w:marLeft w:val="0"/>
              <w:marRight w:val="0"/>
              <w:marTop w:val="0"/>
              <w:marBottom w:val="0"/>
              <w:divBdr>
                <w:top w:val="none" w:sz="0" w:space="0" w:color="auto"/>
                <w:left w:val="none" w:sz="0" w:space="0" w:color="auto"/>
                <w:bottom w:val="none" w:sz="0" w:space="0" w:color="auto"/>
                <w:right w:val="none" w:sz="0" w:space="0" w:color="auto"/>
              </w:divBdr>
            </w:div>
            <w:div w:id="797989800">
              <w:marLeft w:val="0"/>
              <w:marRight w:val="0"/>
              <w:marTop w:val="0"/>
              <w:marBottom w:val="0"/>
              <w:divBdr>
                <w:top w:val="none" w:sz="0" w:space="0" w:color="auto"/>
                <w:left w:val="none" w:sz="0" w:space="0" w:color="auto"/>
                <w:bottom w:val="none" w:sz="0" w:space="0" w:color="auto"/>
                <w:right w:val="none" w:sz="0" w:space="0" w:color="auto"/>
              </w:divBdr>
            </w:div>
            <w:div w:id="880678273">
              <w:marLeft w:val="0"/>
              <w:marRight w:val="0"/>
              <w:marTop w:val="0"/>
              <w:marBottom w:val="0"/>
              <w:divBdr>
                <w:top w:val="none" w:sz="0" w:space="0" w:color="auto"/>
                <w:left w:val="none" w:sz="0" w:space="0" w:color="auto"/>
                <w:bottom w:val="none" w:sz="0" w:space="0" w:color="auto"/>
                <w:right w:val="none" w:sz="0" w:space="0" w:color="auto"/>
              </w:divBdr>
            </w:div>
            <w:div w:id="1033075671">
              <w:marLeft w:val="0"/>
              <w:marRight w:val="0"/>
              <w:marTop w:val="0"/>
              <w:marBottom w:val="0"/>
              <w:divBdr>
                <w:top w:val="none" w:sz="0" w:space="0" w:color="auto"/>
                <w:left w:val="none" w:sz="0" w:space="0" w:color="auto"/>
                <w:bottom w:val="none" w:sz="0" w:space="0" w:color="auto"/>
                <w:right w:val="none" w:sz="0" w:space="0" w:color="auto"/>
              </w:divBdr>
            </w:div>
            <w:div w:id="1599673070">
              <w:marLeft w:val="0"/>
              <w:marRight w:val="0"/>
              <w:marTop w:val="0"/>
              <w:marBottom w:val="0"/>
              <w:divBdr>
                <w:top w:val="none" w:sz="0" w:space="0" w:color="auto"/>
                <w:left w:val="none" w:sz="0" w:space="0" w:color="auto"/>
                <w:bottom w:val="none" w:sz="0" w:space="0" w:color="auto"/>
                <w:right w:val="none" w:sz="0" w:space="0" w:color="auto"/>
              </w:divBdr>
            </w:div>
            <w:div w:id="1793596312">
              <w:marLeft w:val="0"/>
              <w:marRight w:val="0"/>
              <w:marTop w:val="0"/>
              <w:marBottom w:val="0"/>
              <w:divBdr>
                <w:top w:val="none" w:sz="0" w:space="0" w:color="auto"/>
                <w:left w:val="none" w:sz="0" w:space="0" w:color="auto"/>
                <w:bottom w:val="none" w:sz="0" w:space="0" w:color="auto"/>
                <w:right w:val="none" w:sz="0" w:space="0" w:color="auto"/>
              </w:divBdr>
            </w:div>
            <w:div w:id="1952592198">
              <w:marLeft w:val="0"/>
              <w:marRight w:val="0"/>
              <w:marTop w:val="0"/>
              <w:marBottom w:val="0"/>
              <w:divBdr>
                <w:top w:val="none" w:sz="0" w:space="0" w:color="auto"/>
                <w:left w:val="none" w:sz="0" w:space="0" w:color="auto"/>
                <w:bottom w:val="none" w:sz="0" w:space="0" w:color="auto"/>
                <w:right w:val="none" w:sz="0" w:space="0" w:color="auto"/>
              </w:divBdr>
            </w:div>
          </w:divsChild>
        </w:div>
        <w:div w:id="2069451553">
          <w:marLeft w:val="0"/>
          <w:marRight w:val="0"/>
          <w:marTop w:val="0"/>
          <w:marBottom w:val="0"/>
          <w:divBdr>
            <w:top w:val="none" w:sz="0" w:space="0" w:color="auto"/>
            <w:left w:val="none" w:sz="0" w:space="0" w:color="auto"/>
            <w:bottom w:val="none" w:sz="0" w:space="0" w:color="auto"/>
            <w:right w:val="none" w:sz="0" w:space="0" w:color="auto"/>
          </w:divBdr>
          <w:divsChild>
            <w:div w:id="476070489">
              <w:marLeft w:val="0"/>
              <w:marRight w:val="0"/>
              <w:marTop w:val="0"/>
              <w:marBottom w:val="0"/>
              <w:divBdr>
                <w:top w:val="none" w:sz="0" w:space="0" w:color="auto"/>
                <w:left w:val="none" w:sz="0" w:space="0" w:color="auto"/>
                <w:bottom w:val="none" w:sz="0" w:space="0" w:color="auto"/>
                <w:right w:val="none" w:sz="0" w:space="0" w:color="auto"/>
              </w:divBdr>
            </w:div>
            <w:div w:id="501628905">
              <w:marLeft w:val="0"/>
              <w:marRight w:val="0"/>
              <w:marTop w:val="0"/>
              <w:marBottom w:val="0"/>
              <w:divBdr>
                <w:top w:val="none" w:sz="0" w:space="0" w:color="auto"/>
                <w:left w:val="none" w:sz="0" w:space="0" w:color="auto"/>
                <w:bottom w:val="none" w:sz="0" w:space="0" w:color="auto"/>
                <w:right w:val="none" w:sz="0" w:space="0" w:color="auto"/>
              </w:divBdr>
            </w:div>
            <w:div w:id="998116173">
              <w:marLeft w:val="0"/>
              <w:marRight w:val="0"/>
              <w:marTop w:val="0"/>
              <w:marBottom w:val="0"/>
              <w:divBdr>
                <w:top w:val="none" w:sz="0" w:space="0" w:color="auto"/>
                <w:left w:val="none" w:sz="0" w:space="0" w:color="auto"/>
                <w:bottom w:val="none" w:sz="0" w:space="0" w:color="auto"/>
                <w:right w:val="none" w:sz="0" w:space="0" w:color="auto"/>
              </w:divBdr>
            </w:div>
            <w:div w:id="1027026889">
              <w:marLeft w:val="0"/>
              <w:marRight w:val="0"/>
              <w:marTop w:val="0"/>
              <w:marBottom w:val="0"/>
              <w:divBdr>
                <w:top w:val="none" w:sz="0" w:space="0" w:color="auto"/>
                <w:left w:val="none" w:sz="0" w:space="0" w:color="auto"/>
                <w:bottom w:val="none" w:sz="0" w:space="0" w:color="auto"/>
                <w:right w:val="none" w:sz="0" w:space="0" w:color="auto"/>
              </w:divBdr>
            </w:div>
            <w:div w:id="1051462695">
              <w:marLeft w:val="0"/>
              <w:marRight w:val="0"/>
              <w:marTop w:val="0"/>
              <w:marBottom w:val="0"/>
              <w:divBdr>
                <w:top w:val="none" w:sz="0" w:space="0" w:color="auto"/>
                <w:left w:val="none" w:sz="0" w:space="0" w:color="auto"/>
                <w:bottom w:val="none" w:sz="0" w:space="0" w:color="auto"/>
                <w:right w:val="none" w:sz="0" w:space="0" w:color="auto"/>
              </w:divBdr>
            </w:div>
            <w:div w:id="1512986373">
              <w:marLeft w:val="0"/>
              <w:marRight w:val="0"/>
              <w:marTop w:val="0"/>
              <w:marBottom w:val="0"/>
              <w:divBdr>
                <w:top w:val="none" w:sz="0" w:space="0" w:color="auto"/>
                <w:left w:val="none" w:sz="0" w:space="0" w:color="auto"/>
                <w:bottom w:val="none" w:sz="0" w:space="0" w:color="auto"/>
                <w:right w:val="none" w:sz="0" w:space="0" w:color="auto"/>
              </w:divBdr>
            </w:div>
            <w:div w:id="1708485275">
              <w:marLeft w:val="0"/>
              <w:marRight w:val="0"/>
              <w:marTop w:val="0"/>
              <w:marBottom w:val="0"/>
              <w:divBdr>
                <w:top w:val="none" w:sz="0" w:space="0" w:color="auto"/>
                <w:left w:val="none" w:sz="0" w:space="0" w:color="auto"/>
                <w:bottom w:val="none" w:sz="0" w:space="0" w:color="auto"/>
                <w:right w:val="none" w:sz="0" w:space="0" w:color="auto"/>
              </w:divBdr>
            </w:div>
            <w:div w:id="1734042993">
              <w:marLeft w:val="0"/>
              <w:marRight w:val="0"/>
              <w:marTop w:val="0"/>
              <w:marBottom w:val="0"/>
              <w:divBdr>
                <w:top w:val="none" w:sz="0" w:space="0" w:color="auto"/>
                <w:left w:val="none" w:sz="0" w:space="0" w:color="auto"/>
                <w:bottom w:val="none" w:sz="0" w:space="0" w:color="auto"/>
                <w:right w:val="none" w:sz="0" w:space="0" w:color="auto"/>
              </w:divBdr>
            </w:div>
            <w:div w:id="1767730066">
              <w:marLeft w:val="0"/>
              <w:marRight w:val="0"/>
              <w:marTop w:val="0"/>
              <w:marBottom w:val="0"/>
              <w:divBdr>
                <w:top w:val="none" w:sz="0" w:space="0" w:color="auto"/>
                <w:left w:val="none" w:sz="0" w:space="0" w:color="auto"/>
                <w:bottom w:val="none" w:sz="0" w:space="0" w:color="auto"/>
                <w:right w:val="none" w:sz="0" w:space="0" w:color="auto"/>
              </w:divBdr>
            </w:div>
            <w:div w:id="205114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723062">
      <w:bodyDiv w:val="1"/>
      <w:marLeft w:val="0"/>
      <w:marRight w:val="0"/>
      <w:marTop w:val="0"/>
      <w:marBottom w:val="0"/>
      <w:divBdr>
        <w:top w:val="none" w:sz="0" w:space="0" w:color="auto"/>
        <w:left w:val="none" w:sz="0" w:space="0" w:color="auto"/>
        <w:bottom w:val="none" w:sz="0" w:space="0" w:color="auto"/>
        <w:right w:val="none" w:sz="0" w:space="0" w:color="auto"/>
      </w:divBdr>
    </w:div>
    <w:div w:id="1759448661">
      <w:bodyDiv w:val="1"/>
      <w:marLeft w:val="0"/>
      <w:marRight w:val="0"/>
      <w:marTop w:val="0"/>
      <w:marBottom w:val="0"/>
      <w:divBdr>
        <w:top w:val="none" w:sz="0" w:space="0" w:color="auto"/>
        <w:left w:val="none" w:sz="0" w:space="0" w:color="auto"/>
        <w:bottom w:val="none" w:sz="0" w:space="0" w:color="auto"/>
        <w:right w:val="none" w:sz="0" w:space="0" w:color="auto"/>
      </w:divBdr>
    </w:div>
    <w:div w:id="1763799215">
      <w:bodyDiv w:val="1"/>
      <w:marLeft w:val="0"/>
      <w:marRight w:val="0"/>
      <w:marTop w:val="0"/>
      <w:marBottom w:val="0"/>
      <w:divBdr>
        <w:top w:val="none" w:sz="0" w:space="0" w:color="auto"/>
        <w:left w:val="none" w:sz="0" w:space="0" w:color="auto"/>
        <w:bottom w:val="none" w:sz="0" w:space="0" w:color="auto"/>
        <w:right w:val="none" w:sz="0" w:space="0" w:color="auto"/>
      </w:divBdr>
    </w:div>
    <w:div w:id="1774545712">
      <w:bodyDiv w:val="1"/>
      <w:marLeft w:val="0"/>
      <w:marRight w:val="0"/>
      <w:marTop w:val="0"/>
      <w:marBottom w:val="0"/>
      <w:divBdr>
        <w:top w:val="none" w:sz="0" w:space="0" w:color="auto"/>
        <w:left w:val="none" w:sz="0" w:space="0" w:color="auto"/>
        <w:bottom w:val="none" w:sz="0" w:space="0" w:color="auto"/>
        <w:right w:val="none" w:sz="0" w:space="0" w:color="auto"/>
      </w:divBdr>
    </w:div>
    <w:div w:id="1777673990">
      <w:bodyDiv w:val="1"/>
      <w:marLeft w:val="0"/>
      <w:marRight w:val="0"/>
      <w:marTop w:val="0"/>
      <w:marBottom w:val="0"/>
      <w:divBdr>
        <w:top w:val="none" w:sz="0" w:space="0" w:color="auto"/>
        <w:left w:val="none" w:sz="0" w:space="0" w:color="auto"/>
        <w:bottom w:val="none" w:sz="0" w:space="0" w:color="auto"/>
        <w:right w:val="none" w:sz="0" w:space="0" w:color="auto"/>
      </w:divBdr>
    </w:div>
    <w:div w:id="1789356198">
      <w:bodyDiv w:val="1"/>
      <w:marLeft w:val="0"/>
      <w:marRight w:val="0"/>
      <w:marTop w:val="0"/>
      <w:marBottom w:val="0"/>
      <w:divBdr>
        <w:top w:val="none" w:sz="0" w:space="0" w:color="auto"/>
        <w:left w:val="none" w:sz="0" w:space="0" w:color="auto"/>
        <w:bottom w:val="none" w:sz="0" w:space="0" w:color="auto"/>
        <w:right w:val="none" w:sz="0" w:space="0" w:color="auto"/>
      </w:divBdr>
    </w:div>
    <w:div w:id="1792816495">
      <w:bodyDiv w:val="1"/>
      <w:marLeft w:val="0"/>
      <w:marRight w:val="0"/>
      <w:marTop w:val="0"/>
      <w:marBottom w:val="0"/>
      <w:divBdr>
        <w:top w:val="none" w:sz="0" w:space="0" w:color="auto"/>
        <w:left w:val="none" w:sz="0" w:space="0" w:color="auto"/>
        <w:bottom w:val="none" w:sz="0" w:space="0" w:color="auto"/>
        <w:right w:val="none" w:sz="0" w:space="0" w:color="auto"/>
      </w:divBdr>
    </w:div>
    <w:div w:id="1804231667">
      <w:bodyDiv w:val="1"/>
      <w:marLeft w:val="0"/>
      <w:marRight w:val="0"/>
      <w:marTop w:val="0"/>
      <w:marBottom w:val="0"/>
      <w:divBdr>
        <w:top w:val="none" w:sz="0" w:space="0" w:color="auto"/>
        <w:left w:val="none" w:sz="0" w:space="0" w:color="auto"/>
        <w:bottom w:val="none" w:sz="0" w:space="0" w:color="auto"/>
        <w:right w:val="none" w:sz="0" w:space="0" w:color="auto"/>
      </w:divBdr>
    </w:div>
    <w:div w:id="1827087481">
      <w:bodyDiv w:val="1"/>
      <w:marLeft w:val="0"/>
      <w:marRight w:val="0"/>
      <w:marTop w:val="0"/>
      <w:marBottom w:val="0"/>
      <w:divBdr>
        <w:top w:val="none" w:sz="0" w:space="0" w:color="auto"/>
        <w:left w:val="none" w:sz="0" w:space="0" w:color="auto"/>
        <w:bottom w:val="none" w:sz="0" w:space="0" w:color="auto"/>
        <w:right w:val="none" w:sz="0" w:space="0" w:color="auto"/>
      </w:divBdr>
    </w:div>
    <w:div w:id="1843398735">
      <w:bodyDiv w:val="1"/>
      <w:marLeft w:val="0"/>
      <w:marRight w:val="0"/>
      <w:marTop w:val="0"/>
      <w:marBottom w:val="0"/>
      <w:divBdr>
        <w:top w:val="none" w:sz="0" w:space="0" w:color="auto"/>
        <w:left w:val="none" w:sz="0" w:space="0" w:color="auto"/>
        <w:bottom w:val="none" w:sz="0" w:space="0" w:color="auto"/>
        <w:right w:val="none" w:sz="0" w:space="0" w:color="auto"/>
      </w:divBdr>
    </w:div>
    <w:div w:id="1861509026">
      <w:bodyDiv w:val="1"/>
      <w:marLeft w:val="0"/>
      <w:marRight w:val="0"/>
      <w:marTop w:val="0"/>
      <w:marBottom w:val="0"/>
      <w:divBdr>
        <w:top w:val="none" w:sz="0" w:space="0" w:color="auto"/>
        <w:left w:val="none" w:sz="0" w:space="0" w:color="auto"/>
        <w:bottom w:val="none" w:sz="0" w:space="0" w:color="auto"/>
        <w:right w:val="none" w:sz="0" w:space="0" w:color="auto"/>
      </w:divBdr>
    </w:div>
    <w:div w:id="1863204316">
      <w:bodyDiv w:val="1"/>
      <w:marLeft w:val="0"/>
      <w:marRight w:val="0"/>
      <w:marTop w:val="0"/>
      <w:marBottom w:val="0"/>
      <w:divBdr>
        <w:top w:val="none" w:sz="0" w:space="0" w:color="auto"/>
        <w:left w:val="none" w:sz="0" w:space="0" w:color="auto"/>
        <w:bottom w:val="none" w:sz="0" w:space="0" w:color="auto"/>
        <w:right w:val="none" w:sz="0" w:space="0" w:color="auto"/>
      </w:divBdr>
    </w:div>
    <w:div w:id="1872067222">
      <w:bodyDiv w:val="1"/>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
        <w:div w:id="76678235">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
            <w:div w:id="1200431286">
              <w:marLeft w:val="0"/>
              <w:marRight w:val="0"/>
              <w:marTop w:val="0"/>
              <w:marBottom w:val="0"/>
              <w:divBdr>
                <w:top w:val="none" w:sz="0" w:space="0" w:color="auto"/>
                <w:left w:val="none" w:sz="0" w:space="0" w:color="auto"/>
                <w:bottom w:val="none" w:sz="0" w:space="0" w:color="auto"/>
                <w:right w:val="none" w:sz="0" w:space="0" w:color="auto"/>
              </w:divBdr>
            </w:div>
            <w:div w:id="1221939265">
              <w:marLeft w:val="0"/>
              <w:marRight w:val="0"/>
              <w:marTop w:val="0"/>
              <w:marBottom w:val="0"/>
              <w:divBdr>
                <w:top w:val="none" w:sz="0" w:space="0" w:color="auto"/>
                <w:left w:val="none" w:sz="0" w:space="0" w:color="auto"/>
                <w:bottom w:val="none" w:sz="0" w:space="0" w:color="auto"/>
                <w:right w:val="none" w:sz="0" w:space="0" w:color="auto"/>
              </w:divBdr>
            </w:div>
            <w:div w:id="1767849593">
              <w:marLeft w:val="0"/>
              <w:marRight w:val="0"/>
              <w:marTop w:val="0"/>
              <w:marBottom w:val="0"/>
              <w:divBdr>
                <w:top w:val="none" w:sz="0" w:space="0" w:color="auto"/>
                <w:left w:val="none" w:sz="0" w:space="0" w:color="auto"/>
                <w:bottom w:val="none" w:sz="0" w:space="0" w:color="auto"/>
                <w:right w:val="none" w:sz="0" w:space="0" w:color="auto"/>
              </w:divBdr>
            </w:div>
            <w:div w:id="2082213068">
              <w:marLeft w:val="0"/>
              <w:marRight w:val="0"/>
              <w:marTop w:val="0"/>
              <w:marBottom w:val="0"/>
              <w:divBdr>
                <w:top w:val="none" w:sz="0" w:space="0" w:color="auto"/>
                <w:left w:val="none" w:sz="0" w:space="0" w:color="auto"/>
                <w:bottom w:val="none" w:sz="0" w:space="0" w:color="auto"/>
                <w:right w:val="none" w:sz="0" w:space="0" w:color="auto"/>
              </w:divBdr>
            </w:div>
          </w:divsChild>
        </w:div>
        <w:div w:id="99183298">
          <w:marLeft w:val="0"/>
          <w:marRight w:val="0"/>
          <w:marTop w:val="0"/>
          <w:marBottom w:val="0"/>
          <w:divBdr>
            <w:top w:val="none" w:sz="0" w:space="0" w:color="auto"/>
            <w:left w:val="none" w:sz="0" w:space="0" w:color="auto"/>
            <w:bottom w:val="none" w:sz="0" w:space="0" w:color="auto"/>
            <w:right w:val="none" w:sz="0" w:space="0" w:color="auto"/>
          </w:divBdr>
        </w:div>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
            <w:div w:id="180433156">
              <w:marLeft w:val="0"/>
              <w:marRight w:val="0"/>
              <w:marTop w:val="0"/>
              <w:marBottom w:val="0"/>
              <w:divBdr>
                <w:top w:val="none" w:sz="0" w:space="0" w:color="auto"/>
                <w:left w:val="none" w:sz="0" w:space="0" w:color="auto"/>
                <w:bottom w:val="none" w:sz="0" w:space="0" w:color="auto"/>
                <w:right w:val="none" w:sz="0" w:space="0" w:color="auto"/>
              </w:divBdr>
            </w:div>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 w:id="303316229">
          <w:marLeft w:val="0"/>
          <w:marRight w:val="0"/>
          <w:marTop w:val="0"/>
          <w:marBottom w:val="0"/>
          <w:divBdr>
            <w:top w:val="none" w:sz="0" w:space="0" w:color="auto"/>
            <w:left w:val="none" w:sz="0" w:space="0" w:color="auto"/>
            <w:bottom w:val="none" w:sz="0" w:space="0" w:color="auto"/>
            <w:right w:val="none" w:sz="0" w:space="0" w:color="auto"/>
          </w:divBdr>
          <w:divsChild>
            <w:div w:id="12389050">
              <w:marLeft w:val="0"/>
              <w:marRight w:val="0"/>
              <w:marTop w:val="0"/>
              <w:marBottom w:val="0"/>
              <w:divBdr>
                <w:top w:val="none" w:sz="0" w:space="0" w:color="auto"/>
                <w:left w:val="none" w:sz="0" w:space="0" w:color="auto"/>
                <w:bottom w:val="none" w:sz="0" w:space="0" w:color="auto"/>
                <w:right w:val="none" w:sz="0" w:space="0" w:color="auto"/>
              </w:divBdr>
            </w:div>
          </w:divsChild>
        </w:div>
        <w:div w:id="310448905">
          <w:marLeft w:val="0"/>
          <w:marRight w:val="0"/>
          <w:marTop w:val="0"/>
          <w:marBottom w:val="0"/>
          <w:divBdr>
            <w:top w:val="none" w:sz="0" w:space="0" w:color="auto"/>
            <w:left w:val="none" w:sz="0" w:space="0" w:color="auto"/>
            <w:bottom w:val="none" w:sz="0" w:space="0" w:color="auto"/>
            <w:right w:val="none" w:sz="0" w:space="0" w:color="auto"/>
          </w:divBdr>
          <w:divsChild>
            <w:div w:id="863328730">
              <w:marLeft w:val="0"/>
              <w:marRight w:val="0"/>
              <w:marTop w:val="0"/>
              <w:marBottom w:val="0"/>
              <w:divBdr>
                <w:top w:val="none" w:sz="0" w:space="0" w:color="auto"/>
                <w:left w:val="none" w:sz="0" w:space="0" w:color="auto"/>
                <w:bottom w:val="none" w:sz="0" w:space="0" w:color="auto"/>
                <w:right w:val="none" w:sz="0" w:space="0" w:color="auto"/>
              </w:divBdr>
            </w:div>
          </w:divsChild>
        </w:div>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 w:id="329138827">
          <w:marLeft w:val="0"/>
          <w:marRight w:val="0"/>
          <w:marTop w:val="0"/>
          <w:marBottom w:val="0"/>
          <w:divBdr>
            <w:top w:val="none" w:sz="0" w:space="0" w:color="auto"/>
            <w:left w:val="none" w:sz="0" w:space="0" w:color="auto"/>
            <w:bottom w:val="none" w:sz="0" w:space="0" w:color="auto"/>
            <w:right w:val="none" w:sz="0" w:space="0" w:color="auto"/>
          </w:divBdr>
        </w:div>
        <w:div w:id="421880653">
          <w:marLeft w:val="0"/>
          <w:marRight w:val="0"/>
          <w:marTop w:val="0"/>
          <w:marBottom w:val="0"/>
          <w:divBdr>
            <w:top w:val="none" w:sz="0" w:space="0" w:color="auto"/>
            <w:left w:val="none" w:sz="0" w:space="0" w:color="auto"/>
            <w:bottom w:val="none" w:sz="0" w:space="0" w:color="auto"/>
            <w:right w:val="none" w:sz="0" w:space="0" w:color="auto"/>
          </w:divBdr>
        </w:div>
        <w:div w:id="539435985">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 w:id="1062215183">
              <w:marLeft w:val="0"/>
              <w:marRight w:val="0"/>
              <w:marTop w:val="0"/>
              <w:marBottom w:val="0"/>
              <w:divBdr>
                <w:top w:val="none" w:sz="0" w:space="0" w:color="auto"/>
                <w:left w:val="none" w:sz="0" w:space="0" w:color="auto"/>
                <w:bottom w:val="none" w:sz="0" w:space="0" w:color="auto"/>
                <w:right w:val="none" w:sz="0" w:space="0" w:color="auto"/>
              </w:divBdr>
            </w:div>
            <w:div w:id="1208831197">
              <w:marLeft w:val="0"/>
              <w:marRight w:val="0"/>
              <w:marTop w:val="0"/>
              <w:marBottom w:val="0"/>
              <w:divBdr>
                <w:top w:val="none" w:sz="0" w:space="0" w:color="auto"/>
                <w:left w:val="none" w:sz="0" w:space="0" w:color="auto"/>
                <w:bottom w:val="none" w:sz="0" w:space="0" w:color="auto"/>
                <w:right w:val="none" w:sz="0" w:space="0" w:color="auto"/>
              </w:divBdr>
            </w:div>
            <w:div w:id="1214150819">
              <w:marLeft w:val="0"/>
              <w:marRight w:val="0"/>
              <w:marTop w:val="0"/>
              <w:marBottom w:val="0"/>
              <w:divBdr>
                <w:top w:val="none" w:sz="0" w:space="0" w:color="auto"/>
                <w:left w:val="none" w:sz="0" w:space="0" w:color="auto"/>
                <w:bottom w:val="none" w:sz="0" w:space="0" w:color="auto"/>
                <w:right w:val="none" w:sz="0" w:space="0" w:color="auto"/>
              </w:divBdr>
            </w:div>
            <w:div w:id="1648051929">
              <w:marLeft w:val="0"/>
              <w:marRight w:val="0"/>
              <w:marTop w:val="0"/>
              <w:marBottom w:val="0"/>
              <w:divBdr>
                <w:top w:val="none" w:sz="0" w:space="0" w:color="auto"/>
                <w:left w:val="none" w:sz="0" w:space="0" w:color="auto"/>
                <w:bottom w:val="none" w:sz="0" w:space="0" w:color="auto"/>
                <w:right w:val="none" w:sz="0" w:space="0" w:color="auto"/>
              </w:divBdr>
            </w:div>
          </w:divsChild>
        </w:div>
        <w:div w:id="852695222">
          <w:marLeft w:val="0"/>
          <w:marRight w:val="0"/>
          <w:marTop w:val="0"/>
          <w:marBottom w:val="0"/>
          <w:divBdr>
            <w:top w:val="none" w:sz="0" w:space="0" w:color="auto"/>
            <w:left w:val="none" w:sz="0" w:space="0" w:color="auto"/>
            <w:bottom w:val="none" w:sz="0" w:space="0" w:color="auto"/>
            <w:right w:val="none" w:sz="0" w:space="0" w:color="auto"/>
          </w:divBdr>
          <w:divsChild>
            <w:div w:id="1349020013">
              <w:marLeft w:val="0"/>
              <w:marRight w:val="0"/>
              <w:marTop w:val="0"/>
              <w:marBottom w:val="0"/>
              <w:divBdr>
                <w:top w:val="none" w:sz="0" w:space="0" w:color="auto"/>
                <w:left w:val="none" w:sz="0" w:space="0" w:color="auto"/>
                <w:bottom w:val="none" w:sz="0" w:space="0" w:color="auto"/>
                <w:right w:val="none" w:sz="0" w:space="0" w:color="auto"/>
              </w:divBdr>
            </w:div>
            <w:div w:id="1527405955">
              <w:marLeft w:val="0"/>
              <w:marRight w:val="0"/>
              <w:marTop w:val="0"/>
              <w:marBottom w:val="0"/>
              <w:divBdr>
                <w:top w:val="none" w:sz="0" w:space="0" w:color="auto"/>
                <w:left w:val="none" w:sz="0" w:space="0" w:color="auto"/>
                <w:bottom w:val="none" w:sz="0" w:space="0" w:color="auto"/>
                <w:right w:val="none" w:sz="0" w:space="0" w:color="auto"/>
              </w:divBdr>
            </w:div>
            <w:div w:id="1529223819">
              <w:marLeft w:val="0"/>
              <w:marRight w:val="0"/>
              <w:marTop w:val="0"/>
              <w:marBottom w:val="0"/>
              <w:divBdr>
                <w:top w:val="none" w:sz="0" w:space="0" w:color="auto"/>
                <w:left w:val="none" w:sz="0" w:space="0" w:color="auto"/>
                <w:bottom w:val="none" w:sz="0" w:space="0" w:color="auto"/>
                <w:right w:val="none" w:sz="0" w:space="0" w:color="auto"/>
              </w:divBdr>
            </w:div>
          </w:divsChild>
        </w:div>
        <w:div w:id="952246568">
          <w:marLeft w:val="0"/>
          <w:marRight w:val="0"/>
          <w:marTop w:val="0"/>
          <w:marBottom w:val="0"/>
          <w:divBdr>
            <w:top w:val="none" w:sz="0" w:space="0" w:color="auto"/>
            <w:left w:val="none" w:sz="0" w:space="0" w:color="auto"/>
            <w:bottom w:val="none" w:sz="0" w:space="0" w:color="auto"/>
            <w:right w:val="none" w:sz="0" w:space="0" w:color="auto"/>
          </w:divBdr>
        </w:div>
        <w:div w:id="1051611540">
          <w:marLeft w:val="0"/>
          <w:marRight w:val="0"/>
          <w:marTop w:val="0"/>
          <w:marBottom w:val="0"/>
          <w:divBdr>
            <w:top w:val="none" w:sz="0" w:space="0" w:color="auto"/>
            <w:left w:val="none" w:sz="0" w:space="0" w:color="auto"/>
            <w:bottom w:val="none" w:sz="0" w:space="0" w:color="auto"/>
            <w:right w:val="none" w:sz="0" w:space="0" w:color="auto"/>
          </w:divBdr>
          <w:divsChild>
            <w:div w:id="819073988">
              <w:marLeft w:val="0"/>
              <w:marRight w:val="0"/>
              <w:marTop w:val="0"/>
              <w:marBottom w:val="0"/>
              <w:divBdr>
                <w:top w:val="none" w:sz="0" w:space="0" w:color="auto"/>
                <w:left w:val="none" w:sz="0" w:space="0" w:color="auto"/>
                <w:bottom w:val="none" w:sz="0" w:space="0" w:color="auto"/>
                <w:right w:val="none" w:sz="0" w:space="0" w:color="auto"/>
              </w:divBdr>
            </w:div>
            <w:div w:id="1131437481">
              <w:marLeft w:val="0"/>
              <w:marRight w:val="0"/>
              <w:marTop w:val="0"/>
              <w:marBottom w:val="0"/>
              <w:divBdr>
                <w:top w:val="none" w:sz="0" w:space="0" w:color="auto"/>
                <w:left w:val="none" w:sz="0" w:space="0" w:color="auto"/>
                <w:bottom w:val="none" w:sz="0" w:space="0" w:color="auto"/>
                <w:right w:val="none" w:sz="0" w:space="0" w:color="auto"/>
              </w:divBdr>
            </w:div>
            <w:div w:id="1470247968">
              <w:marLeft w:val="0"/>
              <w:marRight w:val="0"/>
              <w:marTop w:val="0"/>
              <w:marBottom w:val="0"/>
              <w:divBdr>
                <w:top w:val="none" w:sz="0" w:space="0" w:color="auto"/>
                <w:left w:val="none" w:sz="0" w:space="0" w:color="auto"/>
                <w:bottom w:val="none" w:sz="0" w:space="0" w:color="auto"/>
                <w:right w:val="none" w:sz="0" w:space="0" w:color="auto"/>
              </w:divBdr>
            </w:div>
          </w:divsChild>
        </w:div>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
          </w:divsChild>
        </w:div>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
          </w:divsChild>
        </w:div>
        <w:div w:id="1228957473">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
            <w:div w:id="308442140">
              <w:marLeft w:val="0"/>
              <w:marRight w:val="0"/>
              <w:marTop w:val="0"/>
              <w:marBottom w:val="0"/>
              <w:divBdr>
                <w:top w:val="none" w:sz="0" w:space="0" w:color="auto"/>
                <w:left w:val="none" w:sz="0" w:space="0" w:color="auto"/>
                <w:bottom w:val="none" w:sz="0" w:space="0" w:color="auto"/>
                <w:right w:val="none" w:sz="0" w:space="0" w:color="auto"/>
              </w:divBdr>
            </w:div>
            <w:div w:id="1204439035">
              <w:marLeft w:val="0"/>
              <w:marRight w:val="0"/>
              <w:marTop w:val="0"/>
              <w:marBottom w:val="0"/>
              <w:divBdr>
                <w:top w:val="none" w:sz="0" w:space="0" w:color="auto"/>
                <w:left w:val="none" w:sz="0" w:space="0" w:color="auto"/>
                <w:bottom w:val="none" w:sz="0" w:space="0" w:color="auto"/>
                <w:right w:val="none" w:sz="0" w:space="0" w:color="auto"/>
              </w:divBdr>
            </w:div>
            <w:div w:id="1337734141">
              <w:marLeft w:val="0"/>
              <w:marRight w:val="0"/>
              <w:marTop w:val="0"/>
              <w:marBottom w:val="0"/>
              <w:divBdr>
                <w:top w:val="none" w:sz="0" w:space="0" w:color="auto"/>
                <w:left w:val="none" w:sz="0" w:space="0" w:color="auto"/>
                <w:bottom w:val="none" w:sz="0" w:space="0" w:color="auto"/>
                <w:right w:val="none" w:sz="0" w:space="0" w:color="auto"/>
              </w:divBdr>
            </w:div>
            <w:div w:id="2033142461">
              <w:marLeft w:val="0"/>
              <w:marRight w:val="0"/>
              <w:marTop w:val="0"/>
              <w:marBottom w:val="0"/>
              <w:divBdr>
                <w:top w:val="none" w:sz="0" w:space="0" w:color="auto"/>
                <w:left w:val="none" w:sz="0" w:space="0" w:color="auto"/>
                <w:bottom w:val="none" w:sz="0" w:space="0" w:color="auto"/>
                <w:right w:val="none" w:sz="0" w:space="0" w:color="auto"/>
              </w:divBdr>
            </w:div>
          </w:divsChild>
        </w:div>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 w:id="1038578919">
              <w:marLeft w:val="0"/>
              <w:marRight w:val="0"/>
              <w:marTop w:val="0"/>
              <w:marBottom w:val="0"/>
              <w:divBdr>
                <w:top w:val="none" w:sz="0" w:space="0" w:color="auto"/>
                <w:left w:val="none" w:sz="0" w:space="0" w:color="auto"/>
                <w:bottom w:val="none" w:sz="0" w:space="0" w:color="auto"/>
                <w:right w:val="none" w:sz="0" w:space="0" w:color="auto"/>
              </w:divBdr>
            </w:div>
            <w:div w:id="1889485238">
              <w:marLeft w:val="0"/>
              <w:marRight w:val="0"/>
              <w:marTop w:val="0"/>
              <w:marBottom w:val="0"/>
              <w:divBdr>
                <w:top w:val="none" w:sz="0" w:space="0" w:color="auto"/>
                <w:left w:val="none" w:sz="0" w:space="0" w:color="auto"/>
                <w:bottom w:val="none" w:sz="0" w:space="0" w:color="auto"/>
                <w:right w:val="none" w:sz="0" w:space="0" w:color="auto"/>
              </w:divBdr>
            </w:div>
          </w:divsChild>
        </w:div>
        <w:div w:id="1563062460">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 w:id="850411493">
              <w:marLeft w:val="0"/>
              <w:marRight w:val="0"/>
              <w:marTop w:val="0"/>
              <w:marBottom w:val="0"/>
              <w:divBdr>
                <w:top w:val="none" w:sz="0" w:space="0" w:color="auto"/>
                <w:left w:val="none" w:sz="0" w:space="0" w:color="auto"/>
                <w:bottom w:val="none" w:sz="0" w:space="0" w:color="auto"/>
                <w:right w:val="none" w:sz="0" w:space="0" w:color="auto"/>
              </w:divBdr>
            </w:div>
          </w:divsChild>
        </w:div>
        <w:div w:id="1664700853">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
            <w:div w:id="391390865">
              <w:marLeft w:val="0"/>
              <w:marRight w:val="0"/>
              <w:marTop w:val="0"/>
              <w:marBottom w:val="0"/>
              <w:divBdr>
                <w:top w:val="none" w:sz="0" w:space="0" w:color="auto"/>
                <w:left w:val="none" w:sz="0" w:space="0" w:color="auto"/>
                <w:bottom w:val="none" w:sz="0" w:space="0" w:color="auto"/>
                <w:right w:val="none" w:sz="0" w:space="0" w:color="auto"/>
              </w:divBdr>
            </w:div>
            <w:div w:id="657853670">
              <w:marLeft w:val="0"/>
              <w:marRight w:val="0"/>
              <w:marTop w:val="0"/>
              <w:marBottom w:val="0"/>
              <w:divBdr>
                <w:top w:val="none" w:sz="0" w:space="0" w:color="auto"/>
                <w:left w:val="none" w:sz="0" w:space="0" w:color="auto"/>
                <w:bottom w:val="none" w:sz="0" w:space="0" w:color="auto"/>
                <w:right w:val="none" w:sz="0" w:space="0" w:color="auto"/>
              </w:divBdr>
            </w:div>
            <w:div w:id="1909682442">
              <w:marLeft w:val="0"/>
              <w:marRight w:val="0"/>
              <w:marTop w:val="0"/>
              <w:marBottom w:val="0"/>
              <w:divBdr>
                <w:top w:val="none" w:sz="0" w:space="0" w:color="auto"/>
                <w:left w:val="none" w:sz="0" w:space="0" w:color="auto"/>
                <w:bottom w:val="none" w:sz="0" w:space="0" w:color="auto"/>
                <w:right w:val="none" w:sz="0" w:space="0" w:color="auto"/>
              </w:divBdr>
            </w:div>
            <w:div w:id="2031179855">
              <w:marLeft w:val="0"/>
              <w:marRight w:val="0"/>
              <w:marTop w:val="0"/>
              <w:marBottom w:val="0"/>
              <w:divBdr>
                <w:top w:val="none" w:sz="0" w:space="0" w:color="auto"/>
                <w:left w:val="none" w:sz="0" w:space="0" w:color="auto"/>
                <w:bottom w:val="none" w:sz="0" w:space="0" w:color="auto"/>
                <w:right w:val="none" w:sz="0" w:space="0" w:color="auto"/>
              </w:divBdr>
            </w:div>
          </w:divsChild>
        </w:div>
        <w:div w:id="1699692997">
          <w:marLeft w:val="0"/>
          <w:marRight w:val="0"/>
          <w:marTop w:val="0"/>
          <w:marBottom w:val="0"/>
          <w:divBdr>
            <w:top w:val="none" w:sz="0" w:space="0" w:color="auto"/>
            <w:left w:val="none" w:sz="0" w:space="0" w:color="auto"/>
            <w:bottom w:val="none" w:sz="0" w:space="0" w:color="auto"/>
            <w:right w:val="none" w:sz="0" w:space="0" w:color="auto"/>
          </w:divBdr>
          <w:divsChild>
            <w:div w:id="1007899493">
              <w:marLeft w:val="0"/>
              <w:marRight w:val="0"/>
              <w:marTop w:val="0"/>
              <w:marBottom w:val="0"/>
              <w:divBdr>
                <w:top w:val="none" w:sz="0" w:space="0" w:color="auto"/>
                <w:left w:val="none" w:sz="0" w:space="0" w:color="auto"/>
                <w:bottom w:val="none" w:sz="0" w:space="0" w:color="auto"/>
                <w:right w:val="none" w:sz="0" w:space="0" w:color="auto"/>
              </w:divBdr>
            </w:div>
            <w:div w:id="1647321442">
              <w:marLeft w:val="0"/>
              <w:marRight w:val="0"/>
              <w:marTop w:val="0"/>
              <w:marBottom w:val="0"/>
              <w:divBdr>
                <w:top w:val="none" w:sz="0" w:space="0" w:color="auto"/>
                <w:left w:val="none" w:sz="0" w:space="0" w:color="auto"/>
                <w:bottom w:val="none" w:sz="0" w:space="0" w:color="auto"/>
                <w:right w:val="none" w:sz="0" w:space="0" w:color="auto"/>
              </w:divBdr>
            </w:div>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 w:id="1702247388">
          <w:marLeft w:val="0"/>
          <w:marRight w:val="0"/>
          <w:marTop w:val="0"/>
          <w:marBottom w:val="0"/>
          <w:divBdr>
            <w:top w:val="none" w:sz="0" w:space="0" w:color="auto"/>
            <w:left w:val="none" w:sz="0" w:space="0" w:color="auto"/>
            <w:bottom w:val="none" w:sz="0" w:space="0" w:color="auto"/>
            <w:right w:val="none" w:sz="0" w:space="0" w:color="auto"/>
          </w:divBdr>
          <w:divsChild>
            <w:div w:id="798111135">
              <w:marLeft w:val="0"/>
              <w:marRight w:val="0"/>
              <w:marTop w:val="0"/>
              <w:marBottom w:val="0"/>
              <w:divBdr>
                <w:top w:val="none" w:sz="0" w:space="0" w:color="auto"/>
                <w:left w:val="none" w:sz="0" w:space="0" w:color="auto"/>
                <w:bottom w:val="none" w:sz="0" w:space="0" w:color="auto"/>
                <w:right w:val="none" w:sz="0" w:space="0" w:color="auto"/>
              </w:divBdr>
            </w:div>
            <w:div w:id="865564266">
              <w:marLeft w:val="0"/>
              <w:marRight w:val="0"/>
              <w:marTop w:val="0"/>
              <w:marBottom w:val="0"/>
              <w:divBdr>
                <w:top w:val="none" w:sz="0" w:space="0" w:color="auto"/>
                <w:left w:val="none" w:sz="0" w:space="0" w:color="auto"/>
                <w:bottom w:val="none" w:sz="0" w:space="0" w:color="auto"/>
                <w:right w:val="none" w:sz="0" w:space="0" w:color="auto"/>
              </w:divBdr>
            </w:div>
          </w:divsChild>
        </w:div>
        <w:div w:id="1898466156">
          <w:marLeft w:val="0"/>
          <w:marRight w:val="0"/>
          <w:marTop w:val="0"/>
          <w:marBottom w:val="0"/>
          <w:divBdr>
            <w:top w:val="none" w:sz="0" w:space="0" w:color="auto"/>
            <w:left w:val="none" w:sz="0" w:space="0" w:color="auto"/>
            <w:bottom w:val="none" w:sz="0" w:space="0" w:color="auto"/>
            <w:right w:val="none" w:sz="0" w:space="0" w:color="auto"/>
          </w:divBdr>
          <w:divsChild>
            <w:div w:id="20672703">
              <w:marLeft w:val="0"/>
              <w:marRight w:val="0"/>
              <w:marTop w:val="0"/>
              <w:marBottom w:val="0"/>
              <w:divBdr>
                <w:top w:val="none" w:sz="0" w:space="0" w:color="auto"/>
                <w:left w:val="none" w:sz="0" w:space="0" w:color="auto"/>
                <w:bottom w:val="none" w:sz="0" w:space="0" w:color="auto"/>
                <w:right w:val="none" w:sz="0" w:space="0" w:color="auto"/>
              </w:divBdr>
            </w:div>
            <w:div w:id="405227755">
              <w:marLeft w:val="0"/>
              <w:marRight w:val="0"/>
              <w:marTop w:val="0"/>
              <w:marBottom w:val="0"/>
              <w:divBdr>
                <w:top w:val="none" w:sz="0" w:space="0" w:color="auto"/>
                <w:left w:val="none" w:sz="0" w:space="0" w:color="auto"/>
                <w:bottom w:val="none" w:sz="0" w:space="0" w:color="auto"/>
                <w:right w:val="none" w:sz="0" w:space="0" w:color="auto"/>
              </w:divBdr>
            </w:div>
            <w:div w:id="618488909">
              <w:marLeft w:val="0"/>
              <w:marRight w:val="0"/>
              <w:marTop w:val="0"/>
              <w:marBottom w:val="0"/>
              <w:divBdr>
                <w:top w:val="none" w:sz="0" w:space="0" w:color="auto"/>
                <w:left w:val="none" w:sz="0" w:space="0" w:color="auto"/>
                <w:bottom w:val="none" w:sz="0" w:space="0" w:color="auto"/>
                <w:right w:val="none" w:sz="0" w:space="0" w:color="auto"/>
              </w:divBdr>
            </w:div>
            <w:div w:id="756514429">
              <w:marLeft w:val="0"/>
              <w:marRight w:val="0"/>
              <w:marTop w:val="0"/>
              <w:marBottom w:val="0"/>
              <w:divBdr>
                <w:top w:val="none" w:sz="0" w:space="0" w:color="auto"/>
                <w:left w:val="none" w:sz="0" w:space="0" w:color="auto"/>
                <w:bottom w:val="none" w:sz="0" w:space="0" w:color="auto"/>
                <w:right w:val="none" w:sz="0" w:space="0" w:color="auto"/>
              </w:divBdr>
            </w:div>
            <w:div w:id="924459284">
              <w:marLeft w:val="0"/>
              <w:marRight w:val="0"/>
              <w:marTop w:val="0"/>
              <w:marBottom w:val="0"/>
              <w:divBdr>
                <w:top w:val="none" w:sz="0" w:space="0" w:color="auto"/>
                <w:left w:val="none" w:sz="0" w:space="0" w:color="auto"/>
                <w:bottom w:val="none" w:sz="0" w:space="0" w:color="auto"/>
                <w:right w:val="none" w:sz="0" w:space="0" w:color="auto"/>
              </w:divBdr>
            </w:div>
          </w:divsChild>
        </w:div>
        <w:div w:id="1981840984">
          <w:marLeft w:val="0"/>
          <w:marRight w:val="0"/>
          <w:marTop w:val="0"/>
          <w:marBottom w:val="0"/>
          <w:divBdr>
            <w:top w:val="none" w:sz="0" w:space="0" w:color="auto"/>
            <w:left w:val="none" w:sz="0" w:space="0" w:color="auto"/>
            <w:bottom w:val="none" w:sz="0" w:space="0" w:color="auto"/>
            <w:right w:val="none" w:sz="0" w:space="0" w:color="auto"/>
          </w:divBdr>
          <w:divsChild>
            <w:div w:id="2117210266">
              <w:marLeft w:val="0"/>
              <w:marRight w:val="0"/>
              <w:marTop w:val="0"/>
              <w:marBottom w:val="0"/>
              <w:divBdr>
                <w:top w:val="none" w:sz="0" w:space="0" w:color="auto"/>
                <w:left w:val="none" w:sz="0" w:space="0" w:color="auto"/>
                <w:bottom w:val="none" w:sz="0" w:space="0" w:color="auto"/>
                <w:right w:val="none" w:sz="0" w:space="0" w:color="auto"/>
              </w:divBdr>
            </w:div>
          </w:divsChild>
        </w:div>
        <w:div w:id="1993213677">
          <w:marLeft w:val="0"/>
          <w:marRight w:val="0"/>
          <w:marTop w:val="0"/>
          <w:marBottom w:val="0"/>
          <w:divBdr>
            <w:top w:val="none" w:sz="0" w:space="0" w:color="auto"/>
            <w:left w:val="none" w:sz="0" w:space="0" w:color="auto"/>
            <w:bottom w:val="none" w:sz="0" w:space="0" w:color="auto"/>
            <w:right w:val="none" w:sz="0" w:space="0" w:color="auto"/>
          </w:divBdr>
        </w:div>
      </w:divsChild>
    </w:div>
    <w:div w:id="1898084862">
      <w:bodyDiv w:val="1"/>
      <w:marLeft w:val="0"/>
      <w:marRight w:val="0"/>
      <w:marTop w:val="0"/>
      <w:marBottom w:val="0"/>
      <w:divBdr>
        <w:top w:val="none" w:sz="0" w:space="0" w:color="auto"/>
        <w:left w:val="none" w:sz="0" w:space="0" w:color="auto"/>
        <w:bottom w:val="none" w:sz="0" w:space="0" w:color="auto"/>
        <w:right w:val="none" w:sz="0" w:space="0" w:color="auto"/>
      </w:divBdr>
    </w:div>
    <w:div w:id="1903128473">
      <w:bodyDiv w:val="1"/>
      <w:marLeft w:val="0"/>
      <w:marRight w:val="0"/>
      <w:marTop w:val="0"/>
      <w:marBottom w:val="0"/>
      <w:divBdr>
        <w:top w:val="none" w:sz="0" w:space="0" w:color="auto"/>
        <w:left w:val="none" w:sz="0" w:space="0" w:color="auto"/>
        <w:bottom w:val="none" w:sz="0" w:space="0" w:color="auto"/>
        <w:right w:val="none" w:sz="0" w:space="0" w:color="auto"/>
      </w:divBdr>
    </w:div>
    <w:div w:id="1909802458">
      <w:bodyDiv w:val="1"/>
      <w:marLeft w:val="0"/>
      <w:marRight w:val="0"/>
      <w:marTop w:val="0"/>
      <w:marBottom w:val="0"/>
      <w:divBdr>
        <w:top w:val="none" w:sz="0" w:space="0" w:color="auto"/>
        <w:left w:val="none" w:sz="0" w:space="0" w:color="auto"/>
        <w:bottom w:val="none" w:sz="0" w:space="0" w:color="auto"/>
        <w:right w:val="none" w:sz="0" w:space="0" w:color="auto"/>
      </w:divBdr>
    </w:div>
    <w:div w:id="1915972473">
      <w:bodyDiv w:val="1"/>
      <w:marLeft w:val="0"/>
      <w:marRight w:val="0"/>
      <w:marTop w:val="0"/>
      <w:marBottom w:val="0"/>
      <w:divBdr>
        <w:top w:val="none" w:sz="0" w:space="0" w:color="auto"/>
        <w:left w:val="none" w:sz="0" w:space="0" w:color="auto"/>
        <w:bottom w:val="none" w:sz="0" w:space="0" w:color="auto"/>
        <w:right w:val="none" w:sz="0" w:space="0" w:color="auto"/>
      </w:divBdr>
    </w:div>
    <w:div w:id="1931966106">
      <w:bodyDiv w:val="1"/>
      <w:marLeft w:val="0"/>
      <w:marRight w:val="0"/>
      <w:marTop w:val="0"/>
      <w:marBottom w:val="0"/>
      <w:divBdr>
        <w:top w:val="none" w:sz="0" w:space="0" w:color="auto"/>
        <w:left w:val="none" w:sz="0" w:space="0" w:color="auto"/>
        <w:bottom w:val="none" w:sz="0" w:space="0" w:color="auto"/>
        <w:right w:val="none" w:sz="0" w:space="0" w:color="auto"/>
      </w:divBdr>
    </w:div>
    <w:div w:id="1943880061">
      <w:bodyDiv w:val="1"/>
      <w:marLeft w:val="0"/>
      <w:marRight w:val="0"/>
      <w:marTop w:val="0"/>
      <w:marBottom w:val="0"/>
      <w:divBdr>
        <w:top w:val="none" w:sz="0" w:space="0" w:color="auto"/>
        <w:left w:val="none" w:sz="0" w:space="0" w:color="auto"/>
        <w:bottom w:val="none" w:sz="0" w:space="0" w:color="auto"/>
        <w:right w:val="none" w:sz="0" w:space="0" w:color="auto"/>
      </w:divBdr>
      <w:divsChild>
        <w:div w:id="1031302028">
          <w:marLeft w:val="0"/>
          <w:marRight w:val="0"/>
          <w:marTop w:val="0"/>
          <w:marBottom w:val="0"/>
          <w:divBdr>
            <w:top w:val="none" w:sz="0" w:space="0" w:color="auto"/>
            <w:left w:val="none" w:sz="0" w:space="0" w:color="auto"/>
            <w:bottom w:val="none" w:sz="0" w:space="0" w:color="auto"/>
            <w:right w:val="none" w:sz="0" w:space="0" w:color="auto"/>
          </w:divBdr>
        </w:div>
        <w:div w:id="1468009181">
          <w:marLeft w:val="0"/>
          <w:marRight w:val="0"/>
          <w:marTop w:val="0"/>
          <w:marBottom w:val="0"/>
          <w:divBdr>
            <w:top w:val="none" w:sz="0" w:space="0" w:color="auto"/>
            <w:left w:val="none" w:sz="0" w:space="0" w:color="auto"/>
            <w:bottom w:val="none" w:sz="0" w:space="0" w:color="auto"/>
            <w:right w:val="none" w:sz="0" w:space="0" w:color="auto"/>
          </w:divBdr>
          <w:divsChild>
            <w:div w:id="1303654135">
              <w:marLeft w:val="-75"/>
              <w:marRight w:val="0"/>
              <w:marTop w:val="30"/>
              <w:marBottom w:val="30"/>
              <w:divBdr>
                <w:top w:val="none" w:sz="0" w:space="0" w:color="auto"/>
                <w:left w:val="none" w:sz="0" w:space="0" w:color="auto"/>
                <w:bottom w:val="none" w:sz="0" w:space="0" w:color="auto"/>
                <w:right w:val="none" w:sz="0" w:space="0" w:color="auto"/>
              </w:divBdr>
              <w:divsChild>
                <w:div w:id="158467254">
                  <w:marLeft w:val="0"/>
                  <w:marRight w:val="0"/>
                  <w:marTop w:val="0"/>
                  <w:marBottom w:val="0"/>
                  <w:divBdr>
                    <w:top w:val="none" w:sz="0" w:space="0" w:color="auto"/>
                    <w:left w:val="none" w:sz="0" w:space="0" w:color="auto"/>
                    <w:bottom w:val="none" w:sz="0" w:space="0" w:color="auto"/>
                    <w:right w:val="none" w:sz="0" w:space="0" w:color="auto"/>
                  </w:divBdr>
                  <w:divsChild>
                    <w:div w:id="624236713">
                      <w:marLeft w:val="0"/>
                      <w:marRight w:val="0"/>
                      <w:marTop w:val="0"/>
                      <w:marBottom w:val="0"/>
                      <w:divBdr>
                        <w:top w:val="none" w:sz="0" w:space="0" w:color="auto"/>
                        <w:left w:val="none" w:sz="0" w:space="0" w:color="auto"/>
                        <w:bottom w:val="none" w:sz="0" w:space="0" w:color="auto"/>
                        <w:right w:val="none" w:sz="0" w:space="0" w:color="auto"/>
                      </w:divBdr>
                    </w:div>
                  </w:divsChild>
                </w:div>
                <w:div w:id="238175009">
                  <w:marLeft w:val="0"/>
                  <w:marRight w:val="0"/>
                  <w:marTop w:val="0"/>
                  <w:marBottom w:val="0"/>
                  <w:divBdr>
                    <w:top w:val="none" w:sz="0" w:space="0" w:color="auto"/>
                    <w:left w:val="none" w:sz="0" w:space="0" w:color="auto"/>
                    <w:bottom w:val="none" w:sz="0" w:space="0" w:color="auto"/>
                    <w:right w:val="none" w:sz="0" w:space="0" w:color="auto"/>
                  </w:divBdr>
                  <w:divsChild>
                    <w:div w:id="253825392">
                      <w:marLeft w:val="0"/>
                      <w:marRight w:val="0"/>
                      <w:marTop w:val="0"/>
                      <w:marBottom w:val="0"/>
                      <w:divBdr>
                        <w:top w:val="none" w:sz="0" w:space="0" w:color="auto"/>
                        <w:left w:val="none" w:sz="0" w:space="0" w:color="auto"/>
                        <w:bottom w:val="none" w:sz="0" w:space="0" w:color="auto"/>
                        <w:right w:val="none" w:sz="0" w:space="0" w:color="auto"/>
                      </w:divBdr>
                    </w:div>
                  </w:divsChild>
                </w:div>
                <w:div w:id="288364731">
                  <w:marLeft w:val="0"/>
                  <w:marRight w:val="0"/>
                  <w:marTop w:val="0"/>
                  <w:marBottom w:val="0"/>
                  <w:divBdr>
                    <w:top w:val="none" w:sz="0" w:space="0" w:color="auto"/>
                    <w:left w:val="none" w:sz="0" w:space="0" w:color="auto"/>
                    <w:bottom w:val="none" w:sz="0" w:space="0" w:color="auto"/>
                    <w:right w:val="none" w:sz="0" w:space="0" w:color="auto"/>
                  </w:divBdr>
                  <w:divsChild>
                    <w:div w:id="801994030">
                      <w:marLeft w:val="0"/>
                      <w:marRight w:val="0"/>
                      <w:marTop w:val="0"/>
                      <w:marBottom w:val="0"/>
                      <w:divBdr>
                        <w:top w:val="none" w:sz="0" w:space="0" w:color="auto"/>
                        <w:left w:val="none" w:sz="0" w:space="0" w:color="auto"/>
                        <w:bottom w:val="none" w:sz="0" w:space="0" w:color="auto"/>
                        <w:right w:val="none" w:sz="0" w:space="0" w:color="auto"/>
                      </w:divBdr>
                    </w:div>
                  </w:divsChild>
                </w:div>
                <w:div w:id="405734675">
                  <w:marLeft w:val="0"/>
                  <w:marRight w:val="0"/>
                  <w:marTop w:val="0"/>
                  <w:marBottom w:val="0"/>
                  <w:divBdr>
                    <w:top w:val="none" w:sz="0" w:space="0" w:color="auto"/>
                    <w:left w:val="none" w:sz="0" w:space="0" w:color="auto"/>
                    <w:bottom w:val="none" w:sz="0" w:space="0" w:color="auto"/>
                    <w:right w:val="none" w:sz="0" w:space="0" w:color="auto"/>
                  </w:divBdr>
                  <w:divsChild>
                    <w:div w:id="1575311203">
                      <w:marLeft w:val="0"/>
                      <w:marRight w:val="0"/>
                      <w:marTop w:val="0"/>
                      <w:marBottom w:val="0"/>
                      <w:divBdr>
                        <w:top w:val="none" w:sz="0" w:space="0" w:color="auto"/>
                        <w:left w:val="none" w:sz="0" w:space="0" w:color="auto"/>
                        <w:bottom w:val="none" w:sz="0" w:space="0" w:color="auto"/>
                        <w:right w:val="none" w:sz="0" w:space="0" w:color="auto"/>
                      </w:divBdr>
                    </w:div>
                  </w:divsChild>
                </w:div>
                <w:div w:id="471026222">
                  <w:marLeft w:val="0"/>
                  <w:marRight w:val="0"/>
                  <w:marTop w:val="0"/>
                  <w:marBottom w:val="0"/>
                  <w:divBdr>
                    <w:top w:val="none" w:sz="0" w:space="0" w:color="auto"/>
                    <w:left w:val="none" w:sz="0" w:space="0" w:color="auto"/>
                    <w:bottom w:val="none" w:sz="0" w:space="0" w:color="auto"/>
                    <w:right w:val="none" w:sz="0" w:space="0" w:color="auto"/>
                  </w:divBdr>
                  <w:divsChild>
                    <w:div w:id="990405269">
                      <w:marLeft w:val="0"/>
                      <w:marRight w:val="0"/>
                      <w:marTop w:val="0"/>
                      <w:marBottom w:val="0"/>
                      <w:divBdr>
                        <w:top w:val="none" w:sz="0" w:space="0" w:color="auto"/>
                        <w:left w:val="none" w:sz="0" w:space="0" w:color="auto"/>
                        <w:bottom w:val="none" w:sz="0" w:space="0" w:color="auto"/>
                        <w:right w:val="none" w:sz="0" w:space="0" w:color="auto"/>
                      </w:divBdr>
                    </w:div>
                    <w:div w:id="1983844992">
                      <w:marLeft w:val="0"/>
                      <w:marRight w:val="0"/>
                      <w:marTop w:val="0"/>
                      <w:marBottom w:val="0"/>
                      <w:divBdr>
                        <w:top w:val="none" w:sz="0" w:space="0" w:color="auto"/>
                        <w:left w:val="none" w:sz="0" w:space="0" w:color="auto"/>
                        <w:bottom w:val="none" w:sz="0" w:space="0" w:color="auto"/>
                        <w:right w:val="none" w:sz="0" w:space="0" w:color="auto"/>
                      </w:divBdr>
                    </w:div>
                  </w:divsChild>
                </w:div>
                <w:div w:id="558054861">
                  <w:marLeft w:val="0"/>
                  <w:marRight w:val="0"/>
                  <w:marTop w:val="0"/>
                  <w:marBottom w:val="0"/>
                  <w:divBdr>
                    <w:top w:val="none" w:sz="0" w:space="0" w:color="auto"/>
                    <w:left w:val="none" w:sz="0" w:space="0" w:color="auto"/>
                    <w:bottom w:val="none" w:sz="0" w:space="0" w:color="auto"/>
                    <w:right w:val="none" w:sz="0" w:space="0" w:color="auto"/>
                  </w:divBdr>
                  <w:divsChild>
                    <w:div w:id="384567929">
                      <w:marLeft w:val="0"/>
                      <w:marRight w:val="0"/>
                      <w:marTop w:val="0"/>
                      <w:marBottom w:val="0"/>
                      <w:divBdr>
                        <w:top w:val="none" w:sz="0" w:space="0" w:color="auto"/>
                        <w:left w:val="none" w:sz="0" w:space="0" w:color="auto"/>
                        <w:bottom w:val="none" w:sz="0" w:space="0" w:color="auto"/>
                        <w:right w:val="none" w:sz="0" w:space="0" w:color="auto"/>
                      </w:divBdr>
                    </w:div>
                    <w:div w:id="497120186">
                      <w:marLeft w:val="0"/>
                      <w:marRight w:val="0"/>
                      <w:marTop w:val="0"/>
                      <w:marBottom w:val="0"/>
                      <w:divBdr>
                        <w:top w:val="none" w:sz="0" w:space="0" w:color="auto"/>
                        <w:left w:val="none" w:sz="0" w:space="0" w:color="auto"/>
                        <w:bottom w:val="none" w:sz="0" w:space="0" w:color="auto"/>
                        <w:right w:val="none" w:sz="0" w:space="0" w:color="auto"/>
                      </w:divBdr>
                    </w:div>
                    <w:div w:id="849492835">
                      <w:marLeft w:val="0"/>
                      <w:marRight w:val="0"/>
                      <w:marTop w:val="0"/>
                      <w:marBottom w:val="0"/>
                      <w:divBdr>
                        <w:top w:val="none" w:sz="0" w:space="0" w:color="auto"/>
                        <w:left w:val="none" w:sz="0" w:space="0" w:color="auto"/>
                        <w:bottom w:val="none" w:sz="0" w:space="0" w:color="auto"/>
                        <w:right w:val="none" w:sz="0" w:space="0" w:color="auto"/>
                      </w:divBdr>
                    </w:div>
                    <w:div w:id="1096751163">
                      <w:marLeft w:val="0"/>
                      <w:marRight w:val="0"/>
                      <w:marTop w:val="0"/>
                      <w:marBottom w:val="0"/>
                      <w:divBdr>
                        <w:top w:val="none" w:sz="0" w:space="0" w:color="auto"/>
                        <w:left w:val="none" w:sz="0" w:space="0" w:color="auto"/>
                        <w:bottom w:val="none" w:sz="0" w:space="0" w:color="auto"/>
                        <w:right w:val="none" w:sz="0" w:space="0" w:color="auto"/>
                      </w:divBdr>
                    </w:div>
                    <w:div w:id="1180117687">
                      <w:marLeft w:val="0"/>
                      <w:marRight w:val="0"/>
                      <w:marTop w:val="0"/>
                      <w:marBottom w:val="0"/>
                      <w:divBdr>
                        <w:top w:val="none" w:sz="0" w:space="0" w:color="auto"/>
                        <w:left w:val="none" w:sz="0" w:space="0" w:color="auto"/>
                        <w:bottom w:val="none" w:sz="0" w:space="0" w:color="auto"/>
                        <w:right w:val="none" w:sz="0" w:space="0" w:color="auto"/>
                      </w:divBdr>
                    </w:div>
                    <w:div w:id="1537503697">
                      <w:marLeft w:val="0"/>
                      <w:marRight w:val="0"/>
                      <w:marTop w:val="0"/>
                      <w:marBottom w:val="0"/>
                      <w:divBdr>
                        <w:top w:val="none" w:sz="0" w:space="0" w:color="auto"/>
                        <w:left w:val="none" w:sz="0" w:space="0" w:color="auto"/>
                        <w:bottom w:val="none" w:sz="0" w:space="0" w:color="auto"/>
                        <w:right w:val="none" w:sz="0" w:space="0" w:color="auto"/>
                      </w:divBdr>
                    </w:div>
                  </w:divsChild>
                </w:div>
                <w:div w:id="583999253">
                  <w:marLeft w:val="0"/>
                  <w:marRight w:val="0"/>
                  <w:marTop w:val="0"/>
                  <w:marBottom w:val="0"/>
                  <w:divBdr>
                    <w:top w:val="none" w:sz="0" w:space="0" w:color="auto"/>
                    <w:left w:val="none" w:sz="0" w:space="0" w:color="auto"/>
                    <w:bottom w:val="none" w:sz="0" w:space="0" w:color="auto"/>
                    <w:right w:val="none" w:sz="0" w:space="0" w:color="auto"/>
                  </w:divBdr>
                  <w:divsChild>
                    <w:div w:id="289822437">
                      <w:marLeft w:val="0"/>
                      <w:marRight w:val="0"/>
                      <w:marTop w:val="0"/>
                      <w:marBottom w:val="0"/>
                      <w:divBdr>
                        <w:top w:val="none" w:sz="0" w:space="0" w:color="auto"/>
                        <w:left w:val="none" w:sz="0" w:space="0" w:color="auto"/>
                        <w:bottom w:val="none" w:sz="0" w:space="0" w:color="auto"/>
                        <w:right w:val="none" w:sz="0" w:space="0" w:color="auto"/>
                      </w:divBdr>
                    </w:div>
                  </w:divsChild>
                </w:div>
                <w:div w:id="652877542">
                  <w:marLeft w:val="0"/>
                  <w:marRight w:val="0"/>
                  <w:marTop w:val="0"/>
                  <w:marBottom w:val="0"/>
                  <w:divBdr>
                    <w:top w:val="none" w:sz="0" w:space="0" w:color="auto"/>
                    <w:left w:val="none" w:sz="0" w:space="0" w:color="auto"/>
                    <w:bottom w:val="none" w:sz="0" w:space="0" w:color="auto"/>
                    <w:right w:val="none" w:sz="0" w:space="0" w:color="auto"/>
                  </w:divBdr>
                  <w:divsChild>
                    <w:div w:id="470098630">
                      <w:marLeft w:val="0"/>
                      <w:marRight w:val="0"/>
                      <w:marTop w:val="0"/>
                      <w:marBottom w:val="0"/>
                      <w:divBdr>
                        <w:top w:val="none" w:sz="0" w:space="0" w:color="auto"/>
                        <w:left w:val="none" w:sz="0" w:space="0" w:color="auto"/>
                        <w:bottom w:val="none" w:sz="0" w:space="0" w:color="auto"/>
                        <w:right w:val="none" w:sz="0" w:space="0" w:color="auto"/>
                      </w:divBdr>
                    </w:div>
                  </w:divsChild>
                </w:div>
                <w:div w:id="784929458">
                  <w:marLeft w:val="0"/>
                  <w:marRight w:val="0"/>
                  <w:marTop w:val="0"/>
                  <w:marBottom w:val="0"/>
                  <w:divBdr>
                    <w:top w:val="none" w:sz="0" w:space="0" w:color="auto"/>
                    <w:left w:val="none" w:sz="0" w:space="0" w:color="auto"/>
                    <w:bottom w:val="none" w:sz="0" w:space="0" w:color="auto"/>
                    <w:right w:val="none" w:sz="0" w:space="0" w:color="auto"/>
                  </w:divBdr>
                  <w:divsChild>
                    <w:div w:id="294026858">
                      <w:marLeft w:val="0"/>
                      <w:marRight w:val="0"/>
                      <w:marTop w:val="0"/>
                      <w:marBottom w:val="0"/>
                      <w:divBdr>
                        <w:top w:val="none" w:sz="0" w:space="0" w:color="auto"/>
                        <w:left w:val="none" w:sz="0" w:space="0" w:color="auto"/>
                        <w:bottom w:val="none" w:sz="0" w:space="0" w:color="auto"/>
                        <w:right w:val="none" w:sz="0" w:space="0" w:color="auto"/>
                      </w:divBdr>
                    </w:div>
                    <w:div w:id="429400181">
                      <w:marLeft w:val="0"/>
                      <w:marRight w:val="0"/>
                      <w:marTop w:val="0"/>
                      <w:marBottom w:val="0"/>
                      <w:divBdr>
                        <w:top w:val="none" w:sz="0" w:space="0" w:color="auto"/>
                        <w:left w:val="none" w:sz="0" w:space="0" w:color="auto"/>
                        <w:bottom w:val="none" w:sz="0" w:space="0" w:color="auto"/>
                        <w:right w:val="none" w:sz="0" w:space="0" w:color="auto"/>
                      </w:divBdr>
                    </w:div>
                    <w:div w:id="467476750">
                      <w:marLeft w:val="0"/>
                      <w:marRight w:val="0"/>
                      <w:marTop w:val="0"/>
                      <w:marBottom w:val="0"/>
                      <w:divBdr>
                        <w:top w:val="none" w:sz="0" w:space="0" w:color="auto"/>
                        <w:left w:val="none" w:sz="0" w:space="0" w:color="auto"/>
                        <w:bottom w:val="none" w:sz="0" w:space="0" w:color="auto"/>
                        <w:right w:val="none" w:sz="0" w:space="0" w:color="auto"/>
                      </w:divBdr>
                    </w:div>
                    <w:div w:id="1186364689">
                      <w:marLeft w:val="0"/>
                      <w:marRight w:val="0"/>
                      <w:marTop w:val="0"/>
                      <w:marBottom w:val="0"/>
                      <w:divBdr>
                        <w:top w:val="none" w:sz="0" w:space="0" w:color="auto"/>
                        <w:left w:val="none" w:sz="0" w:space="0" w:color="auto"/>
                        <w:bottom w:val="none" w:sz="0" w:space="0" w:color="auto"/>
                        <w:right w:val="none" w:sz="0" w:space="0" w:color="auto"/>
                      </w:divBdr>
                    </w:div>
                    <w:div w:id="1515223140">
                      <w:marLeft w:val="0"/>
                      <w:marRight w:val="0"/>
                      <w:marTop w:val="0"/>
                      <w:marBottom w:val="0"/>
                      <w:divBdr>
                        <w:top w:val="none" w:sz="0" w:space="0" w:color="auto"/>
                        <w:left w:val="none" w:sz="0" w:space="0" w:color="auto"/>
                        <w:bottom w:val="none" w:sz="0" w:space="0" w:color="auto"/>
                        <w:right w:val="none" w:sz="0" w:space="0" w:color="auto"/>
                      </w:divBdr>
                    </w:div>
                    <w:div w:id="2103724318">
                      <w:marLeft w:val="0"/>
                      <w:marRight w:val="0"/>
                      <w:marTop w:val="0"/>
                      <w:marBottom w:val="0"/>
                      <w:divBdr>
                        <w:top w:val="none" w:sz="0" w:space="0" w:color="auto"/>
                        <w:left w:val="none" w:sz="0" w:space="0" w:color="auto"/>
                        <w:bottom w:val="none" w:sz="0" w:space="0" w:color="auto"/>
                        <w:right w:val="none" w:sz="0" w:space="0" w:color="auto"/>
                      </w:divBdr>
                    </w:div>
                  </w:divsChild>
                </w:div>
                <w:div w:id="846867149">
                  <w:marLeft w:val="0"/>
                  <w:marRight w:val="0"/>
                  <w:marTop w:val="0"/>
                  <w:marBottom w:val="0"/>
                  <w:divBdr>
                    <w:top w:val="none" w:sz="0" w:space="0" w:color="auto"/>
                    <w:left w:val="none" w:sz="0" w:space="0" w:color="auto"/>
                    <w:bottom w:val="none" w:sz="0" w:space="0" w:color="auto"/>
                    <w:right w:val="none" w:sz="0" w:space="0" w:color="auto"/>
                  </w:divBdr>
                  <w:divsChild>
                    <w:div w:id="173888749">
                      <w:marLeft w:val="0"/>
                      <w:marRight w:val="0"/>
                      <w:marTop w:val="0"/>
                      <w:marBottom w:val="0"/>
                      <w:divBdr>
                        <w:top w:val="none" w:sz="0" w:space="0" w:color="auto"/>
                        <w:left w:val="none" w:sz="0" w:space="0" w:color="auto"/>
                        <w:bottom w:val="none" w:sz="0" w:space="0" w:color="auto"/>
                        <w:right w:val="none" w:sz="0" w:space="0" w:color="auto"/>
                      </w:divBdr>
                    </w:div>
                    <w:div w:id="529611427">
                      <w:marLeft w:val="0"/>
                      <w:marRight w:val="0"/>
                      <w:marTop w:val="0"/>
                      <w:marBottom w:val="0"/>
                      <w:divBdr>
                        <w:top w:val="none" w:sz="0" w:space="0" w:color="auto"/>
                        <w:left w:val="none" w:sz="0" w:space="0" w:color="auto"/>
                        <w:bottom w:val="none" w:sz="0" w:space="0" w:color="auto"/>
                        <w:right w:val="none" w:sz="0" w:space="0" w:color="auto"/>
                      </w:divBdr>
                    </w:div>
                    <w:div w:id="730158902">
                      <w:marLeft w:val="0"/>
                      <w:marRight w:val="0"/>
                      <w:marTop w:val="0"/>
                      <w:marBottom w:val="0"/>
                      <w:divBdr>
                        <w:top w:val="none" w:sz="0" w:space="0" w:color="auto"/>
                        <w:left w:val="none" w:sz="0" w:space="0" w:color="auto"/>
                        <w:bottom w:val="none" w:sz="0" w:space="0" w:color="auto"/>
                        <w:right w:val="none" w:sz="0" w:space="0" w:color="auto"/>
                      </w:divBdr>
                    </w:div>
                    <w:div w:id="1405369397">
                      <w:marLeft w:val="0"/>
                      <w:marRight w:val="0"/>
                      <w:marTop w:val="0"/>
                      <w:marBottom w:val="0"/>
                      <w:divBdr>
                        <w:top w:val="none" w:sz="0" w:space="0" w:color="auto"/>
                        <w:left w:val="none" w:sz="0" w:space="0" w:color="auto"/>
                        <w:bottom w:val="none" w:sz="0" w:space="0" w:color="auto"/>
                        <w:right w:val="none" w:sz="0" w:space="0" w:color="auto"/>
                      </w:divBdr>
                    </w:div>
                    <w:div w:id="1640108945">
                      <w:marLeft w:val="0"/>
                      <w:marRight w:val="0"/>
                      <w:marTop w:val="0"/>
                      <w:marBottom w:val="0"/>
                      <w:divBdr>
                        <w:top w:val="none" w:sz="0" w:space="0" w:color="auto"/>
                        <w:left w:val="none" w:sz="0" w:space="0" w:color="auto"/>
                        <w:bottom w:val="none" w:sz="0" w:space="0" w:color="auto"/>
                        <w:right w:val="none" w:sz="0" w:space="0" w:color="auto"/>
                      </w:divBdr>
                    </w:div>
                  </w:divsChild>
                </w:div>
                <w:div w:id="1069184756">
                  <w:marLeft w:val="0"/>
                  <w:marRight w:val="0"/>
                  <w:marTop w:val="0"/>
                  <w:marBottom w:val="0"/>
                  <w:divBdr>
                    <w:top w:val="none" w:sz="0" w:space="0" w:color="auto"/>
                    <w:left w:val="none" w:sz="0" w:space="0" w:color="auto"/>
                    <w:bottom w:val="none" w:sz="0" w:space="0" w:color="auto"/>
                    <w:right w:val="none" w:sz="0" w:space="0" w:color="auto"/>
                  </w:divBdr>
                  <w:divsChild>
                    <w:div w:id="517350804">
                      <w:marLeft w:val="0"/>
                      <w:marRight w:val="0"/>
                      <w:marTop w:val="0"/>
                      <w:marBottom w:val="0"/>
                      <w:divBdr>
                        <w:top w:val="none" w:sz="0" w:space="0" w:color="auto"/>
                        <w:left w:val="none" w:sz="0" w:space="0" w:color="auto"/>
                        <w:bottom w:val="none" w:sz="0" w:space="0" w:color="auto"/>
                        <w:right w:val="none" w:sz="0" w:space="0" w:color="auto"/>
                      </w:divBdr>
                    </w:div>
                    <w:div w:id="1973706332">
                      <w:marLeft w:val="0"/>
                      <w:marRight w:val="0"/>
                      <w:marTop w:val="0"/>
                      <w:marBottom w:val="0"/>
                      <w:divBdr>
                        <w:top w:val="none" w:sz="0" w:space="0" w:color="auto"/>
                        <w:left w:val="none" w:sz="0" w:space="0" w:color="auto"/>
                        <w:bottom w:val="none" w:sz="0" w:space="0" w:color="auto"/>
                        <w:right w:val="none" w:sz="0" w:space="0" w:color="auto"/>
                      </w:divBdr>
                    </w:div>
                  </w:divsChild>
                </w:div>
                <w:div w:id="1258710744">
                  <w:marLeft w:val="0"/>
                  <w:marRight w:val="0"/>
                  <w:marTop w:val="0"/>
                  <w:marBottom w:val="0"/>
                  <w:divBdr>
                    <w:top w:val="none" w:sz="0" w:space="0" w:color="auto"/>
                    <w:left w:val="none" w:sz="0" w:space="0" w:color="auto"/>
                    <w:bottom w:val="none" w:sz="0" w:space="0" w:color="auto"/>
                    <w:right w:val="none" w:sz="0" w:space="0" w:color="auto"/>
                  </w:divBdr>
                  <w:divsChild>
                    <w:div w:id="473569843">
                      <w:marLeft w:val="0"/>
                      <w:marRight w:val="0"/>
                      <w:marTop w:val="0"/>
                      <w:marBottom w:val="0"/>
                      <w:divBdr>
                        <w:top w:val="none" w:sz="0" w:space="0" w:color="auto"/>
                        <w:left w:val="none" w:sz="0" w:space="0" w:color="auto"/>
                        <w:bottom w:val="none" w:sz="0" w:space="0" w:color="auto"/>
                        <w:right w:val="none" w:sz="0" w:space="0" w:color="auto"/>
                      </w:divBdr>
                    </w:div>
                    <w:div w:id="867984317">
                      <w:marLeft w:val="0"/>
                      <w:marRight w:val="0"/>
                      <w:marTop w:val="0"/>
                      <w:marBottom w:val="0"/>
                      <w:divBdr>
                        <w:top w:val="none" w:sz="0" w:space="0" w:color="auto"/>
                        <w:left w:val="none" w:sz="0" w:space="0" w:color="auto"/>
                        <w:bottom w:val="none" w:sz="0" w:space="0" w:color="auto"/>
                        <w:right w:val="none" w:sz="0" w:space="0" w:color="auto"/>
                      </w:divBdr>
                    </w:div>
                    <w:div w:id="1401250453">
                      <w:marLeft w:val="0"/>
                      <w:marRight w:val="0"/>
                      <w:marTop w:val="0"/>
                      <w:marBottom w:val="0"/>
                      <w:divBdr>
                        <w:top w:val="none" w:sz="0" w:space="0" w:color="auto"/>
                        <w:left w:val="none" w:sz="0" w:space="0" w:color="auto"/>
                        <w:bottom w:val="none" w:sz="0" w:space="0" w:color="auto"/>
                        <w:right w:val="none" w:sz="0" w:space="0" w:color="auto"/>
                      </w:divBdr>
                    </w:div>
                    <w:div w:id="1938710661">
                      <w:marLeft w:val="0"/>
                      <w:marRight w:val="0"/>
                      <w:marTop w:val="0"/>
                      <w:marBottom w:val="0"/>
                      <w:divBdr>
                        <w:top w:val="none" w:sz="0" w:space="0" w:color="auto"/>
                        <w:left w:val="none" w:sz="0" w:space="0" w:color="auto"/>
                        <w:bottom w:val="none" w:sz="0" w:space="0" w:color="auto"/>
                        <w:right w:val="none" w:sz="0" w:space="0" w:color="auto"/>
                      </w:divBdr>
                    </w:div>
                    <w:div w:id="2058892189">
                      <w:marLeft w:val="0"/>
                      <w:marRight w:val="0"/>
                      <w:marTop w:val="0"/>
                      <w:marBottom w:val="0"/>
                      <w:divBdr>
                        <w:top w:val="none" w:sz="0" w:space="0" w:color="auto"/>
                        <w:left w:val="none" w:sz="0" w:space="0" w:color="auto"/>
                        <w:bottom w:val="none" w:sz="0" w:space="0" w:color="auto"/>
                        <w:right w:val="none" w:sz="0" w:space="0" w:color="auto"/>
                      </w:divBdr>
                    </w:div>
                    <w:div w:id="2108574123">
                      <w:marLeft w:val="0"/>
                      <w:marRight w:val="0"/>
                      <w:marTop w:val="0"/>
                      <w:marBottom w:val="0"/>
                      <w:divBdr>
                        <w:top w:val="none" w:sz="0" w:space="0" w:color="auto"/>
                        <w:left w:val="none" w:sz="0" w:space="0" w:color="auto"/>
                        <w:bottom w:val="none" w:sz="0" w:space="0" w:color="auto"/>
                        <w:right w:val="none" w:sz="0" w:space="0" w:color="auto"/>
                      </w:divBdr>
                    </w:div>
                  </w:divsChild>
                </w:div>
                <w:div w:id="1283226189">
                  <w:marLeft w:val="0"/>
                  <w:marRight w:val="0"/>
                  <w:marTop w:val="0"/>
                  <w:marBottom w:val="0"/>
                  <w:divBdr>
                    <w:top w:val="none" w:sz="0" w:space="0" w:color="auto"/>
                    <w:left w:val="none" w:sz="0" w:space="0" w:color="auto"/>
                    <w:bottom w:val="none" w:sz="0" w:space="0" w:color="auto"/>
                    <w:right w:val="none" w:sz="0" w:space="0" w:color="auto"/>
                  </w:divBdr>
                  <w:divsChild>
                    <w:div w:id="1649170220">
                      <w:marLeft w:val="0"/>
                      <w:marRight w:val="0"/>
                      <w:marTop w:val="0"/>
                      <w:marBottom w:val="0"/>
                      <w:divBdr>
                        <w:top w:val="none" w:sz="0" w:space="0" w:color="auto"/>
                        <w:left w:val="none" w:sz="0" w:space="0" w:color="auto"/>
                        <w:bottom w:val="none" w:sz="0" w:space="0" w:color="auto"/>
                        <w:right w:val="none" w:sz="0" w:space="0" w:color="auto"/>
                      </w:divBdr>
                    </w:div>
                  </w:divsChild>
                </w:div>
                <w:div w:id="1463033692">
                  <w:marLeft w:val="0"/>
                  <w:marRight w:val="0"/>
                  <w:marTop w:val="0"/>
                  <w:marBottom w:val="0"/>
                  <w:divBdr>
                    <w:top w:val="none" w:sz="0" w:space="0" w:color="auto"/>
                    <w:left w:val="none" w:sz="0" w:space="0" w:color="auto"/>
                    <w:bottom w:val="none" w:sz="0" w:space="0" w:color="auto"/>
                    <w:right w:val="none" w:sz="0" w:space="0" w:color="auto"/>
                  </w:divBdr>
                  <w:divsChild>
                    <w:div w:id="313147171">
                      <w:marLeft w:val="0"/>
                      <w:marRight w:val="0"/>
                      <w:marTop w:val="0"/>
                      <w:marBottom w:val="0"/>
                      <w:divBdr>
                        <w:top w:val="none" w:sz="0" w:space="0" w:color="auto"/>
                        <w:left w:val="none" w:sz="0" w:space="0" w:color="auto"/>
                        <w:bottom w:val="none" w:sz="0" w:space="0" w:color="auto"/>
                        <w:right w:val="none" w:sz="0" w:space="0" w:color="auto"/>
                      </w:divBdr>
                    </w:div>
                    <w:div w:id="420838614">
                      <w:marLeft w:val="0"/>
                      <w:marRight w:val="0"/>
                      <w:marTop w:val="0"/>
                      <w:marBottom w:val="0"/>
                      <w:divBdr>
                        <w:top w:val="none" w:sz="0" w:space="0" w:color="auto"/>
                        <w:left w:val="none" w:sz="0" w:space="0" w:color="auto"/>
                        <w:bottom w:val="none" w:sz="0" w:space="0" w:color="auto"/>
                        <w:right w:val="none" w:sz="0" w:space="0" w:color="auto"/>
                      </w:divBdr>
                    </w:div>
                    <w:div w:id="994990761">
                      <w:marLeft w:val="0"/>
                      <w:marRight w:val="0"/>
                      <w:marTop w:val="0"/>
                      <w:marBottom w:val="0"/>
                      <w:divBdr>
                        <w:top w:val="none" w:sz="0" w:space="0" w:color="auto"/>
                        <w:left w:val="none" w:sz="0" w:space="0" w:color="auto"/>
                        <w:bottom w:val="none" w:sz="0" w:space="0" w:color="auto"/>
                        <w:right w:val="none" w:sz="0" w:space="0" w:color="auto"/>
                      </w:divBdr>
                    </w:div>
                    <w:div w:id="1099135487">
                      <w:marLeft w:val="0"/>
                      <w:marRight w:val="0"/>
                      <w:marTop w:val="0"/>
                      <w:marBottom w:val="0"/>
                      <w:divBdr>
                        <w:top w:val="none" w:sz="0" w:space="0" w:color="auto"/>
                        <w:left w:val="none" w:sz="0" w:space="0" w:color="auto"/>
                        <w:bottom w:val="none" w:sz="0" w:space="0" w:color="auto"/>
                        <w:right w:val="none" w:sz="0" w:space="0" w:color="auto"/>
                      </w:divBdr>
                    </w:div>
                    <w:div w:id="1418360382">
                      <w:marLeft w:val="0"/>
                      <w:marRight w:val="0"/>
                      <w:marTop w:val="0"/>
                      <w:marBottom w:val="0"/>
                      <w:divBdr>
                        <w:top w:val="none" w:sz="0" w:space="0" w:color="auto"/>
                        <w:left w:val="none" w:sz="0" w:space="0" w:color="auto"/>
                        <w:bottom w:val="none" w:sz="0" w:space="0" w:color="auto"/>
                        <w:right w:val="none" w:sz="0" w:space="0" w:color="auto"/>
                      </w:divBdr>
                    </w:div>
                  </w:divsChild>
                </w:div>
                <w:div w:id="1475414241">
                  <w:marLeft w:val="0"/>
                  <w:marRight w:val="0"/>
                  <w:marTop w:val="0"/>
                  <w:marBottom w:val="0"/>
                  <w:divBdr>
                    <w:top w:val="none" w:sz="0" w:space="0" w:color="auto"/>
                    <w:left w:val="none" w:sz="0" w:space="0" w:color="auto"/>
                    <w:bottom w:val="none" w:sz="0" w:space="0" w:color="auto"/>
                    <w:right w:val="none" w:sz="0" w:space="0" w:color="auto"/>
                  </w:divBdr>
                  <w:divsChild>
                    <w:div w:id="303124174">
                      <w:marLeft w:val="0"/>
                      <w:marRight w:val="0"/>
                      <w:marTop w:val="0"/>
                      <w:marBottom w:val="0"/>
                      <w:divBdr>
                        <w:top w:val="none" w:sz="0" w:space="0" w:color="auto"/>
                        <w:left w:val="none" w:sz="0" w:space="0" w:color="auto"/>
                        <w:bottom w:val="none" w:sz="0" w:space="0" w:color="auto"/>
                        <w:right w:val="none" w:sz="0" w:space="0" w:color="auto"/>
                      </w:divBdr>
                    </w:div>
                    <w:div w:id="1047681247">
                      <w:marLeft w:val="0"/>
                      <w:marRight w:val="0"/>
                      <w:marTop w:val="0"/>
                      <w:marBottom w:val="0"/>
                      <w:divBdr>
                        <w:top w:val="none" w:sz="0" w:space="0" w:color="auto"/>
                        <w:left w:val="none" w:sz="0" w:space="0" w:color="auto"/>
                        <w:bottom w:val="none" w:sz="0" w:space="0" w:color="auto"/>
                        <w:right w:val="none" w:sz="0" w:space="0" w:color="auto"/>
                      </w:divBdr>
                    </w:div>
                  </w:divsChild>
                </w:div>
                <w:div w:id="1519277016">
                  <w:marLeft w:val="0"/>
                  <w:marRight w:val="0"/>
                  <w:marTop w:val="0"/>
                  <w:marBottom w:val="0"/>
                  <w:divBdr>
                    <w:top w:val="none" w:sz="0" w:space="0" w:color="auto"/>
                    <w:left w:val="none" w:sz="0" w:space="0" w:color="auto"/>
                    <w:bottom w:val="none" w:sz="0" w:space="0" w:color="auto"/>
                    <w:right w:val="none" w:sz="0" w:space="0" w:color="auto"/>
                  </w:divBdr>
                  <w:divsChild>
                    <w:div w:id="480007550">
                      <w:marLeft w:val="0"/>
                      <w:marRight w:val="0"/>
                      <w:marTop w:val="0"/>
                      <w:marBottom w:val="0"/>
                      <w:divBdr>
                        <w:top w:val="none" w:sz="0" w:space="0" w:color="auto"/>
                        <w:left w:val="none" w:sz="0" w:space="0" w:color="auto"/>
                        <w:bottom w:val="none" w:sz="0" w:space="0" w:color="auto"/>
                        <w:right w:val="none" w:sz="0" w:space="0" w:color="auto"/>
                      </w:divBdr>
                    </w:div>
                    <w:div w:id="650137671">
                      <w:marLeft w:val="0"/>
                      <w:marRight w:val="0"/>
                      <w:marTop w:val="0"/>
                      <w:marBottom w:val="0"/>
                      <w:divBdr>
                        <w:top w:val="none" w:sz="0" w:space="0" w:color="auto"/>
                        <w:left w:val="none" w:sz="0" w:space="0" w:color="auto"/>
                        <w:bottom w:val="none" w:sz="0" w:space="0" w:color="auto"/>
                        <w:right w:val="none" w:sz="0" w:space="0" w:color="auto"/>
                      </w:divBdr>
                    </w:div>
                    <w:div w:id="742871838">
                      <w:marLeft w:val="0"/>
                      <w:marRight w:val="0"/>
                      <w:marTop w:val="0"/>
                      <w:marBottom w:val="0"/>
                      <w:divBdr>
                        <w:top w:val="none" w:sz="0" w:space="0" w:color="auto"/>
                        <w:left w:val="none" w:sz="0" w:space="0" w:color="auto"/>
                        <w:bottom w:val="none" w:sz="0" w:space="0" w:color="auto"/>
                        <w:right w:val="none" w:sz="0" w:space="0" w:color="auto"/>
                      </w:divBdr>
                    </w:div>
                    <w:div w:id="970016597">
                      <w:marLeft w:val="0"/>
                      <w:marRight w:val="0"/>
                      <w:marTop w:val="0"/>
                      <w:marBottom w:val="0"/>
                      <w:divBdr>
                        <w:top w:val="none" w:sz="0" w:space="0" w:color="auto"/>
                        <w:left w:val="none" w:sz="0" w:space="0" w:color="auto"/>
                        <w:bottom w:val="none" w:sz="0" w:space="0" w:color="auto"/>
                        <w:right w:val="none" w:sz="0" w:space="0" w:color="auto"/>
                      </w:divBdr>
                    </w:div>
                    <w:div w:id="1537232802">
                      <w:marLeft w:val="0"/>
                      <w:marRight w:val="0"/>
                      <w:marTop w:val="0"/>
                      <w:marBottom w:val="0"/>
                      <w:divBdr>
                        <w:top w:val="none" w:sz="0" w:space="0" w:color="auto"/>
                        <w:left w:val="none" w:sz="0" w:space="0" w:color="auto"/>
                        <w:bottom w:val="none" w:sz="0" w:space="0" w:color="auto"/>
                        <w:right w:val="none" w:sz="0" w:space="0" w:color="auto"/>
                      </w:divBdr>
                    </w:div>
                    <w:div w:id="1979451831">
                      <w:marLeft w:val="0"/>
                      <w:marRight w:val="0"/>
                      <w:marTop w:val="0"/>
                      <w:marBottom w:val="0"/>
                      <w:divBdr>
                        <w:top w:val="none" w:sz="0" w:space="0" w:color="auto"/>
                        <w:left w:val="none" w:sz="0" w:space="0" w:color="auto"/>
                        <w:bottom w:val="none" w:sz="0" w:space="0" w:color="auto"/>
                        <w:right w:val="none" w:sz="0" w:space="0" w:color="auto"/>
                      </w:divBdr>
                    </w:div>
                  </w:divsChild>
                </w:div>
                <w:div w:id="1559173081">
                  <w:marLeft w:val="0"/>
                  <w:marRight w:val="0"/>
                  <w:marTop w:val="0"/>
                  <w:marBottom w:val="0"/>
                  <w:divBdr>
                    <w:top w:val="none" w:sz="0" w:space="0" w:color="auto"/>
                    <w:left w:val="none" w:sz="0" w:space="0" w:color="auto"/>
                    <w:bottom w:val="none" w:sz="0" w:space="0" w:color="auto"/>
                    <w:right w:val="none" w:sz="0" w:space="0" w:color="auto"/>
                  </w:divBdr>
                  <w:divsChild>
                    <w:div w:id="66538130">
                      <w:marLeft w:val="0"/>
                      <w:marRight w:val="0"/>
                      <w:marTop w:val="0"/>
                      <w:marBottom w:val="0"/>
                      <w:divBdr>
                        <w:top w:val="none" w:sz="0" w:space="0" w:color="auto"/>
                        <w:left w:val="none" w:sz="0" w:space="0" w:color="auto"/>
                        <w:bottom w:val="none" w:sz="0" w:space="0" w:color="auto"/>
                        <w:right w:val="none" w:sz="0" w:space="0" w:color="auto"/>
                      </w:divBdr>
                    </w:div>
                    <w:div w:id="1085304513">
                      <w:marLeft w:val="0"/>
                      <w:marRight w:val="0"/>
                      <w:marTop w:val="0"/>
                      <w:marBottom w:val="0"/>
                      <w:divBdr>
                        <w:top w:val="none" w:sz="0" w:space="0" w:color="auto"/>
                        <w:left w:val="none" w:sz="0" w:space="0" w:color="auto"/>
                        <w:bottom w:val="none" w:sz="0" w:space="0" w:color="auto"/>
                        <w:right w:val="none" w:sz="0" w:space="0" w:color="auto"/>
                      </w:divBdr>
                    </w:div>
                  </w:divsChild>
                </w:div>
                <w:div w:id="1606302637">
                  <w:marLeft w:val="0"/>
                  <w:marRight w:val="0"/>
                  <w:marTop w:val="0"/>
                  <w:marBottom w:val="0"/>
                  <w:divBdr>
                    <w:top w:val="none" w:sz="0" w:space="0" w:color="auto"/>
                    <w:left w:val="none" w:sz="0" w:space="0" w:color="auto"/>
                    <w:bottom w:val="none" w:sz="0" w:space="0" w:color="auto"/>
                    <w:right w:val="none" w:sz="0" w:space="0" w:color="auto"/>
                  </w:divBdr>
                  <w:divsChild>
                    <w:div w:id="1945452034">
                      <w:marLeft w:val="0"/>
                      <w:marRight w:val="0"/>
                      <w:marTop w:val="0"/>
                      <w:marBottom w:val="0"/>
                      <w:divBdr>
                        <w:top w:val="none" w:sz="0" w:space="0" w:color="auto"/>
                        <w:left w:val="none" w:sz="0" w:space="0" w:color="auto"/>
                        <w:bottom w:val="none" w:sz="0" w:space="0" w:color="auto"/>
                        <w:right w:val="none" w:sz="0" w:space="0" w:color="auto"/>
                      </w:divBdr>
                    </w:div>
                  </w:divsChild>
                </w:div>
                <w:div w:id="1718819695">
                  <w:marLeft w:val="0"/>
                  <w:marRight w:val="0"/>
                  <w:marTop w:val="0"/>
                  <w:marBottom w:val="0"/>
                  <w:divBdr>
                    <w:top w:val="none" w:sz="0" w:space="0" w:color="auto"/>
                    <w:left w:val="none" w:sz="0" w:space="0" w:color="auto"/>
                    <w:bottom w:val="none" w:sz="0" w:space="0" w:color="auto"/>
                    <w:right w:val="none" w:sz="0" w:space="0" w:color="auto"/>
                  </w:divBdr>
                  <w:divsChild>
                    <w:div w:id="1105030907">
                      <w:marLeft w:val="0"/>
                      <w:marRight w:val="0"/>
                      <w:marTop w:val="0"/>
                      <w:marBottom w:val="0"/>
                      <w:divBdr>
                        <w:top w:val="none" w:sz="0" w:space="0" w:color="auto"/>
                        <w:left w:val="none" w:sz="0" w:space="0" w:color="auto"/>
                        <w:bottom w:val="none" w:sz="0" w:space="0" w:color="auto"/>
                        <w:right w:val="none" w:sz="0" w:space="0" w:color="auto"/>
                      </w:divBdr>
                    </w:div>
                    <w:div w:id="1287468852">
                      <w:marLeft w:val="0"/>
                      <w:marRight w:val="0"/>
                      <w:marTop w:val="0"/>
                      <w:marBottom w:val="0"/>
                      <w:divBdr>
                        <w:top w:val="none" w:sz="0" w:space="0" w:color="auto"/>
                        <w:left w:val="none" w:sz="0" w:space="0" w:color="auto"/>
                        <w:bottom w:val="none" w:sz="0" w:space="0" w:color="auto"/>
                        <w:right w:val="none" w:sz="0" w:space="0" w:color="auto"/>
                      </w:divBdr>
                    </w:div>
                  </w:divsChild>
                </w:div>
                <w:div w:id="1841627256">
                  <w:marLeft w:val="0"/>
                  <w:marRight w:val="0"/>
                  <w:marTop w:val="0"/>
                  <w:marBottom w:val="0"/>
                  <w:divBdr>
                    <w:top w:val="none" w:sz="0" w:space="0" w:color="auto"/>
                    <w:left w:val="none" w:sz="0" w:space="0" w:color="auto"/>
                    <w:bottom w:val="none" w:sz="0" w:space="0" w:color="auto"/>
                    <w:right w:val="none" w:sz="0" w:space="0" w:color="auto"/>
                  </w:divBdr>
                  <w:divsChild>
                    <w:div w:id="25185588">
                      <w:marLeft w:val="0"/>
                      <w:marRight w:val="0"/>
                      <w:marTop w:val="0"/>
                      <w:marBottom w:val="0"/>
                      <w:divBdr>
                        <w:top w:val="none" w:sz="0" w:space="0" w:color="auto"/>
                        <w:left w:val="none" w:sz="0" w:space="0" w:color="auto"/>
                        <w:bottom w:val="none" w:sz="0" w:space="0" w:color="auto"/>
                        <w:right w:val="none" w:sz="0" w:space="0" w:color="auto"/>
                      </w:divBdr>
                    </w:div>
                    <w:div w:id="323240561">
                      <w:marLeft w:val="0"/>
                      <w:marRight w:val="0"/>
                      <w:marTop w:val="0"/>
                      <w:marBottom w:val="0"/>
                      <w:divBdr>
                        <w:top w:val="none" w:sz="0" w:space="0" w:color="auto"/>
                        <w:left w:val="none" w:sz="0" w:space="0" w:color="auto"/>
                        <w:bottom w:val="none" w:sz="0" w:space="0" w:color="auto"/>
                        <w:right w:val="none" w:sz="0" w:space="0" w:color="auto"/>
                      </w:divBdr>
                    </w:div>
                    <w:div w:id="402722648">
                      <w:marLeft w:val="0"/>
                      <w:marRight w:val="0"/>
                      <w:marTop w:val="0"/>
                      <w:marBottom w:val="0"/>
                      <w:divBdr>
                        <w:top w:val="none" w:sz="0" w:space="0" w:color="auto"/>
                        <w:left w:val="none" w:sz="0" w:space="0" w:color="auto"/>
                        <w:bottom w:val="none" w:sz="0" w:space="0" w:color="auto"/>
                        <w:right w:val="none" w:sz="0" w:space="0" w:color="auto"/>
                      </w:divBdr>
                    </w:div>
                    <w:div w:id="616521034">
                      <w:marLeft w:val="0"/>
                      <w:marRight w:val="0"/>
                      <w:marTop w:val="0"/>
                      <w:marBottom w:val="0"/>
                      <w:divBdr>
                        <w:top w:val="none" w:sz="0" w:space="0" w:color="auto"/>
                        <w:left w:val="none" w:sz="0" w:space="0" w:color="auto"/>
                        <w:bottom w:val="none" w:sz="0" w:space="0" w:color="auto"/>
                        <w:right w:val="none" w:sz="0" w:space="0" w:color="auto"/>
                      </w:divBdr>
                    </w:div>
                    <w:div w:id="870386607">
                      <w:marLeft w:val="0"/>
                      <w:marRight w:val="0"/>
                      <w:marTop w:val="0"/>
                      <w:marBottom w:val="0"/>
                      <w:divBdr>
                        <w:top w:val="none" w:sz="0" w:space="0" w:color="auto"/>
                        <w:left w:val="none" w:sz="0" w:space="0" w:color="auto"/>
                        <w:bottom w:val="none" w:sz="0" w:space="0" w:color="auto"/>
                        <w:right w:val="none" w:sz="0" w:space="0" w:color="auto"/>
                      </w:divBdr>
                    </w:div>
                    <w:div w:id="1165315978">
                      <w:marLeft w:val="0"/>
                      <w:marRight w:val="0"/>
                      <w:marTop w:val="0"/>
                      <w:marBottom w:val="0"/>
                      <w:divBdr>
                        <w:top w:val="none" w:sz="0" w:space="0" w:color="auto"/>
                        <w:left w:val="none" w:sz="0" w:space="0" w:color="auto"/>
                        <w:bottom w:val="none" w:sz="0" w:space="0" w:color="auto"/>
                        <w:right w:val="none" w:sz="0" w:space="0" w:color="auto"/>
                      </w:divBdr>
                    </w:div>
                    <w:div w:id="1220630958">
                      <w:marLeft w:val="0"/>
                      <w:marRight w:val="0"/>
                      <w:marTop w:val="0"/>
                      <w:marBottom w:val="0"/>
                      <w:divBdr>
                        <w:top w:val="none" w:sz="0" w:space="0" w:color="auto"/>
                        <w:left w:val="none" w:sz="0" w:space="0" w:color="auto"/>
                        <w:bottom w:val="none" w:sz="0" w:space="0" w:color="auto"/>
                        <w:right w:val="none" w:sz="0" w:space="0" w:color="auto"/>
                      </w:divBdr>
                    </w:div>
                    <w:div w:id="1243643508">
                      <w:marLeft w:val="0"/>
                      <w:marRight w:val="0"/>
                      <w:marTop w:val="0"/>
                      <w:marBottom w:val="0"/>
                      <w:divBdr>
                        <w:top w:val="none" w:sz="0" w:space="0" w:color="auto"/>
                        <w:left w:val="none" w:sz="0" w:space="0" w:color="auto"/>
                        <w:bottom w:val="none" w:sz="0" w:space="0" w:color="auto"/>
                        <w:right w:val="none" w:sz="0" w:space="0" w:color="auto"/>
                      </w:divBdr>
                    </w:div>
                    <w:div w:id="1731463460">
                      <w:marLeft w:val="0"/>
                      <w:marRight w:val="0"/>
                      <w:marTop w:val="0"/>
                      <w:marBottom w:val="0"/>
                      <w:divBdr>
                        <w:top w:val="none" w:sz="0" w:space="0" w:color="auto"/>
                        <w:left w:val="none" w:sz="0" w:space="0" w:color="auto"/>
                        <w:bottom w:val="none" w:sz="0" w:space="0" w:color="auto"/>
                        <w:right w:val="none" w:sz="0" w:space="0" w:color="auto"/>
                      </w:divBdr>
                    </w:div>
                    <w:div w:id="2109302820">
                      <w:marLeft w:val="0"/>
                      <w:marRight w:val="0"/>
                      <w:marTop w:val="0"/>
                      <w:marBottom w:val="0"/>
                      <w:divBdr>
                        <w:top w:val="none" w:sz="0" w:space="0" w:color="auto"/>
                        <w:left w:val="none" w:sz="0" w:space="0" w:color="auto"/>
                        <w:bottom w:val="none" w:sz="0" w:space="0" w:color="auto"/>
                        <w:right w:val="none" w:sz="0" w:space="0" w:color="auto"/>
                      </w:divBdr>
                    </w:div>
                  </w:divsChild>
                </w:div>
                <w:div w:id="1843621156">
                  <w:marLeft w:val="0"/>
                  <w:marRight w:val="0"/>
                  <w:marTop w:val="0"/>
                  <w:marBottom w:val="0"/>
                  <w:divBdr>
                    <w:top w:val="none" w:sz="0" w:space="0" w:color="auto"/>
                    <w:left w:val="none" w:sz="0" w:space="0" w:color="auto"/>
                    <w:bottom w:val="none" w:sz="0" w:space="0" w:color="auto"/>
                    <w:right w:val="none" w:sz="0" w:space="0" w:color="auto"/>
                  </w:divBdr>
                  <w:divsChild>
                    <w:div w:id="672413459">
                      <w:marLeft w:val="0"/>
                      <w:marRight w:val="0"/>
                      <w:marTop w:val="0"/>
                      <w:marBottom w:val="0"/>
                      <w:divBdr>
                        <w:top w:val="none" w:sz="0" w:space="0" w:color="auto"/>
                        <w:left w:val="none" w:sz="0" w:space="0" w:color="auto"/>
                        <w:bottom w:val="none" w:sz="0" w:space="0" w:color="auto"/>
                        <w:right w:val="none" w:sz="0" w:space="0" w:color="auto"/>
                      </w:divBdr>
                    </w:div>
                    <w:div w:id="1643731136">
                      <w:marLeft w:val="0"/>
                      <w:marRight w:val="0"/>
                      <w:marTop w:val="0"/>
                      <w:marBottom w:val="0"/>
                      <w:divBdr>
                        <w:top w:val="none" w:sz="0" w:space="0" w:color="auto"/>
                        <w:left w:val="none" w:sz="0" w:space="0" w:color="auto"/>
                        <w:bottom w:val="none" w:sz="0" w:space="0" w:color="auto"/>
                        <w:right w:val="none" w:sz="0" w:space="0" w:color="auto"/>
                      </w:divBdr>
                    </w:div>
                  </w:divsChild>
                </w:div>
                <w:div w:id="1960262847">
                  <w:marLeft w:val="0"/>
                  <w:marRight w:val="0"/>
                  <w:marTop w:val="0"/>
                  <w:marBottom w:val="0"/>
                  <w:divBdr>
                    <w:top w:val="none" w:sz="0" w:space="0" w:color="auto"/>
                    <w:left w:val="none" w:sz="0" w:space="0" w:color="auto"/>
                    <w:bottom w:val="none" w:sz="0" w:space="0" w:color="auto"/>
                    <w:right w:val="none" w:sz="0" w:space="0" w:color="auto"/>
                  </w:divBdr>
                  <w:divsChild>
                    <w:div w:id="684594651">
                      <w:marLeft w:val="0"/>
                      <w:marRight w:val="0"/>
                      <w:marTop w:val="0"/>
                      <w:marBottom w:val="0"/>
                      <w:divBdr>
                        <w:top w:val="none" w:sz="0" w:space="0" w:color="auto"/>
                        <w:left w:val="none" w:sz="0" w:space="0" w:color="auto"/>
                        <w:bottom w:val="none" w:sz="0" w:space="0" w:color="auto"/>
                        <w:right w:val="none" w:sz="0" w:space="0" w:color="auto"/>
                      </w:divBdr>
                    </w:div>
                    <w:div w:id="1726028683">
                      <w:marLeft w:val="0"/>
                      <w:marRight w:val="0"/>
                      <w:marTop w:val="0"/>
                      <w:marBottom w:val="0"/>
                      <w:divBdr>
                        <w:top w:val="none" w:sz="0" w:space="0" w:color="auto"/>
                        <w:left w:val="none" w:sz="0" w:space="0" w:color="auto"/>
                        <w:bottom w:val="none" w:sz="0" w:space="0" w:color="auto"/>
                        <w:right w:val="none" w:sz="0" w:space="0" w:color="auto"/>
                      </w:divBdr>
                    </w:div>
                    <w:div w:id="1810899926">
                      <w:marLeft w:val="0"/>
                      <w:marRight w:val="0"/>
                      <w:marTop w:val="0"/>
                      <w:marBottom w:val="0"/>
                      <w:divBdr>
                        <w:top w:val="none" w:sz="0" w:space="0" w:color="auto"/>
                        <w:left w:val="none" w:sz="0" w:space="0" w:color="auto"/>
                        <w:bottom w:val="none" w:sz="0" w:space="0" w:color="auto"/>
                        <w:right w:val="none" w:sz="0" w:space="0" w:color="auto"/>
                      </w:divBdr>
                    </w:div>
                  </w:divsChild>
                </w:div>
                <w:div w:id="2014524720">
                  <w:marLeft w:val="0"/>
                  <w:marRight w:val="0"/>
                  <w:marTop w:val="0"/>
                  <w:marBottom w:val="0"/>
                  <w:divBdr>
                    <w:top w:val="none" w:sz="0" w:space="0" w:color="auto"/>
                    <w:left w:val="none" w:sz="0" w:space="0" w:color="auto"/>
                    <w:bottom w:val="none" w:sz="0" w:space="0" w:color="auto"/>
                    <w:right w:val="none" w:sz="0" w:space="0" w:color="auto"/>
                  </w:divBdr>
                  <w:divsChild>
                    <w:div w:id="2064328917">
                      <w:marLeft w:val="0"/>
                      <w:marRight w:val="0"/>
                      <w:marTop w:val="0"/>
                      <w:marBottom w:val="0"/>
                      <w:divBdr>
                        <w:top w:val="none" w:sz="0" w:space="0" w:color="auto"/>
                        <w:left w:val="none" w:sz="0" w:space="0" w:color="auto"/>
                        <w:bottom w:val="none" w:sz="0" w:space="0" w:color="auto"/>
                        <w:right w:val="none" w:sz="0" w:space="0" w:color="auto"/>
                      </w:divBdr>
                    </w:div>
                  </w:divsChild>
                </w:div>
                <w:div w:id="2015959912">
                  <w:marLeft w:val="0"/>
                  <w:marRight w:val="0"/>
                  <w:marTop w:val="0"/>
                  <w:marBottom w:val="0"/>
                  <w:divBdr>
                    <w:top w:val="none" w:sz="0" w:space="0" w:color="auto"/>
                    <w:left w:val="none" w:sz="0" w:space="0" w:color="auto"/>
                    <w:bottom w:val="none" w:sz="0" w:space="0" w:color="auto"/>
                    <w:right w:val="none" w:sz="0" w:space="0" w:color="auto"/>
                  </w:divBdr>
                  <w:divsChild>
                    <w:div w:id="1573345710">
                      <w:marLeft w:val="0"/>
                      <w:marRight w:val="0"/>
                      <w:marTop w:val="0"/>
                      <w:marBottom w:val="0"/>
                      <w:divBdr>
                        <w:top w:val="none" w:sz="0" w:space="0" w:color="auto"/>
                        <w:left w:val="none" w:sz="0" w:space="0" w:color="auto"/>
                        <w:bottom w:val="none" w:sz="0" w:space="0" w:color="auto"/>
                        <w:right w:val="none" w:sz="0" w:space="0" w:color="auto"/>
                      </w:divBdr>
                    </w:div>
                    <w:div w:id="184847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223125">
      <w:bodyDiv w:val="1"/>
      <w:marLeft w:val="0"/>
      <w:marRight w:val="0"/>
      <w:marTop w:val="0"/>
      <w:marBottom w:val="0"/>
      <w:divBdr>
        <w:top w:val="none" w:sz="0" w:space="0" w:color="auto"/>
        <w:left w:val="none" w:sz="0" w:space="0" w:color="auto"/>
        <w:bottom w:val="none" w:sz="0" w:space="0" w:color="auto"/>
        <w:right w:val="none" w:sz="0" w:space="0" w:color="auto"/>
      </w:divBdr>
    </w:div>
    <w:div w:id="1949771973">
      <w:bodyDiv w:val="1"/>
      <w:marLeft w:val="0"/>
      <w:marRight w:val="0"/>
      <w:marTop w:val="0"/>
      <w:marBottom w:val="0"/>
      <w:divBdr>
        <w:top w:val="none" w:sz="0" w:space="0" w:color="auto"/>
        <w:left w:val="none" w:sz="0" w:space="0" w:color="auto"/>
        <w:bottom w:val="none" w:sz="0" w:space="0" w:color="auto"/>
        <w:right w:val="none" w:sz="0" w:space="0" w:color="auto"/>
      </w:divBdr>
    </w:div>
    <w:div w:id="1953318706">
      <w:bodyDiv w:val="1"/>
      <w:marLeft w:val="0"/>
      <w:marRight w:val="0"/>
      <w:marTop w:val="0"/>
      <w:marBottom w:val="0"/>
      <w:divBdr>
        <w:top w:val="none" w:sz="0" w:space="0" w:color="auto"/>
        <w:left w:val="none" w:sz="0" w:space="0" w:color="auto"/>
        <w:bottom w:val="none" w:sz="0" w:space="0" w:color="auto"/>
        <w:right w:val="none" w:sz="0" w:space="0" w:color="auto"/>
      </w:divBdr>
    </w:div>
    <w:div w:id="1959951085">
      <w:bodyDiv w:val="1"/>
      <w:marLeft w:val="0"/>
      <w:marRight w:val="0"/>
      <w:marTop w:val="0"/>
      <w:marBottom w:val="0"/>
      <w:divBdr>
        <w:top w:val="none" w:sz="0" w:space="0" w:color="auto"/>
        <w:left w:val="none" w:sz="0" w:space="0" w:color="auto"/>
        <w:bottom w:val="none" w:sz="0" w:space="0" w:color="auto"/>
        <w:right w:val="none" w:sz="0" w:space="0" w:color="auto"/>
      </w:divBdr>
    </w:div>
    <w:div w:id="1987782565">
      <w:bodyDiv w:val="1"/>
      <w:marLeft w:val="0"/>
      <w:marRight w:val="0"/>
      <w:marTop w:val="0"/>
      <w:marBottom w:val="0"/>
      <w:divBdr>
        <w:top w:val="none" w:sz="0" w:space="0" w:color="auto"/>
        <w:left w:val="none" w:sz="0" w:space="0" w:color="auto"/>
        <w:bottom w:val="none" w:sz="0" w:space="0" w:color="auto"/>
        <w:right w:val="none" w:sz="0" w:space="0" w:color="auto"/>
      </w:divBdr>
    </w:div>
    <w:div w:id="1997488650">
      <w:bodyDiv w:val="1"/>
      <w:marLeft w:val="0"/>
      <w:marRight w:val="0"/>
      <w:marTop w:val="0"/>
      <w:marBottom w:val="0"/>
      <w:divBdr>
        <w:top w:val="none" w:sz="0" w:space="0" w:color="auto"/>
        <w:left w:val="none" w:sz="0" w:space="0" w:color="auto"/>
        <w:bottom w:val="none" w:sz="0" w:space="0" w:color="auto"/>
        <w:right w:val="none" w:sz="0" w:space="0" w:color="auto"/>
      </w:divBdr>
    </w:div>
    <w:div w:id="2001763102">
      <w:bodyDiv w:val="1"/>
      <w:marLeft w:val="0"/>
      <w:marRight w:val="0"/>
      <w:marTop w:val="0"/>
      <w:marBottom w:val="0"/>
      <w:divBdr>
        <w:top w:val="none" w:sz="0" w:space="0" w:color="auto"/>
        <w:left w:val="none" w:sz="0" w:space="0" w:color="auto"/>
        <w:bottom w:val="none" w:sz="0" w:space="0" w:color="auto"/>
        <w:right w:val="none" w:sz="0" w:space="0" w:color="auto"/>
      </w:divBdr>
    </w:div>
    <w:div w:id="2009209703">
      <w:bodyDiv w:val="1"/>
      <w:marLeft w:val="0"/>
      <w:marRight w:val="0"/>
      <w:marTop w:val="0"/>
      <w:marBottom w:val="0"/>
      <w:divBdr>
        <w:top w:val="none" w:sz="0" w:space="0" w:color="auto"/>
        <w:left w:val="none" w:sz="0" w:space="0" w:color="auto"/>
        <w:bottom w:val="none" w:sz="0" w:space="0" w:color="auto"/>
        <w:right w:val="none" w:sz="0" w:space="0" w:color="auto"/>
      </w:divBdr>
    </w:div>
    <w:div w:id="2014642996">
      <w:bodyDiv w:val="1"/>
      <w:marLeft w:val="0"/>
      <w:marRight w:val="0"/>
      <w:marTop w:val="0"/>
      <w:marBottom w:val="0"/>
      <w:divBdr>
        <w:top w:val="none" w:sz="0" w:space="0" w:color="auto"/>
        <w:left w:val="none" w:sz="0" w:space="0" w:color="auto"/>
        <w:bottom w:val="none" w:sz="0" w:space="0" w:color="auto"/>
        <w:right w:val="none" w:sz="0" w:space="0" w:color="auto"/>
      </w:divBdr>
    </w:div>
    <w:div w:id="2025935558">
      <w:bodyDiv w:val="1"/>
      <w:marLeft w:val="0"/>
      <w:marRight w:val="0"/>
      <w:marTop w:val="0"/>
      <w:marBottom w:val="0"/>
      <w:divBdr>
        <w:top w:val="none" w:sz="0" w:space="0" w:color="auto"/>
        <w:left w:val="none" w:sz="0" w:space="0" w:color="auto"/>
        <w:bottom w:val="none" w:sz="0" w:space="0" w:color="auto"/>
        <w:right w:val="none" w:sz="0" w:space="0" w:color="auto"/>
      </w:divBdr>
    </w:div>
    <w:div w:id="2031757839">
      <w:bodyDiv w:val="1"/>
      <w:marLeft w:val="0"/>
      <w:marRight w:val="0"/>
      <w:marTop w:val="0"/>
      <w:marBottom w:val="0"/>
      <w:divBdr>
        <w:top w:val="none" w:sz="0" w:space="0" w:color="auto"/>
        <w:left w:val="none" w:sz="0" w:space="0" w:color="auto"/>
        <w:bottom w:val="none" w:sz="0" w:space="0" w:color="auto"/>
        <w:right w:val="none" w:sz="0" w:space="0" w:color="auto"/>
      </w:divBdr>
    </w:div>
    <w:div w:id="2082407367">
      <w:bodyDiv w:val="1"/>
      <w:marLeft w:val="0"/>
      <w:marRight w:val="0"/>
      <w:marTop w:val="0"/>
      <w:marBottom w:val="0"/>
      <w:divBdr>
        <w:top w:val="none" w:sz="0" w:space="0" w:color="auto"/>
        <w:left w:val="none" w:sz="0" w:space="0" w:color="auto"/>
        <w:bottom w:val="none" w:sz="0" w:space="0" w:color="auto"/>
        <w:right w:val="none" w:sz="0" w:space="0" w:color="auto"/>
      </w:divBdr>
    </w:div>
    <w:div w:id="2088382426">
      <w:bodyDiv w:val="1"/>
      <w:marLeft w:val="0"/>
      <w:marRight w:val="0"/>
      <w:marTop w:val="0"/>
      <w:marBottom w:val="0"/>
      <w:divBdr>
        <w:top w:val="none" w:sz="0" w:space="0" w:color="auto"/>
        <w:left w:val="none" w:sz="0" w:space="0" w:color="auto"/>
        <w:bottom w:val="none" w:sz="0" w:space="0" w:color="auto"/>
        <w:right w:val="none" w:sz="0" w:space="0" w:color="auto"/>
      </w:divBdr>
    </w:div>
    <w:div w:id="2091853276">
      <w:bodyDiv w:val="1"/>
      <w:marLeft w:val="0"/>
      <w:marRight w:val="0"/>
      <w:marTop w:val="0"/>
      <w:marBottom w:val="0"/>
      <w:divBdr>
        <w:top w:val="none" w:sz="0" w:space="0" w:color="auto"/>
        <w:left w:val="none" w:sz="0" w:space="0" w:color="auto"/>
        <w:bottom w:val="none" w:sz="0" w:space="0" w:color="auto"/>
        <w:right w:val="none" w:sz="0" w:space="0" w:color="auto"/>
      </w:divBdr>
    </w:div>
    <w:div w:id="2092390995">
      <w:bodyDiv w:val="1"/>
      <w:marLeft w:val="0"/>
      <w:marRight w:val="0"/>
      <w:marTop w:val="0"/>
      <w:marBottom w:val="0"/>
      <w:divBdr>
        <w:top w:val="none" w:sz="0" w:space="0" w:color="auto"/>
        <w:left w:val="none" w:sz="0" w:space="0" w:color="auto"/>
        <w:bottom w:val="none" w:sz="0" w:space="0" w:color="auto"/>
        <w:right w:val="none" w:sz="0" w:space="0" w:color="auto"/>
      </w:divBdr>
    </w:div>
    <w:div w:id="2097046940">
      <w:bodyDiv w:val="1"/>
      <w:marLeft w:val="0"/>
      <w:marRight w:val="0"/>
      <w:marTop w:val="0"/>
      <w:marBottom w:val="0"/>
      <w:divBdr>
        <w:top w:val="none" w:sz="0" w:space="0" w:color="auto"/>
        <w:left w:val="none" w:sz="0" w:space="0" w:color="auto"/>
        <w:bottom w:val="none" w:sz="0" w:space="0" w:color="auto"/>
        <w:right w:val="none" w:sz="0" w:space="0" w:color="auto"/>
      </w:divBdr>
    </w:div>
    <w:div w:id="2110470667">
      <w:bodyDiv w:val="1"/>
      <w:marLeft w:val="0"/>
      <w:marRight w:val="0"/>
      <w:marTop w:val="0"/>
      <w:marBottom w:val="0"/>
      <w:divBdr>
        <w:top w:val="none" w:sz="0" w:space="0" w:color="auto"/>
        <w:left w:val="none" w:sz="0" w:space="0" w:color="auto"/>
        <w:bottom w:val="none" w:sz="0" w:space="0" w:color="auto"/>
        <w:right w:val="none" w:sz="0" w:space="0" w:color="auto"/>
      </w:divBdr>
    </w:div>
    <w:div w:id="2116779611">
      <w:bodyDiv w:val="1"/>
      <w:marLeft w:val="0"/>
      <w:marRight w:val="0"/>
      <w:marTop w:val="0"/>
      <w:marBottom w:val="0"/>
      <w:divBdr>
        <w:top w:val="none" w:sz="0" w:space="0" w:color="auto"/>
        <w:left w:val="none" w:sz="0" w:space="0" w:color="auto"/>
        <w:bottom w:val="none" w:sz="0" w:space="0" w:color="auto"/>
        <w:right w:val="none" w:sz="0" w:space="0" w:color="auto"/>
      </w:divBdr>
    </w:div>
    <w:div w:id="2123108469">
      <w:bodyDiv w:val="1"/>
      <w:marLeft w:val="0"/>
      <w:marRight w:val="0"/>
      <w:marTop w:val="0"/>
      <w:marBottom w:val="0"/>
      <w:divBdr>
        <w:top w:val="none" w:sz="0" w:space="0" w:color="auto"/>
        <w:left w:val="none" w:sz="0" w:space="0" w:color="auto"/>
        <w:bottom w:val="none" w:sz="0" w:space="0" w:color="auto"/>
        <w:right w:val="none" w:sz="0" w:space="0" w:color="auto"/>
      </w:divBdr>
    </w:div>
    <w:div w:id="213825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mailto:RRPV-contracts@ati.org" TargetMode="External"/><Relationship Id="rId26" Type="http://schemas.openxmlformats.org/officeDocument/2006/relationships/hyperlink" Target="mailto:rrpv-contracts@ati.org" TargetMode="External"/><Relationship Id="rId3" Type="http://schemas.openxmlformats.org/officeDocument/2006/relationships/customXml" Target="../customXml/item3.xml"/><Relationship Id="rId21" Type="http://schemas.openxmlformats.org/officeDocument/2006/relationships/diagramData" Target="diagrams/data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rrpv-contracts@ati.org?subject=RRPV-26-09-AgDx%20Question" TargetMode="External"/><Relationship Id="rId25"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hyperlink" Target="http://www.rrpv.org/how-to-join" TargetMode="External"/><Relationship Id="rId20" Type="http://schemas.openxmlformats.org/officeDocument/2006/relationships/hyperlink" Target="mailto:RRPV@ati.or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diagramColors" Target="diagrams/colors1.xml"/><Relationship Id="rId5" Type="http://schemas.openxmlformats.org/officeDocument/2006/relationships/customXml" Target="../customXml/item5.xml"/><Relationship Id="rId15" Type="http://schemas.openxmlformats.org/officeDocument/2006/relationships/hyperlink" Target="http://www.rrpv.org/how-to-join" TargetMode="External"/><Relationship Id="rId23" Type="http://schemas.openxmlformats.org/officeDocument/2006/relationships/diagramQuickStyle" Target="diagrams/quickStyle1.xml"/><Relationship Id="rId28"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hyperlink" Target="https://rrpv.hhs.gov/"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spr.hhs.gov/AboutASPR/ProgramOffices/BARDA/Pages/default.aspx" TargetMode="External"/><Relationship Id="rId22" Type="http://schemas.openxmlformats.org/officeDocument/2006/relationships/diagramLayout" Target="diagrams/layout1.xml"/><Relationship Id="rId27" Type="http://schemas.openxmlformats.org/officeDocument/2006/relationships/hyperlink" Target="https://www.rrpv.org/opportunities/" TargetMode="Externa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F66ACE4-C15A-42F8-BD1C-BBC39608DC0F}" type="doc">
      <dgm:prSet loTypeId="urn:microsoft.com/office/officeart/2009/3/layout/IncreasingArrowsProcess" loCatId="process" qsTypeId="urn:microsoft.com/office/officeart/2005/8/quickstyle/simple1" qsCatId="simple" csTypeId="urn:microsoft.com/office/officeart/2005/8/colors/accent1_2" csCatId="accent1" phldr="1"/>
      <dgm:spPr/>
      <dgm:t>
        <a:bodyPr/>
        <a:lstStyle/>
        <a:p>
          <a:endParaRPr lang="en-US"/>
        </a:p>
      </dgm:t>
    </dgm:pt>
    <dgm:pt modelId="{105B891A-EE39-4DB6-8558-87D884BFC602}">
      <dgm:prSet phldrT="[Text]"/>
      <dgm:spPr>
        <a:solidFill>
          <a:schemeClr val="accent1">
            <a:lumMod val="75000"/>
          </a:schemeClr>
        </a:solidFill>
      </dgm:spPr>
      <dgm:t>
        <a:bodyPr/>
        <a:lstStyle/>
        <a:p>
          <a:r>
            <a:rPr lang="en-US"/>
            <a:t>Base Period (Phase one and Phase two)- 2yrs total</a:t>
          </a:r>
        </a:p>
      </dgm:t>
    </dgm:pt>
    <dgm:pt modelId="{15618518-B1C7-44C3-8FDA-2F44941AECB4}" type="parTrans" cxnId="{5ECFB6E6-09B2-42E4-8444-E933BD99918D}">
      <dgm:prSet/>
      <dgm:spPr/>
      <dgm:t>
        <a:bodyPr/>
        <a:lstStyle/>
        <a:p>
          <a:endParaRPr lang="en-US"/>
        </a:p>
      </dgm:t>
    </dgm:pt>
    <dgm:pt modelId="{C75AC431-47BE-457A-AFA4-8BCDAAE5476B}" type="sibTrans" cxnId="{5ECFB6E6-09B2-42E4-8444-E933BD99918D}">
      <dgm:prSet/>
      <dgm:spPr/>
      <dgm:t>
        <a:bodyPr/>
        <a:lstStyle/>
        <a:p>
          <a:endParaRPr lang="en-US"/>
        </a:p>
      </dgm:t>
    </dgm:pt>
    <dgm:pt modelId="{65F44FAE-BDF0-4422-B27E-F22B65A28C10}">
      <dgm:prSet phldrT="[Text]"/>
      <dgm:spPr/>
      <dgm:t>
        <a:bodyPr/>
        <a:lstStyle/>
        <a:p>
          <a:pPr>
            <a:buNone/>
          </a:pPr>
          <a:r>
            <a:rPr lang="en-US"/>
            <a:t>Integrate, demonstrate a rapid antibody/binder generation platform  delivering immunoassay-ready reagents within compressed timelines following receipt of the genetic sequence of an emerging biological threat. </a:t>
          </a:r>
        </a:p>
      </dgm:t>
    </dgm:pt>
    <dgm:pt modelId="{0D1F251B-4D58-43D9-B1BE-CD4BE191C3CD}" type="parTrans" cxnId="{35189536-B944-4632-91D4-805A5DB81E84}">
      <dgm:prSet/>
      <dgm:spPr/>
      <dgm:t>
        <a:bodyPr/>
        <a:lstStyle/>
        <a:p>
          <a:endParaRPr lang="en-US"/>
        </a:p>
      </dgm:t>
    </dgm:pt>
    <dgm:pt modelId="{B7F1E023-5EE8-47ED-81A2-D27D723CE2B8}" type="sibTrans" cxnId="{35189536-B944-4632-91D4-805A5DB81E84}">
      <dgm:prSet/>
      <dgm:spPr/>
      <dgm:t>
        <a:bodyPr/>
        <a:lstStyle/>
        <a:p>
          <a:endParaRPr lang="en-US"/>
        </a:p>
      </dgm:t>
    </dgm:pt>
    <dgm:pt modelId="{4F9AB311-DD8A-4DAF-9A88-C7075C9875F0}">
      <dgm:prSet phldrT="[Text]"/>
      <dgm:spPr>
        <a:solidFill>
          <a:schemeClr val="accent1">
            <a:lumMod val="60000"/>
            <a:lumOff val="40000"/>
          </a:schemeClr>
        </a:solidFill>
      </dgm:spPr>
      <dgm:t>
        <a:bodyPr/>
        <a:lstStyle/>
        <a:p>
          <a:r>
            <a:rPr lang="en-US"/>
            <a:t>Phase one</a:t>
          </a:r>
        </a:p>
      </dgm:t>
    </dgm:pt>
    <dgm:pt modelId="{7F01A766-B649-4A77-BE6E-1E4EAFC4D09F}" type="parTrans" cxnId="{7D33DC91-9C39-40A6-89D6-D628FFAF2363}">
      <dgm:prSet/>
      <dgm:spPr/>
      <dgm:t>
        <a:bodyPr/>
        <a:lstStyle/>
        <a:p>
          <a:endParaRPr lang="en-US"/>
        </a:p>
      </dgm:t>
    </dgm:pt>
    <dgm:pt modelId="{1E73D8C0-D3D1-46B0-A90E-D63BD7FF5CFA}" type="sibTrans" cxnId="{7D33DC91-9C39-40A6-89D6-D628FFAF2363}">
      <dgm:prSet/>
      <dgm:spPr/>
      <dgm:t>
        <a:bodyPr/>
        <a:lstStyle/>
        <a:p>
          <a:endParaRPr lang="en-US"/>
        </a:p>
      </dgm:t>
    </dgm:pt>
    <dgm:pt modelId="{CB9ED199-EF6D-4235-AE08-F9C7B2444A7A}">
      <dgm:prSet phldrT="[Text]"/>
      <dgm:spPr/>
      <dgm:t>
        <a:bodyPr/>
        <a:lstStyle/>
        <a:p>
          <a:pPr>
            <a:buNone/>
          </a:pPr>
          <a:r>
            <a:rPr lang="en-US"/>
            <a:t>R&amp;D work, process development, and demonstration of the integrated platform in a Capstone pressure-test. </a:t>
          </a:r>
        </a:p>
      </dgm:t>
    </dgm:pt>
    <dgm:pt modelId="{C90A9A76-6F33-4225-8B30-3E7A08A02FDA}" type="parTrans" cxnId="{FA7CBB6B-D5A6-4FEE-B75D-7F07A28AF844}">
      <dgm:prSet/>
      <dgm:spPr/>
      <dgm:t>
        <a:bodyPr/>
        <a:lstStyle/>
        <a:p>
          <a:endParaRPr lang="en-US"/>
        </a:p>
      </dgm:t>
    </dgm:pt>
    <dgm:pt modelId="{9327148E-6D1E-47BE-8F7B-B8663E7798D8}" type="sibTrans" cxnId="{FA7CBB6B-D5A6-4FEE-B75D-7F07A28AF844}">
      <dgm:prSet/>
      <dgm:spPr/>
      <dgm:t>
        <a:bodyPr/>
        <a:lstStyle/>
        <a:p>
          <a:endParaRPr lang="en-US"/>
        </a:p>
      </dgm:t>
    </dgm:pt>
    <dgm:pt modelId="{33AA43E7-392F-4287-92C1-03C9EC57EEBA}">
      <dgm:prSet phldrT="[Text]"/>
      <dgm:spPr>
        <a:solidFill>
          <a:schemeClr val="accent1">
            <a:lumMod val="40000"/>
            <a:lumOff val="60000"/>
          </a:schemeClr>
        </a:solidFill>
      </dgm:spPr>
      <dgm:t>
        <a:bodyPr/>
        <a:lstStyle/>
        <a:p>
          <a:r>
            <a:rPr lang="en-US"/>
            <a:t>Phase two</a:t>
          </a:r>
        </a:p>
      </dgm:t>
    </dgm:pt>
    <dgm:pt modelId="{A4448D52-0686-45A2-91A6-EF52A6AFCCC8}" type="parTrans" cxnId="{16AFE7E1-1F13-488E-9312-FC8448B971C3}">
      <dgm:prSet/>
      <dgm:spPr/>
      <dgm:t>
        <a:bodyPr/>
        <a:lstStyle/>
        <a:p>
          <a:endParaRPr lang="en-US"/>
        </a:p>
      </dgm:t>
    </dgm:pt>
    <dgm:pt modelId="{3E23FCF8-FE85-4E69-9847-9849F0FB42C3}" type="sibTrans" cxnId="{16AFE7E1-1F13-488E-9312-FC8448B971C3}">
      <dgm:prSet/>
      <dgm:spPr/>
      <dgm:t>
        <a:bodyPr/>
        <a:lstStyle/>
        <a:p>
          <a:endParaRPr lang="en-US"/>
        </a:p>
      </dgm:t>
    </dgm:pt>
    <dgm:pt modelId="{EA550B61-D5B9-4923-B552-981283EA94D6}">
      <dgm:prSet phldrT="[Text]"/>
      <dgm:spPr/>
      <dgm:t>
        <a:bodyPr/>
        <a:lstStyle/>
        <a:p>
          <a:pPr>
            <a:buNone/>
          </a:pPr>
          <a:r>
            <a:rPr lang="en-US"/>
            <a:t>Full speed sprint test against a USG selected target (BSL3) that will be independently verified by a third party*</a:t>
          </a:r>
        </a:p>
        <a:p>
          <a:pPr>
            <a:buNone/>
          </a:pPr>
          <a:r>
            <a:rPr lang="en-US" i="1"/>
            <a:t>*evalution of speed will not include </a:t>
          </a:r>
          <a:r>
            <a:rPr lang="en-US" b="0" i="1"/>
            <a:t>time</a:t>
          </a:r>
          <a:r>
            <a:rPr lang="en-US" i="1"/>
            <a:t> required for 3rd party testing</a:t>
          </a:r>
        </a:p>
      </dgm:t>
    </dgm:pt>
    <dgm:pt modelId="{ABBBABE3-8AFE-449B-A169-7A053A307E53}" type="parTrans" cxnId="{FB27BC68-C306-4FB1-BF1E-BF6FCBD379E1}">
      <dgm:prSet/>
      <dgm:spPr/>
      <dgm:t>
        <a:bodyPr/>
        <a:lstStyle/>
        <a:p>
          <a:endParaRPr lang="en-US"/>
        </a:p>
      </dgm:t>
    </dgm:pt>
    <dgm:pt modelId="{D6A4CE4C-01A3-4D8E-B9E5-BC0FF5FD28C7}" type="sibTrans" cxnId="{FB27BC68-C306-4FB1-BF1E-BF6FCBD379E1}">
      <dgm:prSet/>
      <dgm:spPr/>
      <dgm:t>
        <a:bodyPr/>
        <a:lstStyle/>
        <a:p>
          <a:endParaRPr lang="en-US"/>
        </a:p>
      </dgm:t>
    </dgm:pt>
    <dgm:pt modelId="{9D09C9BB-7AE0-4961-AA25-D0E3B7351D7E}" type="pres">
      <dgm:prSet presAssocID="{7F66ACE4-C15A-42F8-BD1C-BBC39608DC0F}" presName="Name0" presStyleCnt="0">
        <dgm:presLayoutVars>
          <dgm:chMax val="5"/>
          <dgm:chPref val="5"/>
          <dgm:dir/>
          <dgm:animLvl val="lvl"/>
        </dgm:presLayoutVars>
      </dgm:prSet>
      <dgm:spPr/>
    </dgm:pt>
    <dgm:pt modelId="{0CF56DB0-8D9C-4B3D-8086-D0E8F06ACC9A}" type="pres">
      <dgm:prSet presAssocID="{105B891A-EE39-4DB6-8558-87D884BFC602}" presName="parentText1" presStyleLbl="node1" presStyleIdx="0" presStyleCnt="3">
        <dgm:presLayoutVars>
          <dgm:chMax/>
          <dgm:chPref val="3"/>
          <dgm:bulletEnabled val="1"/>
        </dgm:presLayoutVars>
      </dgm:prSet>
      <dgm:spPr/>
    </dgm:pt>
    <dgm:pt modelId="{9C608313-731F-4740-A4A1-DF59373D16FF}" type="pres">
      <dgm:prSet presAssocID="{105B891A-EE39-4DB6-8558-87D884BFC602}" presName="childText1" presStyleLbl="solidAlignAcc1" presStyleIdx="0" presStyleCnt="3">
        <dgm:presLayoutVars>
          <dgm:chMax val="0"/>
          <dgm:chPref val="0"/>
          <dgm:bulletEnabled val="1"/>
        </dgm:presLayoutVars>
      </dgm:prSet>
      <dgm:spPr/>
    </dgm:pt>
    <dgm:pt modelId="{19BD2EAA-8CA5-42DD-A2B4-FADEDD8D7DC4}" type="pres">
      <dgm:prSet presAssocID="{4F9AB311-DD8A-4DAF-9A88-C7075C9875F0}" presName="parentText2" presStyleLbl="node1" presStyleIdx="1" presStyleCnt="3">
        <dgm:presLayoutVars>
          <dgm:chMax/>
          <dgm:chPref val="3"/>
          <dgm:bulletEnabled val="1"/>
        </dgm:presLayoutVars>
      </dgm:prSet>
      <dgm:spPr/>
    </dgm:pt>
    <dgm:pt modelId="{4AFC938C-C271-499F-945E-DD547C5331C0}" type="pres">
      <dgm:prSet presAssocID="{4F9AB311-DD8A-4DAF-9A88-C7075C9875F0}" presName="childText2" presStyleLbl="solidAlignAcc1" presStyleIdx="1" presStyleCnt="3">
        <dgm:presLayoutVars>
          <dgm:chMax val="0"/>
          <dgm:chPref val="0"/>
          <dgm:bulletEnabled val="1"/>
        </dgm:presLayoutVars>
      </dgm:prSet>
      <dgm:spPr/>
    </dgm:pt>
    <dgm:pt modelId="{142158CE-ACB5-4E5E-B9B4-38473BE74C58}" type="pres">
      <dgm:prSet presAssocID="{33AA43E7-392F-4287-92C1-03C9EC57EEBA}" presName="parentText3" presStyleLbl="node1" presStyleIdx="2" presStyleCnt="3">
        <dgm:presLayoutVars>
          <dgm:chMax/>
          <dgm:chPref val="3"/>
          <dgm:bulletEnabled val="1"/>
        </dgm:presLayoutVars>
      </dgm:prSet>
      <dgm:spPr/>
    </dgm:pt>
    <dgm:pt modelId="{12245FA7-C776-4BC6-9F63-7CABFC6E339B}" type="pres">
      <dgm:prSet presAssocID="{33AA43E7-392F-4287-92C1-03C9EC57EEBA}" presName="childText3" presStyleLbl="solidAlignAcc1" presStyleIdx="2" presStyleCnt="3">
        <dgm:presLayoutVars>
          <dgm:chMax val="0"/>
          <dgm:chPref val="0"/>
          <dgm:bulletEnabled val="1"/>
        </dgm:presLayoutVars>
      </dgm:prSet>
      <dgm:spPr/>
    </dgm:pt>
  </dgm:ptLst>
  <dgm:cxnLst>
    <dgm:cxn modelId="{E216A432-A48C-41DA-98D2-C40743EA83A8}" type="presOf" srcId="{105B891A-EE39-4DB6-8558-87D884BFC602}" destId="{0CF56DB0-8D9C-4B3D-8086-D0E8F06ACC9A}" srcOrd="0" destOrd="0" presId="urn:microsoft.com/office/officeart/2009/3/layout/IncreasingArrowsProcess"/>
    <dgm:cxn modelId="{35189536-B944-4632-91D4-805A5DB81E84}" srcId="{105B891A-EE39-4DB6-8558-87D884BFC602}" destId="{65F44FAE-BDF0-4422-B27E-F22B65A28C10}" srcOrd="0" destOrd="0" parTransId="{0D1F251B-4D58-43D9-B1BE-CD4BE191C3CD}" sibTransId="{B7F1E023-5EE8-47ED-81A2-D27D723CE2B8}"/>
    <dgm:cxn modelId="{FB27BC68-C306-4FB1-BF1E-BF6FCBD379E1}" srcId="{33AA43E7-392F-4287-92C1-03C9EC57EEBA}" destId="{EA550B61-D5B9-4923-B552-981283EA94D6}" srcOrd="0" destOrd="0" parTransId="{ABBBABE3-8AFE-449B-A169-7A053A307E53}" sibTransId="{D6A4CE4C-01A3-4D8E-B9E5-BC0FF5FD28C7}"/>
    <dgm:cxn modelId="{FA7CBB6B-D5A6-4FEE-B75D-7F07A28AF844}" srcId="{4F9AB311-DD8A-4DAF-9A88-C7075C9875F0}" destId="{CB9ED199-EF6D-4235-AE08-F9C7B2444A7A}" srcOrd="0" destOrd="0" parTransId="{C90A9A76-6F33-4225-8B30-3E7A08A02FDA}" sibTransId="{9327148E-6D1E-47BE-8F7B-B8663E7798D8}"/>
    <dgm:cxn modelId="{B02C2A6C-5B3C-4D1F-BF27-40127739A7D8}" type="presOf" srcId="{CB9ED199-EF6D-4235-AE08-F9C7B2444A7A}" destId="{4AFC938C-C271-499F-945E-DD547C5331C0}" srcOrd="0" destOrd="0" presId="urn:microsoft.com/office/officeart/2009/3/layout/IncreasingArrowsProcess"/>
    <dgm:cxn modelId="{D442BD7C-5D4C-4F40-BFC8-B277C98F23AF}" type="presOf" srcId="{7F66ACE4-C15A-42F8-BD1C-BBC39608DC0F}" destId="{9D09C9BB-7AE0-4961-AA25-D0E3B7351D7E}" srcOrd="0" destOrd="0" presId="urn:microsoft.com/office/officeart/2009/3/layout/IncreasingArrowsProcess"/>
    <dgm:cxn modelId="{7D33DC91-9C39-40A6-89D6-D628FFAF2363}" srcId="{7F66ACE4-C15A-42F8-BD1C-BBC39608DC0F}" destId="{4F9AB311-DD8A-4DAF-9A88-C7075C9875F0}" srcOrd="1" destOrd="0" parTransId="{7F01A766-B649-4A77-BE6E-1E4EAFC4D09F}" sibTransId="{1E73D8C0-D3D1-46B0-A90E-D63BD7FF5CFA}"/>
    <dgm:cxn modelId="{BF38C29F-B35F-41CD-B3A7-7E9CA6199530}" type="presOf" srcId="{33AA43E7-392F-4287-92C1-03C9EC57EEBA}" destId="{142158CE-ACB5-4E5E-B9B4-38473BE74C58}" srcOrd="0" destOrd="0" presId="urn:microsoft.com/office/officeart/2009/3/layout/IncreasingArrowsProcess"/>
    <dgm:cxn modelId="{880CC7A0-9046-4ED3-A5BF-F928475A73A4}" type="presOf" srcId="{65F44FAE-BDF0-4422-B27E-F22B65A28C10}" destId="{9C608313-731F-4740-A4A1-DF59373D16FF}" srcOrd="0" destOrd="0" presId="urn:microsoft.com/office/officeart/2009/3/layout/IncreasingArrowsProcess"/>
    <dgm:cxn modelId="{EA9CEBB8-6AAC-428D-9AC6-2784D281F50E}" type="presOf" srcId="{4F9AB311-DD8A-4DAF-9A88-C7075C9875F0}" destId="{19BD2EAA-8CA5-42DD-A2B4-FADEDD8D7DC4}" srcOrd="0" destOrd="0" presId="urn:microsoft.com/office/officeart/2009/3/layout/IncreasingArrowsProcess"/>
    <dgm:cxn modelId="{16AFE7E1-1F13-488E-9312-FC8448B971C3}" srcId="{7F66ACE4-C15A-42F8-BD1C-BBC39608DC0F}" destId="{33AA43E7-392F-4287-92C1-03C9EC57EEBA}" srcOrd="2" destOrd="0" parTransId="{A4448D52-0686-45A2-91A6-EF52A6AFCCC8}" sibTransId="{3E23FCF8-FE85-4E69-9847-9849F0FB42C3}"/>
    <dgm:cxn modelId="{5ECFB6E6-09B2-42E4-8444-E933BD99918D}" srcId="{7F66ACE4-C15A-42F8-BD1C-BBC39608DC0F}" destId="{105B891A-EE39-4DB6-8558-87D884BFC602}" srcOrd="0" destOrd="0" parTransId="{15618518-B1C7-44C3-8FDA-2F44941AECB4}" sibTransId="{C75AC431-47BE-457A-AFA4-8BCDAAE5476B}"/>
    <dgm:cxn modelId="{91BFDBFE-BA95-4D5F-8D4A-0929A6165B69}" type="presOf" srcId="{EA550B61-D5B9-4923-B552-981283EA94D6}" destId="{12245FA7-C776-4BC6-9F63-7CABFC6E339B}" srcOrd="0" destOrd="0" presId="urn:microsoft.com/office/officeart/2009/3/layout/IncreasingArrowsProcess"/>
    <dgm:cxn modelId="{325C2835-1580-45C6-AE01-BF212BEE56A6}" type="presParOf" srcId="{9D09C9BB-7AE0-4961-AA25-D0E3B7351D7E}" destId="{0CF56DB0-8D9C-4B3D-8086-D0E8F06ACC9A}" srcOrd="0" destOrd="0" presId="urn:microsoft.com/office/officeart/2009/3/layout/IncreasingArrowsProcess"/>
    <dgm:cxn modelId="{C9C524B8-DB21-43C4-89D9-DF6CF7C08AEC}" type="presParOf" srcId="{9D09C9BB-7AE0-4961-AA25-D0E3B7351D7E}" destId="{9C608313-731F-4740-A4A1-DF59373D16FF}" srcOrd="1" destOrd="0" presId="urn:microsoft.com/office/officeart/2009/3/layout/IncreasingArrowsProcess"/>
    <dgm:cxn modelId="{B7D12554-387A-4CE9-8ED1-E47DBDB25FB8}" type="presParOf" srcId="{9D09C9BB-7AE0-4961-AA25-D0E3B7351D7E}" destId="{19BD2EAA-8CA5-42DD-A2B4-FADEDD8D7DC4}" srcOrd="2" destOrd="0" presId="urn:microsoft.com/office/officeart/2009/3/layout/IncreasingArrowsProcess"/>
    <dgm:cxn modelId="{465DA3FD-4FB3-4C7D-B866-0FF8093B2173}" type="presParOf" srcId="{9D09C9BB-7AE0-4961-AA25-D0E3B7351D7E}" destId="{4AFC938C-C271-499F-945E-DD547C5331C0}" srcOrd="3" destOrd="0" presId="urn:microsoft.com/office/officeart/2009/3/layout/IncreasingArrowsProcess"/>
    <dgm:cxn modelId="{3A188E3A-DEC7-4D83-B400-2A38A9F6E8AD}" type="presParOf" srcId="{9D09C9BB-7AE0-4961-AA25-D0E3B7351D7E}" destId="{142158CE-ACB5-4E5E-B9B4-38473BE74C58}" srcOrd="4" destOrd="0" presId="urn:microsoft.com/office/officeart/2009/3/layout/IncreasingArrowsProcess"/>
    <dgm:cxn modelId="{65DD7E9E-F348-4A68-837E-8C956C439B1A}" type="presParOf" srcId="{9D09C9BB-7AE0-4961-AA25-D0E3B7351D7E}" destId="{12245FA7-C776-4BC6-9F63-7CABFC6E339B}" srcOrd="5" destOrd="0" presId="urn:microsoft.com/office/officeart/2009/3/layout/IncreasingArrowsProcess"/>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CF56DB0-8D9C-4B3D-8086-D0E8F06ACC9A}">
      <dsp:nvSpPr>
        <dsp:cNvPr id="0" name=""/>
        <dsp:cNvSpPr/>
      </dsp:nvSpPr>
      <dsp:spPr>
        <a:xfrm>
          <a:off x="0" y="267425"/>
          <a:ext cx="5486400" cy="799028"/>
        </a:xfrm>
        <a:prstGeom prst="rightArrow">
          <a:avLst>
            <a:gd name="adj1" fmla="val 50000"/>
            <a:gd name="adj2" fmla="val 50000"/>
          </a:avLst>
        </a:prstGeom>
        <a:solidFill>
          <a:schemeClr val="accent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254000" bIns="126846" numCol="1" spcCol="1270" anchor="ctr" anchorCtr="0">
          <a:noAutofit/>
        </a:bodyPr>
        <a:lstStyle/>
        <a:p>
          <a:pPr marL="0" lvl="0" indent="0" algn="l" defTabSz="666750">
            <a:lnSpc>
              <a:spcPct val="90000"/>
            </a:lnSpc>
            <a:spcBef>
              <a:spcPct val="0"/>
            </a:spcBef>
            <a:spcAft>
              <a:spcPct val="35000"/>
            </a:spcAft>
            <a:buNone/>
          </a:pPr>
          <a:r>
            <a:rPr lang="en-US" sz="1500" kern="1200"/>
            <a:t>Base Period (Phase one and Phase two)- 2yrs total</a:t>
          </a:r>
        </a:p>
      </dsp:txBody>
      <dsp:txXfrm>
        <a:off x="0" y="467182"/>
        <a:ext cx="5286643" cy="399514"/>
      </dsp:txXfrm>
    </dsp:sp>
    <dsp:sp modelId="{9C608313-731F-4740-A4A1-DF59373D16FF}">
      <dsp:nvSpPr>
        <dsp:cNvPr id="0" name=""/>
        <dsp:cNvSpPr/>
      </dsp:nvSpPr>
      <dsp:spPr>
        <a:xfrm>
          <a:off x="0" y="883591"/>
          <a:ext cx="1689811" cy="1539223"/>
        </a:xfrm>
        <a:prstGeom prst="rect">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None/>
          </a:pPr>
          <a:r>
            <a:rPr lang="en-US" sz="1100" kern="1200"/>
            <a:t>Integrate, demonstrate a rapid antibody/binder generation platform  delivering immunoassay-ready reagents within compressed timelines following receipt of the genetic sequence of an emerging biological threat. </a:t>
          </a:r>
        </a:p>
      </dsp:txBody>
      <dsp:txXfrm>
        <a:off x="0" y="883591"/>
        <a:ext cx="1689811" cy="1539223"/>
      </dsp:txXfrm>
    </dsp:sp>
    <dsp:sp modelId="{19BD2EAA-8CA5-42DD-A2B4-FADEDD8D7DC4}">
      <dsp:nvSpPr>
        <dsp:cNvPr id="0" name=""/>
        <dsp:cNvSpPr/>
      </dsp:nvSpPr>
      <dsp:spPr>
        <a:xfrm>
          <a:off x="1689811" y="533768"/>
          <a:ext cx="3796588" cy="799028"/>
        </a:xfrm>
        <a:prstGeom prst="rightArrow">
          <a:avLst>
            <a:gd name="adj1" fmla="val 50000"/>
            <a:gd name="adj2" fmla="val 50000"/>
          </a:avLst>
        </a:prstGeom>
        <a:solidFill>
          <a:schemeClr val="accent1">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254000" bIns="126846" numCol="1" spcCol="1270" anchor="ctr" anchorCtr="0">
          <a:noAutofit/>
        </a:bodyPr>
        <a:lstStyle/>
        <a:p>
          <a:pPr marL="0" lvl="0" indent="0" algn="l" defTabSz="666750">
            <a:lnSpc>
              <a:spcPct val="90000"/>
            </a:lnSpc>
            <a:spcBef>
              <a:spcPct val="0"/>
            </a:spcBef>
            <a:spcAft>
              <a:spcPct val="35000"/>
            </a:spcAft>
            <a:buNone/>
          </a:pPr>
          <a:r>
            <a:rPr lang="en-US" sz="1500" kern="1200"/>
            <a:t>Phase one</a:t>
          </a:r>
        </a:p>
      </dsp:txBody>
      <dsp:txXfrm>
        <a:off x="1689811" y="733525"/>
        <a:ext cx="3596831" cy="399514"/>
      </dsp:txXfrm>
    </dsp:sp>
    <dsp:sp modelId="{4AFC938C-C271-499F-945E-DD547C5331C0}">
      <dsp:nvSpPr>
        <dsp:cNvPr id="0" name=""/>
        <dsp:cNvSpPr/>
      </dsp:nvSpPr>
      <dsp:spPr>
        <a:xfrm>
          <a:off x="1689811" y="1149934"/>
          <a:ext cx="1689811" cy="1539223"/>
        </a:xfrm>
        <a:prstGeom prst="rect">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None/>
          </a:pPr>
          <a:r>
            <a:rPr lang="en-US" sz="1100" kern="1200"/>
            <a:t>R&amp;D work, process development, and demonstration of the integrated platform in a Capstone pressure-test. </a:t>
          </a:r>
        </a:p>
      </dsp:txBody>
      <dsp:txXfrm>
        <a:off x="1689811" y="1149934"/>
        <a:ext cx="1689811" cy="1539223"/>
      </dsp:txXfrm>
    </dsp:sp>
    <dsp:sp modelId="{142158CE-ACB5-4E5E-B9B4-38473BE74C58}">
      <dsp:nvSpPr>
        <dsp:cNvPr id="0" name=""/>
        <dsp:cNvSpPr/>
      </dsp:nvSpPr>
      <dsp:spPr>
        <a:xfrm>
          <a:off x="3379622" y="800111"/>
          <a:ext cx="2106777" cy="799028"/>
        </a:xfrm>
        <a:prstGeom prst="rightArrow">
          <a:avLst>
            <a:gd name="adj1" fmla="val 50000"/>
            <a:gd name="adj2" fmla="val 50000"/>
          </a:avLst>
        </a:prstGeom>
        <a:solidFill>
          <a:schemeClr val="accent1">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254000" bIns="126846" numCol="1" spcCol="1270" anchor="ctr" anchorCtr="0">
          <a:noAutofit/>
        </a:bodyPr>
        <a:lstStyle/>
        <a:p>
          <a:pPr marL="0" lvl="0" indent="0" algn="l" defTabSz="666750">
            <a:lnSpc>
              <a:spcPct val="90000"/>
            </a:lnSpc>
            <a:spcBef>
              <a:spcPct val="0"/>
            </a:spcBef>
            <a:spcAft>
              <a:spcPct val="35000"/>
            </a:spcAft>
            <a:buNone/>
          </a:pPr>
          <a:r>
            <a:rPr lang="en-US" sz="1500" kern="1200"/>
            <a:t>Phase two</a:t>
          </a:r>
        </a:p>
      </dsp:txBody>
      <dsp:txXfrm>
        <a:off x="3379622" y="999868"/>
        <a:ext cx="1907020" cy="399514"/>
      </dsp:txXfrm>
    </dsp:sp>
    <dsp:sp modelId="{12245FA7-C776-4BC6-9F63-7CABFC6E339B}">
      <dsp:nvSpPr>
        <dsp:cNvPr id="0" name=""/>
        <dsp:cNvSpPr/>
      </dsp:nvSpPr>
      <dsp:spPr>
        <a:xfrm>
          <a:off x="3379622" y="1416277"/>
          <a:ext cx="1689811" cy="1516697"/>
        </a:xfrm>
        <a:prstGeom prst="rect">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None/>
          </a:pPr>
          <a:r>
            <a:rPr lang="en-US" sz="1100" kern="1200"/>
            <a:t>Full speed sprint test against a USG selected target (BSL3) that will be independently verified by a third party*</a:t>
          </a:r>
        </a:p>
        <a:p>
          <a:pPr marL="0" lvl="0" indent="0" algn="l" defTabSz="488950">
            <a:lnSpc>
              <a:spcPct val="90000"/>
            </a:lnSpc>
            <a:spcBef>
              <a:spcPct val="0"/>
            </a:spcBef>
            <a:spcAft>
              <a:spcPct val="35000"/>
            </a:spcAft>
            <a:buNone/>
          </a:pPr>
          <a:r>
            <a:rPr lang="en-US" sz="1100" i="1" kern="1200"/>
            <a:t>*evalution of speed will not include </a:t>
          </a:r>
          <a:r>
            <a:rPr lang="en-US" sz="1100" b="0" i="1" kern="1200"/>
            <a:t>time</a:t>
          </a:r>
          <a:r>
            <a:rPr lang="en-US" sz="1100" i="1" kern="1200"/>
            <a:t> required for 3rd party testing</a:t>
          </a:r>
        </a:p>
      </dsp:txBody>
      <dsp:txXfrm>
        <a:off x="3379622" y="1416277"/>
        <a:ext cx="1689811" cy="1516697"/>
      </dsp:txXfrm>
    </dsp:sp>
  </dsp:spTree>
</dsp:drawing>
</file>

<file path=word/diagrams/layout1.xml><?xml version="1.0" encoding="utf-8"?>
<dgm:layoutDef xmlns:dgm="http://schemas.openxmlformats.org/drawingml/2006/diagram" xmlns:a="http://schemas.openxmlformats.org/drawingml/2006/main" uniqueId="urn:microsoft.com/office/officeart/2009/3/layout/IncreasingArrowsProcess">
  <dgm:title val=""/>
  <dgm:desc val=""/>
  <dgm:catLst>
    <dgm:cat type="process" pri="5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40" srcId="0" destId="10" srcOrd="0" destOrd="0"/>
        <dgm:cxn modelId="12" srcId="10" destId="11" srcOrd="0" destOrd="0"/>
        <dgm:cxn modelId="5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val="5"/>
      <dgm:chPref val="5"/>
      <dgm:dir/>
      <dgm:animLvl val="lvl"/>
    </dgm:varLst>
    <dgm:shape xmlns:r="http://schemas.openxmlformats.org/officeDocument/2006/relationships" r:blip="">
      <dgm:adjLst/>
    </dgm:shape>
    <dgm:choose name="Name1">
      <dgm:if name="Name2" axis="ch" ptType="node" func="cnt" op="equ" val="1">
        <dgm:choose name="Name3">
          <dgm:if name="Name4" axis="ch ch" ptType="node node" func="cnt" op="equ" val="0">
            <dgm:alg type="composite">
              <dgm:param type="ar" val="6.8662"/>
            </dgm:alg>
            <dgm:choose name="Name5">
              <dgm:if name="Name6" func="var" arg="dir" op="equ" val="norm">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if>
              <dgm:else name="Name7">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else>
            </dgm:choose>
          </dgm:if>
          <dgm:else name="Name8">
            <dgm:alg type="composite">
              <dgm:param type="ar" val="1.9864"/>
            </dgm:alg>
            <dgm:choose name="Name9">
              <dgm:if name="Name10" func="var" arg="dir" op="equ" val="norm">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
                  <dgm:constr type="t" for="ch" forName="childText1" refType="h" fact="0.224"/>
                  <dgm:constr type="w" for="ch" forName="childText1" refType="w" fact="0.9241"/>
                  <dgm:constr type="h" for="ch" forName="childText1" refType="h" fact="0.776"/>
                </dgm:constrLst>
              </dgm:if>
              <dgm:else name="Name11">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076"/>
                  <dgm:constr type="t" for="ch" forName="childText1" refType="h" fact="0.224"/>
                  <dgm:constr type="w" for="ch" forName="childText1" refType="w" fact="0.9241"/>
                  <dgm:constr type="h" for="ch" forName="childText1" refType="h" fact="0.776"/>
                </dgm:constrLst>
              </dgm:else>
            </dgm:choose>
          </dgm:else>
        </dgm:choose>
      </dgm:if>
      <dgm:if name="Name12" axis="ch" ptType="node" func="cnt" op="equ" val="2">
        <dgm:choose name="Name13">
          <dgm:if name="Name14" axis="ch ch" ptType="node node" func="cnt" op="equ" val="0">
            <dgm:alg type="composite">
              <dgm:param type="ar" val="5.1498"/>
            </dgm:alg>
            <dgm:choose name="Name15">
              <dgm:if name="Name16" func="var" arg="dir" op="equ" val="norm">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462"/>
                  <dgm:constr type="t" for="ch" forName="parentText2" refType="h" fact="0.2499"/>
                  <dgm:constr type="w" for="ch" forName="parentText2" refType="w" fact="0.538"/>
                  <dgm:constr type="h" for="ch" forName="parentText2" refType="h" fact="0.7501"/>
                </dgm:constrLst>
              </dgm:if>
              <dgm:else name="Name17">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
                  <dgm:constr type="t" for="ch" forName="parentText2" refType="h" fact="0.2499"/>
                  <dgm:constr type="w" for="ch" forName="parentText2" refType="w" fact="0.538"/>
                  <dgm:constr type="h" for="ch" forName="parentText2" refType="h" fact="0.7501"/>
                </dgm:constrLst>
              </dgm:else>
            </dgm:choose>
          </dgm:if>
          <dgm:else name="Name18">
            <dgm:alg type="composite">
              <dgm:param type="ar" val="2.0563"/>
            </dgm:alg>
            <dgm:choose name="Name19">
              <dgm:if name="Name2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462"/>
                  <dgm:constr type="t" for="ch" forName="parentText2" refType="h" fact="0.0998"/>
                  <dgm:constr type="w" for="ch" forName="parentText2" refType="w" fact="0.538"/>
                  <dgm:constr type="h" for="ch" forName="parentText2" refType="h" fact="0.2995"/>
                  <dgm:constr type="l" for="ch" forName="childText1" refType="w" fact="0"/>
                  <dgm:constr type="t" for="ch" forName="childText1" refType="h" fact="0.2317"/>
                  <dgm:constr type="w" for="ch" forName="childText1" refType="w" fact="0.462"/>
                  <dgm:constr type="h" for="ch" forName="childText1" refType="h" fact="0.6685"/>
                  <dgm:constr type="l" for="ch" forName="childText2" refType="w" fact="0.462"/>
                  <dgm:constr type="t" for="ch" forName="childText2" refType="h" fact="0.3315"/>
                  <dgm:constr type="w" for="ch" forName="childText2" refType="w" fact="0.462"/>
                  <dgm:constr type="h" for="ch" forName="childText2" refType="h" fact="0.6685"/>
                </dgm:constrLst>
              </dgm:if>
              <dgm:else name="Name2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
                  <dgm:constr type="t" for="ch" forName="parentText2" refType="h" fact="0.0998"/>
                  <dgm:constr type="w" for="ch" forName="parentText2" refType="w" fact="0.538"/>
                  <dgm:constr type="h" for="ch" forName="parentText2" refType="h" fact="0.2995"/>
                  <dgm:constr type="l" for="ch" forName="childText1" refType="w" fact="0.538"/>
                  <dgm:constr type="t" for="ch" forName="childText1" refType="h" fact="0.2317"/>
                  <dgm:constr type="w" for="ch" forName="childText1" refType="w" fact="0.462"/>
                  <dgm:constr type="h" for="ch" forName="childText1" refType="h" fact="0.6685"/>
                  <dgm:constr type="l" for="ch" forName="childText2" refType="w" fact="0.076"/>
                  <dgm:constr type="t" for="ch" forName="childText2" refType="h" fact="0.3315"/>
                  <dgm:constr type="w" for="ch" forName="childText2" refType="w" fact="0.462"/>
                  <dgm:constr type="h" for="ch" forName="childText2" refType="h" fact="0.6685"/>
                </dgm:constrLst>
              </dgm:else>
            </dgm:choose>
          </dgm:else>
        </dgm:choose>
      </dgm:if>
      <dgm:if name="Name22" axis="ch" ptType="node" func="cnt" op="equ" val="3">
        <dgm:choose name="Name23">
          <dgm:if name="Name24" axis="ch ch" ptType="node node" func="cnt" op="equ" val="0">
            <dgm:alg type="composite">
              <dgm:param type="ar" val="4.1198"/>
            </dgm:alg>
            <dgm:choose name="Name25">
              <dgm:if name="Name2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308"/>
                  <dgm:constr type="t" for="ch" forName="parentText2" refType="h" fact="0.2"/>
                  <dgm:constr type="w" for="ch" forName="parentText2" refType="w" fact="0.692"/>
                  <dgm:constr type="h" for="ch" forName="parentText2" refType="h" fact="0.6"/>
                  <dgm:constr type="l" for="ch" forName="parentText3" refType="w" fact="0.616"/>
                  <dgm:constr type="t" for="ch" forName="parentText3" refType="h" fact="0.4"/>
                  <dgm:constr type="w" for="ch" forName="parentText3" refType="w" fact="0.384"/>
                  <dgm:constr type="h" for="ch" forName="parentText3" refType="h" fact="0.6"/>
                </dgm:constrLst>
              </dgm:if>
              <dgm:else name="Name2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
                  <dgm:constr type="t" for="ch" forName="parentText2" refType="h" fact="0.2"/>
                  <dgm:constr type="w" for="ch" forName="parentText2" refType="w" fact="0.692"/>
                  <dgm:constr type="h" for="ch" forName="parentText2" refType="h" fact="0.6"/>
                  <dgm:constr type="l" for="ch" forName="parentText3" refType="w" fact="0"/>
                  <dgm:constr type="t" for="ch" forName="parentText3" refType="h" fact="0.4"/>
                  <dgm:constr type="w" for="ch" forName="parentText3" refType="w" fact="0.384"/>
                  <dgm:constr type="h" for="ch" forName="parentText3" refType="h" fact="0.6"/>
                </dgm:constrLst>
              </dgm:else>
            </dgm:choose>
          </dgm:if>
          <dgm:else name="Name28">
            <dgm:alg type="composite">
              <dgm:param type="ar" val="2.0702"/>
            </dgm:alg>
            <dgm:choose name="Name29">
              <dgm:if name="Name3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
                  <dgm:constr type="t" for="ch" forName="childText1" refType="h" fact="0.2325"/>
                  <dgm:constr type="w" for="ch" forName="childText1" refType="w" fact="0.308"/>
                  <dgm:constr type="h" for="ch" forName="childText1" refType="h" fact="0.5808"/>
                  <dgm:constr type="l" for="ch" forName="childText2" refType="w" fact="0.308"/>
                  <dgm:constr type="t" for="ch" forName="childText2" refType="h" fact="0.333"/>
                  <dgm:constr type="w" for="ch" forName="childText2" refType="w" fact="0.308"/>
                  <dgm:constr type="h" for="ch" forName="childText2" refType="h" fact="0.5808"/>
                  <dgm:constr type="l" for="ch" forName="childText3" refType="w" fact="0.61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308"/>
                  <dgm:constr type="t" for="ch" forName="parentText2" refType="h" fact="0.1005"/>
                  <dgm:constr type="w" for="ch" forName="parentText2" refType="w" fact="0.692"/>
                  <dgm:constr type="h" for="ch" forName="parentText2" refType="h" fact="0.3015"/>
                  <dgm:constr type="l" for="ch" forName="parentText3" refType="w" fact="0.616"/>
                  <dgm:constr type="t" for="ch" forName="parentText3" refType="h" fact="0.201"/>
                  <dgm:constr type="w" for="ch" forName="parentText3" refType="w" fact="0.384"/>
                  <dgm:constr type="h" for="ch" forName="parentText3" refType="h" fact="0.3015"/>
                </dgm:constrLst>
              </dgm:if>
              <dgm:else name="Name3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692"/>
                  <dgm:constr type="t" for="ch" forName="childText1" refType="h" fact="0.2325"/>
                  <dgm:constr type="w" for="ch" forName="childText1" refType="w" fact="0.308"/>
                  <dgm:constr type="h" for="ch" forName="childText1" refType="h" fact="0.5808"/>
                  <dgm:constr type="l" for="ch" forName="childText2" refType="w" fact="0.384"/>
                  <dgm:constr type="t" for="ch" forName="childText2" refType="h" fact="0.333"/>
                  <dgm:constr type="w" for="ch" forName="childText2" refType="w" fact="0.308"/>
                  <dgm:constr type="h" for="ch" forName="childText2" refType="h" fact="0.5808"/>
                  <dgm:constr type="l" for="ch" forName="childText3" refType="w" fact="0.07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
                  <dgm:constr type="t" for="ch" forName="parentText2" refType="h" fact="0.1005"/>
                  <dgm:constr type="w" for="ch" forName="parentText2" refType="w" fact="0.692"/>
                  <dgm:constr type="h" for="ch" forName="parentText2" refType="h" fact="0.3015"/>
                  <dgm:constr type="l" for="ch" forName="parentText3" refType="w" fact="0"/>
                  <dgm:constr type="t" for="ch" forName="parentText3" refType="h" fact="0.201"/>
                  <dgm:constr type="w" for="ch" forName="parentText3" refType="w" fact="0.384"/>
                  <dgm:constr type="h" for="ch" forName="parentText3" refType="h" fact="0.3015"/>
                </dgm:constrLst>
              </dgm:else>
            </dgm:choose>
          </dgm:else>
        </dgm:choose>
      </dgm:if>
      <dgm:if name="Name32" axis="ch" ptType="node" func="cnt" op="equ" val="4">
        <dgm:choose name="Name33">
          <dgm:if name="Name34" axis="ch ch" ptType="node node" func="cnt" op="equ" val="0">
            <dgm:alg type="composite">
              <dgm:param type="ar" val="3.435"/>
            </dgm:alg>
            <dgm:choose name="Name35">
              <dgm:if name="Name3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2305"/>
                  <dgm:constr type="t" for="ch" forName="parentText2" refType="h" fact="0.1666"/>
                  <dgm:constr type="w" for="ch" forName="parentText2" refType="w" fact="0.7695"/>
                  <dgm:constr type="h" for="ch" forName="parentText2" refType="h" fact="0.5001"/>
                  <dgm:constr type="l" for="ch" forName="parentText3" refType="w" fact="0.461"/>
                  <dgm:constr type="t" for="ch" forName="parentText3" refType="h" fact="0.3333"/>
                  <dgm:constr type="w" for="ch" forName="parentText3" refType="w" fact="0.539"/>
                  <dgm:constr type="h" for="ch" forName="parentText3" refType="h" fact="0.5001"/>
                  <dgm:constr type="l" for="ch" forName="parentText4" refType="w" fact="0.6915"/>
                  <dgm:constr type="t" for="ch" forName="parentText4" refType="h" fact="0.4999"/>
                  <dgm:constr type="w" for="ch" forName="parentText4" refType="w" fact="0.3085"/>
                  <dgm:constr type="h" for="ch" forName="parentText4" refType="h" fact="0.5001"/>
                </dgm:constrLst>
              </dgm:if>
              <dgm:else name="Name3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
                  <dgm:constr type="t" for="ch" forName="parentText2" refType="h" fact="0.1666"/>
                  <dgm:constr type="w" for="ch" forName="parentText2" refType="w" fact="0.7695"/>
                  <dgm:constr type="h" for="ch" forName="parentText2" refType="h" fact="0.5001"/>
                  <dgm:constr type="l" for="ch" forName="parentText3" refType="w" fact="0"/>
                  <dgm:constr type="t" for="ch" forName="parentText3" refType="h" fact="0.3333"/>
                  <dgm:constr type="w" for="ch" forName="parentText3" refType="w" fact="0.539"/>
                  <dgm:constr type="h" for="ch" forName="parentText3" refType="h" fact="0.5001"/>
                  <dgm:constr type="l" for="ch" forName="parentText4" refType="w" fact="0"/>
                  <dgm:constr type="t" for="ch" forName="parentText4" refType="h" fact="0.4999"/>
                  <dgm:constr type="w" for="ch" forName="parentText4" refType="w" fact="0.3085"/>
                  <dgm:constr type="h" for="ch" forName="parentText4" refType="h" fact="0.5001"/>
                </dgm:constrLst>
              </dgm:else>
            </dgm:choose>
          </dgm:if>
          <dgm:else name="Name38">
            <dgm:alg type="composite">
              <dgm:param type="ar" val="1.9377"/>
            </dgm:alg>
            <dgm:choose name="Name39">
              <dgm:if name="Name4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
                  <dgm:constr type="t" for="ch" forName="childText1" refType="h" fact="0.218"/>
                  <dgm:constr type="w" for="ch" forName="childText1" refType="w" fact="0.2305"/>
                  <dgm:constr type="h" for="ch" forName="childText1" refType="h" fact="0.5218"/>
                  <dgm:constr type="l" for="ch" forName="childText2" refType="w" fact="0.2305"/>
                  <dgm:constr type="t" for="ch" forName="childText2" refType="h" fact="0.312"/>
                  <dgm:constr type="w" for="ch" forName="childText2" refType="w" fact="0.2305"/>
                  <dgm:constr type="h" for="ch" forName="childText2" refType="h" fact="0.5085"/>
                  <dgm:constr type="l" for="ch" forName="childText3" refType="w" fact="0.461"/>
                  <dgm:constr type="t" for="ch" forName="childText3" refType="h" fact="0.406"/>
                  <dgm:constr type="w" for="ch" forName="childText3" refType="w" fact="0.2305"/>
                  <dgm:constr type="h" for="ch" forName="childText3" refType="h" fact="0.5119"/>
                  <dgm:constr type="l" for="ch" forName="childText4" refType="w" fact="0.6915"/>
                  <dgm:constr type="t" for="ch" forName="childText4" refType="h" fact="0.5"/>
                  <dgm:constr type="w" for="ch" forName="childText4" refType="w" fact="0.232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2305"/>
                  <dgm:constr type="t" for="ch" forName="parentText2" refType="h" fact="0.094"/>
                  <dgm:constr type="w" for="ch" forName="parentText2" refType="w" fact="0.7695"/>
                  <dgm:constr type="h" for="ch" forName="parentText2" refType="h" fact="0.2821"/>
                  <dgm:constr type="l" for="ch" forName="parentText3" refType="w" fact="0.461"/>
                  <dgm:constr type="t" for="ch" forName="parentText3" refType="h" fact="0.188"/>
                  <dgm:constr type="w" for="ch" forName="parentText3" refType="w" fact="0.539"/>
                  <dgm:constr type="h" for="ch" forName="parentText3" refType="h" fact="0.2821"/>
                  <dgm:constr type="l" for="ch" forName="parentText4" refType="w" fact="0.6915"/>
                  <dgm:constr type="t" for="ch" forName="parentText4" refType="h" fact="0.282"/>
                  <dgm:constr type="w" for="ch" forName="parentText4" refType="w" fact="0.3085"/>
                  <dgm:constr type="h" for="ch" forName="parentText4" refType="h" fact="0.2821"/>
                </dgm:constrLst>
              </dgm:if>
              <dgm:else name="Name4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7695"/>
                  <dgm:constr type="t" for="ch" forName="childText1" refType="h" fact="0.218"/>
                  <dgm:constr type="w" for="ch" forName="childText1" refType="w" fact="0.2305"/>
                  <dgm:constr type="h" for="ch" forName="childText1" refType="h" fact="0.5218"/>
                  <dgm:constr type="l" for="ch" forName="childText2" refType="w" fact="0.539"/>
                  <dgm:constr type="t" for="ch" forName="childText2" refType="h" fact="0.312"/>
                  <dgm:constr type="w" for="ch" forName="childText2" refType="w" fact="0.2305"/>
                  <dgm:constr type="h" for="ch" forName="childText2" refType="h" fact="0.5085"/>
                  <dgm:constr type="l" for="ch" forName="childText3" refType="w" fact="0.3085"/>
                  <dgm:constr type="t" for="ch" forName="childText3" refType="h" fact="0.406"/>
                  <dgm:constr type="w" for="ch" forName="childText3" refType="w" fact="0.2305"/>
                  <dgm:constr type="h" for="ch" forName="childText3" refType="h" fact="0.5119"/>
                  <dgm:constr type="l" for="ch" forName="childText4" refType="w" fact="0.076"/>
                  <dgm:constr type="t" for="ch" forName="childText4" refType="h" fact="0.5"/>
                  <dgm:constr type="w" for="ch" forName="childText4" refType="w" fact="0.234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
                  <dgm:constr type="t" for="ch" forName="parentText2" refType="h" fact="0.094"/>
                  <dgm:constr type="w" for="ch" forName="parentText2" refType="w" fact="0.7695"/>
                  <dgm:constr type="h" for="ch" forName="parentText2" refType="h" fact="0.2821"/>
                  <dgm:constr type="l" for="ch" forName="parentText3" refType="w" fact="0"/>
                  <dgm:constr type="t" for="ch" forName="parentText3" refType="h" fact="0.188"/>
                  <dgm:constr type="w" for="ch" forName="parentText3" refType="w" fact="0.539"/>
                  <dgm:constr type="h" for="ch" forName="parentText3" refType="h" fact="0.2821"/>
                  <dgm:constr type="l" for="ch" forName="parentText4" refType="w" fact="0"/>
                  <dgm:constr type="t" for="ch" forName="parentText4" refType="h" fact="0.282"/>
                  <dgm:constr type="w" for="ch" forName="parentText4" refType="w" fact="0.3085"/>
                  <dgm:constr type="h" for="ch" forName="parentText4" refType="h" fact="0.2821"/>
                </dgm:constrLst>
              </dgm:else>
            </dgm:choose>
          </dgm:else>
        </dgm:choose>
      </dgm:if>
      <dgm:else name="Name42">
        <dgm:choose name="Name43">
          <dgm:if name="Name44" axis="ch ch" ptType="node node" func="cnt" op="equ" val="0">
            <dgm:alg type="composite">
              <dgm:param type="ar" val="2.9463"/>
            </dgm:alg>
            <dgm:choose name="Name45">
              <dgm:if name="Name4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1848"/>
                  <dgm:constr type="t" for="ch" forName="parentText2" refType="h" fact="0.1429"/>
                  <dgm:constr type="w" for="ch" forName="parentText2" refType="w" fact="0.8152"/>
                  <dgm:constr type="h" for="ch" forName="parentText2" refType="h" fact="0.4285"/>
                  <dgm:constr type="l" for="ch" forName="parentText3" refType="w" fact="0.3696"/>
                  <dgm:constr type="t" for="ch" forName="parentText3" refType="h" fact="0.2858"/>
                  <dgm:constr type="w" for="ch" forName="parentText3" refType="w" fact="0.6304"/>
                  <dgm:constr type="h" for="ch" forName="parentText3" refType="h" fact="0.4285"/>
                  <dgm:constr type="l" for="ch" forName="parentText4" refType="w" fact="0.5545"/>
                  <dgm:constr type="t" for="ch" forName="parentText4" refType="h" fact="0.4286"/>
                  <dgm:constr type="w" for="ch" forName="parentText4" refType="w" fact="0.4455"/>
                  <dgm:constr type="h" for="ch" forName="parentText4" refType="h" fact="0.4285"/>
                  <dgm:constr type="l" for="ch" forName="parentText5" refType="w" fact="0.7393"/>
                  <dgm:constr type="t" for="ch" forName="parentText5" refType="h" fact="0.5715"/>
                  <dgm:constr type="w" for="ch" forName="parentText5" refType="w" fact="0.2607"/>
                  <dgm:constr type="h" for="ch" forName="parentText5" refType="h" fact="0.4285"/>
                </dgm:constrLst>
              </dgm:if>
              <dgm:else name="Name4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
                  <dgm:constr type="t" for="ch" forName="parentText2" refType="h" fact="0.1429"/>
                  <dgm:constr type="w" for="ch" forName="parentText2" refType="w" fact="0.8152"/>
                  <dgm:constr type="h" for="ch" forName="parentText2" refType="h" fact="0.4285"/>
                  <dgm:constr type="l" for="ch" forName="parentText3" refType="w" fact="0"/>
                  <dgm:constr type="t" for="ch" forName="parentText3" refType="h" fact="0.2858"/>
                  <dgm:constr type="w" for="ch" forName="parentText3" refType="w" fact="0.6304"/>
                  <dgm:constr type="h" for="ch" forName="parentText3" refType="h" fact="0.4285"/>
                  <dgm:constr type="l" for="ch" forName="parentText4" refType="w" fact="0"/>
                  <dgm:constr type="t" for="ch" forName="parentText4" refType="h" fact="0.4286"/>
                  <dgm:constr type="w" for="ch" forName="parentText4" refType="w" fact="0.4455"/>
                  <dgm:constr type="h" for="ch" forName="parentText4" refType="h" fact="0.4285"/>
                  <dgm:constr type="l" for="ch" forName="parentText5" refType="w" fact="0"/>
                  <dgm:constr type="t" for="ch" forName="parentText5" refType="h" fact="0.5715"/>
                  <dgm:constr type="w" for="ch" forName="parentText5" refType="w" fact="0.2607"/>
                  <dgm:constr type="h" for="ch" forName="parentText5" refType="h" fact="0.4285"/>
                </dgm:constrLst>
              </dgm:else>
            </dgm:choose>
          </dgm:if>
          <dgm:else name="Name48">
            <dgm:alg type="composite">
              <dgm:param type="ar" val="1.7837"/>
            </dgm:alg>
            <dgm:choose name="Name49">
              <dgm:if name="Name5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
                  <dgm:constr type="t" for="ch" forName="childText1" refType="h" fact="0.1997"/>
                  <dgm:constr type="w" for="ch" forName="childText1" refType="w" fact="0.18482"/>
                  <dgm:constr type="h" for="ch" forName="childText1" refType="h" fact="0.4763"/>
                  <dgm:constr type="l" for="ch" forName="childText2" refType="w" fact="0.1848"/>
                  <dgm:constr type="t" for="ch" forName="childText2" refType="h" fact="0.2862"/>
                  <dgm:constr type="w" for="ch" forName="childText2" refType="w" fact="0.18482"/>
                  <dgm:constr type="h" for="ch" forName="childText2" refType="h" fact="0.4763"/>
                  <dgm:constr type="l" for="ch" forName="childText3" refType="w" fact="0.3696"/>
                  <dgm:constr type="t" for="ch" forName="childText3" refType="h" fact="0.3727"/>
                  <dgm:constr type="w" for="ch" forName="childText3" refType="w" fact="0.18482"/>
                  <dgm:constr type="h" for="ch" forName="childText3" refType="h" fact="0.4763"/>
                  <dgm:constr type="l" for="ch" forName="childText4" refType="w" fact="0.5545"/>
                  <dgm:constr type="t" for="ch" forName="childText4" refType="h" fact="0.4592"/>
                  <dgm:constr type="w" for="ch" forName="childText4" refType="w" fact="0.18482"/>
                  <dgm:constr type="h" for="ch" forName="childText4" refType="h" fact="0.4763"/>
                  <dgm:constr type="l" for="ch" forName="childText5" refType="w" fact="0.7393"/>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1848"/>
                  <dgm:constr type="t" for="ch" forName="parentText2" refType="h" fact="0.0865"/>
                  <dgm:constr type="w" for="ch" forName="parentText2" refType="w" fact="0.8152"/>
                  <dgm:constr type="h" for="ch" forName="parentText2" refType="h" fact="0.2594"/>
                  <dgm:constr type="l" for="ch" forName="parentText3" refType="w" fact="0.3696"/>
                  <dgm:constr type="t" for="ch" forName="parentText3" refType="h" fact="0.173"/>
                  <dgm:constr type="w" for="ch" forName="parentText3" refType="w" fact="0.6304"/>
                  <dgm:constr type="h" for="ch" forName="parentText3" refType="h" fact="0.2594"/>
                  <dgm:constr type="l" for="ch" forName="parentText4" refType="w" fact="0.5545"/>
                  <dgm:constr type="t" for="ch" forName="parentText4" refType="h" fact="0.2595"/>
                  <dgm:constr type="w" for="ch" forName="parentText4" refType="w" fact="0.4455"/>
                  <dgm:constr type="h" for="ch" forName="parentText4" refType="h" fact="0.2594"/>
                  <dgm:constr type="l" for="ch" forName="parentText5" refType="w" fact="0.7393"/>
                  <dgm:constr type="t" for="ch" forName="parentText5" refType="h" fact="0.346"/>
                  <dgm:constr type="w" for="ch" forName="parentText5" refType="w" fact="0.2607"/>
                  <dgm:constr type="h" for="ch" forName="parentText5" refType="h" fact="0.2594"/>
                </dgm:constrLst>
              </dgm:if>
              <dgm:else name="Name5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81518"/>
                  <dgm:constr type="t" for="ch" forName="childText1" refType="h" fact="0.1997"/>
                  <dgm:constr type="w" for="ch" forName="childText1" refType="w" fact="0.18482"/>
                  <dgm:constr type="h" for="ch" forName="childText1" refType="h" fact="0.4763"/>
                  <dgm:constr type="l" for="ch" forName="childText2" refType="w" fact="0.63036"/>
                  <dgm:constr type="t" for="ch" forName="childText2" refType="h" fact="0.2862"/>
                  <dgm:constr type="w" for="ch" forName="childText2" refType="w" fact="0.18482"/>
                  <dgm:constr type="h" for="ch" forName="childText2" refType="h" fact="0.4763"/>
                  <dgm:constr type="l" for="ch" forName="childText3" refType="w" fact="0.44554"/>
                  <dgm:constr type="t" for="ch" forName="childText3" refType="h" fact="0.3727"/>
                  <dgm:constr type="w" for="ch" forName="childText3" refType="w" fact="0.18482"/>
                  <dgm:constr type="h" for="ch" forName="childText3" refType="h" fact="0.4763"/>
                  <dgm:constr type="l" for="ch" forName="childText4" refType="w" fact="0.26072"/>
                  <dgm:constr type="t" for="ch" forName="childText4" refType="h" fact="0.4592"/>
                  <dgm:constr type="w" for="ch" forName="childText4" refType="w" fact="0.18482"/>
                  <dgm:constr type="h" for="ch" forName="childText4" refType="h" fact="0.4763"/>
                  <dgm:constr type="l" for="ch" forName="childText5" refType="w" fact="0.0759"/>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
                  <dgm:constr type="t" for="ch" forName="parentText2" refType="h" fact="0.0865"/>
                  <dgm:constr type="w" for="ch" forName="parentText2" refType="w" fact="0.8152"/>
                  <dgm:constr type="h" for="ch" forName="parentText2" refType="h" fact="0.2594"/>
                  <dgm:constr type="l" for="ch" forName="parentText3" refType="w" fact="0"/>
                  <dgm:constr type="t" for="ch" forName="parentText3" refType="h" fact="0.173"/>
                  <dgm:constr type="w" for="ch" forName="parentText3" refType="w" fact="0.6304"/>
                  <dgm:constr type="h" for="ch" forName="parentText3" refType="h" fact="0.2594"/>
                  <dgm:constr type="l" for="ch" forName="parentText4" refType="w" fact="0"/>
                  <dgm:constr type="t" for="ch" forName="parentText4" refType="h" fact="0.2595"/>
                  <dgm:constr type="w" for="ch" forName="parentText4" refType="w" fact="0.4455"/>
                  <dgm:constr type="h" for="ch" forName="parentText4" refType="h" fact="0.2594"/>
                  <dgm:constr type="l" for="ch" forName="parentText5" refType="w" fact="0"/>
                  <dgm:constr type="t" for="ch" forName="parentText5" refType="h" fact="0.346"/>
                  <dgm:constr type="w" for="ch" forName="parentText5" refType="w" fact="0.2607"/>
                  <dgm:constr type="h" for="ch" forName="parentText5" refType="h" fact="0.2594"/>
                </dgm:constrLst>
              </dgm:else>
            </dgm:choose>
          </dgm:else>
        </dgm:choose>
      </dgm:else>
    </dgm:choose>
    <dgm:forEach name="Name52" axis="ch" ptType="node" cnt="1">
      <dgm:layoutNode name="parentText1" styleLbl="node1">
        <dgm:varLst>
          <dgm:chMax/>
          <dgm:chPref val="3"/>
          <dgm:bulletEnabled val="1"/>
        </dgm:varLst>
        <dgm:choose name="Name53">
          <dgm:if name="Name54"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55">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56">
        <dgm:if name="Name57" axis="ch" ptType="node" func="cnt" op="gte" val="1">
          <dgm:layoutNode name="childText1"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8"/>
      </dgm:choose>
    </dgm:forEach>
    <dgm:forEach name="Name59" axis="ch" ptType="node" st="2" cnt="1">
      <dgm:layoutNode name="parentText2" styleLbl="node1">
        <dgm:varLst>
          <dgm:chMax/>
          <dgm:chPref val="3"/>
          <dgm:bulletEnabled val="1"/>
        </dgm:varLst>
        <dgm:choose name="Name60">
          <dgm:if name="Name61"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2">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63">
        <dgm:if name="Name64" axis="ch" ptType="node" func="cnt" op="gte" val="1">
          <dgm:layoutNode name="childText2"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5"/>
      </dgm:choose>
    </dgm:forEach>
    <dgm:forEach name="Name66" axis="ch" ptType="node" st="3" cnt="1">
      <dgm:layoutNode name="parentText3" styleLbl="node1">
        <dgm:varLst>
          <dgm:chMax/>
          <dgm:chPref val="3"/>
          <dgm:bulletEnabled val="1"/>
        </dgm:varLst>
        <dgm:choose name="Name67">
          <dgm:if name="Name68"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9">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0">
        <dgm:if name="Name71" axis="ch" ptType="node" func="cnt" op="gte" val="1">
          <dgm:layoutNode name="childText3"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forEach>
    <dgm:forEach name="Name73" axis="ch" ptType="node" st="4" cnt="1">
      <dgm:layoutNode name="parentText4" styleLbl="node1">
        <dgm:varLst>
          <dgm:chMax/>
          <dgm:chPref val="3"/>
          <dgm:bulletEnabled val="1"/>
        </dgm:varLst>
        <dgm:choose name="Name74">
          <dgm:if name="Name75"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76">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7">
        <dgm:if name="Name78" axis="ch" ptType="node" func="cnt" op="gte" val="1">
          <dgm:layoutNode name="childText4"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9"/>
      </dgm:choose>
    </dgm:forEach>
    <dgm:forEach name="Name80" axis="ch" ptType="node" st="5" cnt="1">
      <dgm:layoutNode name="parentText5" styleLbl="node1">
        <dgm:varLst>
          <dgm:chMax/>
          <dgm:chPref val="3"/>
          <dgm:bulletEnabled val="1"/>
        </dgm:varLst>
        <dgm:choose name="Name81">
          <dgm:if name="Name82"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83">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84">
        <dgm:if name="Name85" axis="ch" ptType="node" func="cnt" op="gte" val="1">
          <dgm:layoutNode name="childText5"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ocumenttasks/documenttasks1.xml><?xml version="1.0" encoding="utf-8"?>
<t:Tasks xmlns:t="http://schemas.microsoft.com/office/tasks/2019/documenttasks" xmlns:oel="http://schemas.microsoft.com/office/2019/extlst">
  <t:Task id="{7A1ED0D0-FAE7-4C1E-90BD-733492B9DE92}">
    <t:Anchor>
      <t:Comment id="157592283"/>
    </t:Anchor>
    <t:History>
      <t:Event id="{7702148C-F2A9-4D0B-A39F-6BF876BA9163}" time="2024-06-11T00:35:18.644Z">
        <t:Attribution userId="S::Jill.Johnson@hhs.gov::baf88758-e188-4a93-826f-822e51fd844b" userProvider="AD" userName="Johnson, Jill (ASPR/BARDA)"/>
        <t:Anchor>
          <t:Comment id="705815046"/>
        </t:Anchor>
        <t:Create/>
      </t:Event>
      <t:Event id="{7C597BA1-B1A5-4B57-9914-6B4B1BBF7A56}" time="2024-06-11T00:35:18.644Z">
        <t:Attribution userId="S::Jill.Johnson@hhs.gov::baf88758-e188-4a93-826f-822e51fd844b" userProvider="AD" userName="Johnson, Jill (ASPR/BARDA)"/>
        <t:Anchor>
          <t:Comment id="705815046"/>
        </t:Anchor>
        <t:Assign userId="S::Beza.Seyoum@hhs.gov::fbdca291-20e5-446f-8896-02ed24aa238e" userProvider="AD" userName="Seyoum, Beza (ASPR/BARDA)"/>
      </t:Event>
      <t:Event id="{62542F3A-F169-412D-A056-645C461C12A7}" time="2024-06-11T00:35:18.644Z">
        <t:Attribution userId="S::Jill.Johnson@hhs.gov::baf88758-e188-4a93-826f-822e51fd844b" userProvider="AD" userName="Johnson, Jill (ASPR/BARDA)"/>
        <t:Anchor>
          <t:Comment id="705815046"/>
        </t:Anchor>
        <t:SetTitle title="@Seyoum, Beza (ASPR/BARDA) Beza, my understanding is that the awardee(s) will be the principal laboratories who will perform some assay functions. The principal lab will be expected to partner with other organizations to fulfill any gaps in their…"/>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AE558D54B95A046B739A3D65A2F66A3" ma:contentTypeVersion="28" ma:contentTypeDescription="Create a new document." ma:contentTypeScope="" ma:versionID="c21b76a5ebf88707ca4a799e664c4816">
  <xsd:schema xmlns:xsd="http://www.w3.org/2001/XMLSchema" xmlns:xs="http://www.w3.org/2001/XMLSchema" xmlns:p="http://schemas.microsoft.com/office/2006/metadata/properties" xmlns:ns2="af82ecbd-a39c-43aa-8b3d-43b91785888a" xmlns:ns3="0674b3ea-43c2-40d5-b624-aadd2acffb38" targetNamespace="http://schemas.microsoft.com/office/2006/metadata/properties" ma:root="true" ma:fieldsID="59738b3c9d55ca89ef1741a690e0260b" ns2:_="" ns3:_="">
    <xsd:import namespace="af82ecbd-a39c-43aa-8b3d-43b91785888a"/>
    <xsd:import namespace="0674b3ea-43c2-40d5-b624-aadd2acffb38"/>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82ecbd-a39c-43aa-8b3d-43b91785888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74b3ea-43c2-40d5-b624-aadd2acffb38"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60054a-f39b-401b-8042-7d2b45db6ae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674b3ea-43c2-40d5-b624-aadd2acffb38">
      <Terms xmlns="http://schemas.microsoft.com/office/infopath/2007/PartnerControls"/>
    </lcf76f155ced4ddcb4097134ff3c332f>
    <_dlc_DocId xmlns="af82ecbd-a39c-43aa-8b3d-43b91785888a">MW5ECUTY3FKA-1527589740-25880</_dlc_DocId>
    <_dlc_DocIdUrl xmlns="af82ecbd-a39c-43aa-8b3d-43b91785888a">
      <Url>https://aticloud.sharepoint.us/sites/MTCD/_layouts/15/DocIdRedir.aspx?ID=MW5ECUTY3FKA-1527589740-25880</Url>
      <Description>MW5ECUTY3FKA-1527589740-25880</Description>
    </_dlc_DocIdUrl>
  </documentManagement>
</p:properties>
</file>

<file path=customXml/itemProps1.xml><?xml version="1.0" encoding="utf-8"?>
<ds:datastoreItem xmlns:ds="http://schemas.openxmlformats.org/officeDocument/2006/customXml" ds:itemID="{5E22BD5D-9C5B-45A0-8A2F-80D3174B579E}">
  <ds:schemaRefs>
    <ds:schemaRef ds:uri="http://schemas.microsoft.com/sharepoint/events"/>
  </ds:schemaRefs>
</ds:datastoreItem>
</file>

<file path=customXml/itemProps2.xml><?xml version="1.0" encoding="utf-8"?>
<ds:datastoreItem xmlns:ds="http://schemas.openxmlformats.org/officeDocument/2006/customXml" ds:itemID="{5EADE179-2311-4710-8B77-59AD64AAF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82ecbd-a39c-43aa-8b3d-43b91785888a"/>
    <ds:schemaRef ds:uri="0674b3ea-43c2-40d5-b624-aadd2acff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1A95D6-C027-40D9-B5AD-284B2A36197F}">
  <ds:schemaRefs>
    <ds:schemaRef ds:uri="http://schemas.openxmlformats.org/officeDocument/2006/bibliography"/>
  </ds:schemaRefs>
</ds:datastoreItem>
</file>

<file path=customXml/itemProps4.xml><?xml version="1.0" encoding="utf-8"?>
<ds:datastoreItem xmlns:ds="http://schemas.openxmlformats.org/officeDocument/2006/customXml" ds:itemID="{0F439B33-D446-4A38-867F-F0F001C9727E}">
  <ds:schemaRefs>
    <ds:schemaRef ds:uri="http://schemas.microsoft.com/sharepoint/v3/contenttype/forms"/>
  </ds:schemaRefs>
</ds:datastoreItem>
</file>

<file path=customXml/itemProps5.xml><?xml version="1.0" encoding="utf-8"?>
<ds:datastoreItem xmlns:ds="http://schemas.openxmlformats.org/officeDocument/2006/customXml" ds:itemID="{286E0C6F-BE87-45B7-92FB-F4A99627C667}">
  <ds:schemaRefs>
    <ds:schemaRef ds:uri="http://purl.org/dc/terms/"/>
    <ds:schemaRef ds:uri="http://schemas.microsoft.com/office/2006/metadata/properties"/>
    <ds:schemaRef ds:uri="http://schemas.microsoft.com/office/2006/documentManagement/types"/>
    <ds:schemaRef ds:uri="http://purl.org/dc/elements/1.1/"/>
    <ds:schemaRef ds:uri="af82ecbd-a39c-43aa-8b3d-43b91785888a"/>
    <ds:schemaRef ds:uri="http://www.w3.org/XML/1998/namespace"/>
    <ds:schemaRef ds:uri="http://purl.org/dc/dcmitype/"/>
    <ds:schemaRef ds:uri="http://schemas.microsoft.com/office/infopath/2007/PartnerControls"/>
    <ds:schemaRef ds:uri="http://schemas.openxmlformats.org/package/2006/metadata/core-properties"/>
    <ds:schemaRef ds:uri="0674b3ea-43c2-40d5-b624-aadd2acffb38"/>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12</TotalTime>
  <Pages>18</Pages>
  <Words>5983</Words>
  <Characters>34106</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DHA</Company>
  <LinksUpToDate>false</LinksUpToDate>
  <CharactersWithSpaces>40009</CharactersWithSpaces>
  <SharedDoc>false</SharedDoc>
  <HLinks>
    <vt:vector size="66" baseType="variant">
      <vt:variant>
        <vt:i4>3080229</vt:i4>
      </vt:variant>
      <vt:variant>
        <vt:i4>27</vt:i4>
      </vt:variant>
      <vt:variant>
        <vt:i4>0</vt:i4>
      </vt:variant>
      <vt:variant>
        <vt:i4>5</vt:i4>
      </vt:variant>
      <vt:variant>
        <vt:lpwstr>https://www.rrpv.org/opportunities/</vt:lpwstr>
      </vt:variant>
      <vt:variant>
        <vt:lpwstr/>
      </vt:variant>
      <vt:variant>
        <vt:i4>2818118</vt:i4>
      </vt:variant>
      <vt:variant>
        <vt:i4>24</vt:i4>
      </vt:variant>
      <vt:variant>
        <vt:i4>0</vt:i4>
      </vt:variant>
      <vt:variant>
        <vt:i4>5</vt:i4>
      </vt:variant>
      <vt:variant>
        <vt:lpwstr>mailto:rrpv-contracts@ati.org</vt:lpwstr>
      </vt:variant>
      <vt:variant>
        <vt:lpwstr/>
      </vt:variant>
      <vt:variant>
        <vt:i4>524329</vt:i4>
      </vt:variant>
      <vt:variant>
        <vt:i4>21</vt:i4>
      </vt:variant>
      <vt:variant>
        <vt:i4>0</vt:i4>
      </vt:variant>
      <vt:variant>
        <vt:i4>5</vt:i4>
      </vt:variant>
      <vt:variant>
        <vt:lpwstr>mailto:RRPV@ati.org</vt:lpwstr>
      </vt:variant>
      <vt:variant>
        <vt:lpwstr/>
      </vt:variant>
      <vt:variant>
        <vt:i4>2031685</vt:i4>
      </vt:variant>
      <vt:variant>
        <vt:i4>18</vt:i4>
      </vt:variant>
      <vt:variant>
        <vt:i4>0</vt:i4>
      </vt:variant>
      <vt:variant>
        <vt:i4>5</vt:i4>
      </vt:variant>
      <vt:variant>
        <vt:lpwstr>https://rrpv.hhs.gov/</vt:lpwstr>
      </vt:variant>
      <vt:variant>
        <vt:lpwstr/>
      </vt:variant>
      <vt:variant>
        <vt:i4>2818118</vt:i4>
      </vt:variant>
      <vt:variant>
        <vt:i4>15</vt:i4>
      </vt:variant>
      <vt:variant>
        <vt:i4>0</vt:i4>
      </vt:variant>
      <vt:variant>
        <vt:i4>5</vt:i4>
      </vt:variant>
      <vt:variant>
        <vt:lpwstr>mailto:RRPV-contracts@ati.org</vt:lpwstr>
      </vt:variant>
      <vt:variant>
        <vt:lpwstr/>
      </vt:variant>
      <vt:variant>
        <vt:i4>6684679</vt:i4>
      </vt:variant>
      <vt:variant>
        <vt:i4>12</vt:i4>
      </vt:variant>
      <vt:variant>
        <vt:i4>0</vt:i4>
      </vt:variant>
      <vt:variant>
        <vt:i4>5</vt:i4>
      </vt:variant>
      <vt:variant>
        <vt:lpwstr>mailto:rrpv-contracts@ati.org?subject=RRPV-26-09-AgDx%20Question</vt:lpwstr>
      </vt:variant>
      <vt:variant>
        <vt:lpwstr/>
      </vt:variant>
      <vt:variant>
        <vt:i4>7602293</vt:i4>
      </vt:variant>
      <vt:variant>
        <vt:i4>9</vt:i4>
      </vt:variant>
      <vt:variant>
        <vt:i4>0</vt:i4>
      </vt:variant>
      <vt:variant>
        <vt:i4>5</vt:i4>
      </vt:variant>
      <vt:variant>
        <vt:lpwstr>http://www.rrpv.org/how-to-join</vt:lpwstr>
      </vt:variant>
      <vt:variant>
        <vt:lpwstr/>
      </vt:variant>
      <vt:variant>
        <vt:i4>7602293</vt:i4>
      </vt:variant>
      <vt:variant>
        <vt:i4>6</vt:i4>
      </vt:variant>
      <vt:variant>
        <vt:i4>0</vt:i4>
      </vt:variant>
      <vt:variant>
        <vt:i4>5</vt:i4>
      </vt:variant>
      <vt:variant>
        <vt:lpwstr>http://www.rrpv.org/how-to-join</vt:lpwstr>
      </vt:variant>
      <vt:variant>
        <vt:lpwstr/>
      </vt:variant>
      <vt:variant>
        <vt:i4>6815802</vt:i4>
      </vt:variant>
      <vt:variant>
        <vt:i4>3</vt:i4>
      </vt:variant>
      <vt:variant>
        <vt:i4>0</vt:i4>
      </vt:variant>
      <vt:variant>
        <vt:i4>5</vt:i4>
      </vt:variant>
      <vt:variant>
        <vt:lpwstr>https://aspr.hhs.gov/AboutASPR/ProgramOffices/BARDA/Pages/default.aspx</vt:lpwstr>
      </vt:variant>
      <vt:variant>
        <vt:lpwstr/>
      </vt:variant>
      <vt:variant>
        <vt:i4>5177408</vt:i4>
      </vt:variant>
      <vt:variant>
        <vt:i4>0</vt:i4>
      </vt:variant>
      <vt:variant>
        <vt:i4>0</vt:i4>
      </vt:variant>
      <vt:variant>
        <vt:i4>5</vt:i4>
      </vt:variant>
      <vt:variant>
        <vt:lpwstr>https://www.ati.org/</vt:lpwstr>
      </vt:variant>
      <vt:variant>
        <vt:lpwstr/>
      </vt:variant>
      <vt:variant>
        <vt:i4>7864346</vt:i4>
      </vt:variant>
      <vt:variant>
        <vt:i4>0</vt:i4>
      </vt:variant>
      <vt:variant>
        <vt:i4>0</vt:i4>
      </vt:variant>
      <vt:variant>
        <vt:i4>5</vt:i4>
      </vt:variant>
      <vt:variant>
        <vt:lpwstr>mailto:Charles.Daitch@hhs.gov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Foster, Rebecca D CIV USARMY MEDCOM USAMRAA</dc:creator>
  <cp:keywords/>
  <dc:description/>
  <cp:lastModifiedBy>Hanna, Caroline</cp:lastModifiedBy>
  <cp:revision>4</cp:revision>
  <cp:lastPrinted>2025-10-20T18:46:00Z</cp:lastPrinted>
  <dcterms:created xsi:type="dcterms:W3CDTF">2026-05-06T15:08:00Z</dcterms:created>
  <dcterms:modified xsi:type="dcterms:W3CDTF">2026-05-07T15:07:00Z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0x0101009AE558D54B95A046B739A3D65A2F66A3</vt:lpwstr>
  </property>
  <property fmtid="{D5CDD505-2E9C-101B-9397-08002B2CF9AE}" pid="3" name="MediaServiceImageTags">
    <vt:lpwstr/>
  </property>
  <property fmtid="{D5CDD505-2E9C-101B-9397-08002B2CF9AE}" pid="4" name="_ShortcutUniqueId">
    <vt:lpwstr/>
  </property>
  <property fmtid="{D5CDD505-2E9C-101B-9397-08002B2CF9AE}" pid="5" name="_ShortcutUrl">
    <vt:lpwstr/>
  </property>
  <property fmtid="{D5CDD505-2E9C-101B-9397-08002B2CF9AE}" pid="6" name="_ShortcutWebId">
    <vt:lpwstr/>
  </property>
  <property fmtid="{D5CDD505-2E9C-101B-9397-08002B2CF9AE}" pid="7" name="_ShortcutSiteId">
    <vt:lpwstr/>
  </property>
  <property fmtid="{D5CDD505-2E9C-101B-9397-08002B2CF9AE}" pid="8" name="TaxCatchAll">
    <vt:lpwstr/>
  </property>
  <property fmtid="{D5CDD505-2E9C-101B-9397-08002B2CF9AE}" pid="9" name="_dlc_DocIdItemGuid">
    <vt:lpwstr>f4560f53-b4ab-4300-9892-ba77901816d3</vt:lpwstr>
  </property>
</Properties>
</file>